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8F40A" w14:textId="6628E970" w:rsidR="00463CB2" w:rsidRPr="00BC2A58" w:rsidRDefault="00BC2A58" w:rsidP="00BC2A58">
      <w:pPr>
        <w:pStyle w:val="Title"/>
        <w:spacing w:before="0"/>
        <w:ind w:left="0"/>
        <w:jc w:val="left"/>
        <w:rPr>
          <w:sz w:val="44"/>
          <w:szCs w:val="44"/>
        </w:rPr>
      </w:pPr>
      <w:bookmarkStart w:id="0" w:name="_Hlk53486863"/>
      <w:bookmarkEnd w:id="0"/>
      <w:r w:rsidRPr="00BC2A58">
        <w:rPr>
          <w:noProof/>
          <w:sz w:val="18"/>
          <w:szCs w:val="18"/>
        </w:rPr>
        <w:drawing>
          <wp:anchor distT="0" distB="0" distL="0" distR="0" simplePos="0" relativeHeight="251641344" behindDoc="1" locked="0" layoutInCell="1" allowOverlap="1" wp14:anchorId="35AFE67D" wp14:editId="5A054A8B">
            <wp:simplePos x="0" y="0"/>
            <wp:positionH relativeFrom="page">
              <wp:posOffset>4940300</wp:posOffset>
            </wp:positionH>
            <wp:positionV relativeFrom="page">
              <wp:posOffset>472440</wp:posOffset>
            </wp:positionV>
            <wp:extent cx="1181100" cy="1097764"/>
            <wp:effectExtent l="0" t="0" r="0" b="0"/>
            <wp:wrapTight wrapText="bothSides">
              <wp:wrapPolygon edited="0">
                <wp:start x="0" y="0"/>
                <wp:lineTo x="0" y="21375"/>
                <wp:lineTo x="21252" y="21375"/>
                <wp:lineTo x="21252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A58">
        <w:rPr>
          <w:noProof/>
          <w:sz w:val="18"/>
          <w:szCs w:val="18"/>
        </w:rPr>
        <w:drawing>
          <wp:anchor distT="0" distB="0" distL="0" distR="0" simplePos="0" relativeHeight="251678208" behindDoc="0" locked="0" layoutInCell="1" allowOverlap="1" wp14:anchorId="43F8DB86" wp14:editId="51CEEB61">
            <wp:simplePos x="0" y="0"/>
            <wp:positionH relativeFrom="page">
              <wp:posOffset>6191250</wp:posOffset>
            </wp:positionH>
            <wp:positionV relativeFrom="page">
              <wp:posOffset>466725</wp:posOffset>
            </wp:positionV>
            <wp:extent cx="1123950" cy="1096023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A58">
        <w:rPr>
          <w:color w:val="231F20"/>
          <w:sz w:val="44"/>
          <w:szCs w:val="44"/>
        </w:rPr>
        <w:t>Buckeye Shepherd’s Symposium</w:t>
      </w:r>
    </w:p>
    <w:p w14:paraId="35E71C1E" w14:textId="23783B16" w:rsidR="00463CB2" w:rsidRPr="00BC2A58" w:rsidRDefault="006C5693" w:rsidP="00BC2A58">
      <w:pPr>
        <w:spacing w:before="188"/>
        <w:ind w:right="922"/>
        <w:rPr>
          <w:rFonts w:ascii="Myriad Pro"/>
          <w:b/>
          <w:sz w:val="40"/>
          <w:szCs w:val="18"/>
        </w:rPr>
      </w:pPr>
      <w:r w:rsidRPr="00BC2A58">
        <w:rPr>
          <w:rFonts w:ascii="Myriad Pro"/>
          <w:b/>
          <w:color w:val="D2232A"/>
          <w:sz w:val="40"/>
          <w:szCs w:val="18"/>
        </w:rPr>
        <w:t>Friday, Dec. 4, 2020</w:t>
      </w:r>
    </w:p>
    <w:p w14:paraId="20BA9EF3" w14:textId="2A55E5A7" w:rsidR="00463CB2" w:rsidRPr="00BC2A58" w:rsidRDefault="006C5693" w:rsidP="00BC2A58">
      <w:pPr>
        <w:pStyle w:val="BodyText"/>
        <w:spacing w:before="164"/>
        <w:ind w:right="922"/>
        <w:rPr>
          <w:rFonts w:ascii="Palatino Linotype" w:hAnsi="Palatino Linotype"/>
          <w:sz w:val="32"/>
          <w:szCs w:val="32"/>
        </w:rPr>
      </w:pPr>
      <w:r w:rsidRPr="00BC2A58">
        <w:rPr>
          <w:rFonts w:ascii="Palatino Linotype" w:hAnsi="Palatino Linotype"/>
          <w:color w:val="231F20"/>
          <w:sz w:val="32"/>
          <w:szCs w:val="32"/>
        </w:rPr>
        <w:t>2</w:t>
      </w:r>
      <w:r w:rsidR="007A7574" w:rsidRPr="00BC2A58">
        <w:rPr>
          <w:rFonts w:ascii="Palatino Linotype" w:hAnsi="Palatino Linotype"/>
          <w:color w:val="231F20"/>
          <w:sz w:val="32"/>
          <w:szCs w:val="32"/>
        </w:rPr>
        <w:t>:00</w:t>
      </w:r>
      <w:r w:rsidRPr="00BC2A58">
        <w:rPr>
          <w:rFonts w:ascii="Palatino Linotype" w:hAnsi="Palatino Linotype"/>
          <w:color w:val="231F20"/>
          <w:sz w:val="32"/>
          <w:szCs w:val="32"/>
        </w:rPr>
        <w:t>-5</w:t>
      </w:r>
      <w:r w:rsidR="007A7574" w:rsidRPr="00BC2A58">
        <w:rPr>
          <w:rFonts w:ascii="Palatino Linotype" w:hAnsi="Palatino Linotype"/>
          <w:color w:val="231F20"/>
          <w:sz w:val="32"/>
          <w:szCs w:val="32"/>
        </w:rPr>
        <w:t>:00</w:t>
      </w:r>
      <w:r w:rsidRPr="00BC2A58">
        <w:rPr>
          <w:rFonts w:ascii="Palatino Linotype" w:hAnsi="Palatino Linotype"/>
          <w:color w:val="231F20"/>
          <w:sz w:val="32"/>
          <w:szCs w:val="32"/>
        </w:rPr>
        <w:t xml:space="preserve"> </w:t>
      </w:r>
      <w:r w:rsidR="007A7574" w:rsidRPr="00BC2A58">
        <w:rPr>
          <w:rFonts w:ascii="Palatino Linotype" w:hAnsi="Palatino Linotype"/>
          <w:color w:val="231F20"/>
          <w:sz w:val="32"/>
          <w:szCs w:val="32"/>
        </w:rPr>
        <w:t xml:space="preserve">p.m. </w:t>
      </w:r>
      <w:r w:rsidRPr="00BC2A58">
        <w:rPr>
          <w:rFonts w:ascii="Palatino Linotype" w:hAnsi="Palatino Linotype"/>
          <w:color w:val="231F20"/>
          <w:sz w:val="32"/>
          <w:szCs w:val="32"/>
        </w:rPr>
        <w:t>Zoom</w:t>
      </w:r>
      <w:r w:rsidR="007A7574" w:rsidRPr="00BC2A58">
        <w:rPr>
          <w:rFonts w:ascii="Palatino Linotype" w:hAnsi="Palatino Linotype"/>
          <w:color w:val="231F20"/>
          <w:sz w:val="32"/>
          <w:szCs w:val="32"/>
        </w:rPr>
        <w:t xml:space="preserve"> </w:t>
      </w:r>
      <w:r w:rsidRPr="00BC2A58">
        <w:rPr>
          <w:rFonts w:ascii="Palatino Linotype" w:hAnsi="Palatino Linotype"/>
          <w:color w:val="231F20"/>
          <w:sz w:val="32"/>
          <w:szCs w:val="32"/>
        </w:rPr>
        <w:t xml:space="preserve">Webinar </w:t>
      </w:r>
    </w:p>
    <w:p w14:paraId="6979334E" w14:textId="474C215D" w:rsidR="00BC2A58" w:rsidRPr="00BC2A58" w:rsidRDefault="00BC2A58">
      <w:pPr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/>
          <w:b/>
          <w:bCs/>
          <w:noProof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1905AD3B" wp14:editId="3D01837B">
            <wp:simplePos x="0" y="0"/>
            <wp:positionH relativeFrom="column">
              <wp:posOffset>4562475</wp:posOffset>
            </wp:positionH>
            <wp:positionV relativeFrom="paragraph">
              <wp:posOffset>58420</wp:posOffset>
            </wp:positionV>
            <wp:extent cx="2292350" cy="41296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09B5B" w14:textId="37154D88" w:rsidR="00463CB2" w:rsidRPr="00BC2A58" w:rsidRDefault="00A56E0E">
      <w:pPr>
        <w:rPr>
          <w:rFonts w:ascii="Myriad Pro" w:hAnsi="Myriad Pro"/>
          <w:b/>
          <w:bCs/>
          <w:sz w:val="24"/>
          <w:szCs w:val="24"/>
        </w:rPr>
      </w:pPr>
      <w:r w:rsidRPr="00BC2A58">
        <w:rPr>
          <w:rFonts w:ascii="Myriad Pro" w:hAnsi="Myriad Pro"/>
          <w:b/>
          <w:bCs/>
          <w:sz w:val="24"/>
          <w:szCs w:val="24"/>
        </w:rPr>
        <w:t>Event Schedule</w:t>
      </w:r>
    </w:p>
    <w:p w14:paraId="0977194E" w14:textId="0A88FD61" w:rsidR="00A56E0E" w:rsidRPr="00BC2A58" w:rsidRDefault="00A56E0E">
      <w:pPr>
        <w:rPr>
          <w:rFonts w:ascii="Myriad Pro" w:hAnsi="Myriad Pro"/>
        </w:rPr>
      </w:pPr>
    </w:p>
    <w:p w14:paraId="70BC7C02" w14:textId="345C02C6" w:rsidR="00A56E0E" w:rsidRPr="00BC2A58" w:rsidRDefault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 xml:space="preserve">2:00 p.m. </w:t>
      </w:r>
      <w:r w:rsidRPr="00BC2A58">
        <w:rPr>
          <w:rFonts w:ascii="Myriad Pro" w:hAnsi="Myriad Pro"/>
        </w:rPr>
        <w:tab/>
        <w:t>Webinar Welcome</w:t>
      </w:r>
    </w:p>
    <w:p w14:paraId="6D809438" w14:textId="67109052" w:rsidR="00A56E0E" w:rsidRPr="00BC2A58" w:rsidRDefault="00A56E0E">
      <w:pPr>
        <w:rPr>
          <w:rFonts w:ascii="Myriad Pro" w:hAnsi="Myriad Pro"/>
        </w:rPr>
      </w:pPr>
    </w:p>
    <w:p w14:paraId="64EF667E" w14:textId="73FCA3C0" w:rsidR="00A56E0E" w:rsidRPr="00BC2A58" w:rsidRDefault="00A56E0E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 xml:space="preserve">2:05 p.m. </w:t>
      </w:r>
      <w:r w:rsidRPr="00BC2A58">
        <w:rPr>
          <w:rFonts w:ascii="Myriad Pro" w:hAnsi="Myriad Pro"/>
        </w:rPr>
        <w:tab/>
        <w:t>Feed Processing, Digestive Upset, and Observations During Feeding</w:t>
      </w:r>
    </w:p>
    <w:p w14:paraId="71A6D839" w14:textId="0D168C78" w:rsidR="00A56E0E" w:rsidRPr="00BC2A58" w:rsidRDefault="00A56E0E" w:rsidP="00A56E0E">
      <w:pPr>
        <w:ind w:left="720"/>
        <w:rPr>
          <w:rFonts w:ascii="Myriad Pro" w:hAnsi="Myriad Pro"/>
          <w:i/>
          <w:iCs/>
        </w:rPr>
      </w:pPr>
      <w:r w:rsidRPr="00BC2A58">
        <w:rPr>
          <w:rFonts w:ascii="Myriad Pro" w:hAnsi="Myriad Pro"/>
        </w:rPr>
        <w:t xml:space="preserve">    </w:t>
      </w: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  <w:i/>
          <w:iCs/>
        </w:rPr>
        <w:t>Dr. Francis Fluharty- Animal Science Professor and Department Head, University of Georgia</w:t>
      </w:r>
    </w:p>
    <w:p w14:paraId="0489EB16" w14:textId="2E523EC2" w:rsidR="00A56E0E" w:rsidRPr="00BC2A58" w:rsidRDefault="00A56E0E" w:rsidP="00A56E0E">
      <w:pPr>
        <w:rPr>
          <w:rFonts w:ascii="Myriad Pro" w:hAnsi="Myriad Pro"/>
          <w:i/>
          <w:iCs/>
        </w:rPr>
      </w:pPr>
    </w:p>
    <w:p w14:paraId="069F7E22" w14:textId="7F39496E" w:rsidR="00A56E0E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2:45 p.m.</w:t>
      </w:r>
      <w:r w:rsidRPr="00BC2A58">
        <w:rPr>
          <w:rFonts w:ascii="Myriad Pro" w:hAnsi="Myriad Pro"/>
        </w:rPr>
        <w:tab/>
        <w:t>Ohio State Fair Inside Look at Lamb Carcass Evaluation</w:t>
      </w:r>
    </w:p>
    <w:p w14:paraId="35BC2D9F" w14:textId="4AB3B4DF" w:rsidR="00A81C31" w:rsidRPr="00BC2A58" w:rsidRDefault="00A81C31" w:rsidP="00A56E0E">
      <w:pPr>
        <w:rPr>
          <w:rFonts w:ascii="Myriad Pro" w:hAnsi="Myriad Pro"/>
          <w:i/>
          <w:iCs/>
        </w:rPr>
      </w:pP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  <w:i/>
          <w:iCs/>
        </w:rPr>
        <w:t>Tim Barnes- OSU Extension, Ohio Ag Net, Ohio Country Journal, &amp; Studio 149</w:t>
      </w:r>
    </w:p>
    <w:p w14:paraId="330CF161" w14:textId="24DEB37A" w:rsidR="00A81C31" w:rsidRPr="00BC2A58" w:rsidRDefault="00A81C31" w:rsidP="00A56E0E">
      <w:pPr>
        <w:rPr>
          <w:rFonts w:ascii="Myriad Pro" w:hAnsi="Myriad Pro"/>
          <w:i/>
          <w:iCs/>
        </w:rPr>
      </w:pPr>
    </w:p>
    <w:p w14:paraId="73AEC4C2" w14:textId="2369419D" w:rsidR="00A81C31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2:50 p.m.</w:t>
      </w:r>
      <w:r w:rsidRPr="00BC2A58">
        <w:rPr>
          <w:rFonts w:ascii="Myriad Pro" w:hAnsi="Myriad Pro"/>
        </w:rPr>
        <w:tab/>
        <w:t>Break</w:t>
      </w:r>
    </w:p>
    <w:p w14:paraId="2FA04F1C" w14:textId="38A9A175" w:rsidR="00A81C31" w:rsidRPr="00BC2A58" w:rsidRDefault="00A81C31" w:rsidP="00A56E0E">
      <w:pPr>
        <w:rPr>
          <w:rFonts w:ascii="Myriad Pro" w:hAnsi="Myriad Pro"/>
        </w:rPr>
      </w:pPr>
    </w:p>
    <w:p w14:paraId="242FB631" w14:textId="210176C3" w:rsidR="00A81C31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3:00 p.m.</w:t>
      </w:r>
      <w:r w:rsidRPr="00BC2A58">
        <w:rPr>
          <w:rFonts w:ascii="Myriad Pro" w:hAnsi="Myriad Pro"/>
        </w:rPr>
        <w:tab/>
        <w:t>Feeding Wet Forages- Considerations for Sheep</w:t>
      </w:r>
    </w:p>
    <w:p w14:paraId="21B3E4BE" w14:textId="141E8749" w:rsidR="00A81C31" w:rsidRPr="00BC2A58" w:rsidRDefault="00A81C31" w:rsidP="00A56E0E">
      <w:pPr>
        <w:rPr>
          <w:rFonts w:ascii="Myriad Pro" w:hAnsi="Myriad Pro"/>
          <w:i/>
          <w:iCs/>
        </w:rPr>
      </w:pP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  <w:i/>
          <w:iCs/>
        </w:rPr>
        <w:t>Garth Ruff- OSU Extension Beef Cattle Field Specialist</w:t>
      </w:r>
    </w:p>
    <w:p w14:paraId="5B6BFA7C" w14:textId="3F192EAD" w:rsidR="00A81C31" w:rsidRPr="00BC2A58" w:rsidRDefault="00A81C31" w:rsidP="00A56E0E">
      <w:pPr>
        <w:rPr>
          <w:rFonts w:ascii="Myriad Pro" w:hAnsi="Myriad Pro"/>
          <w:i/>
          <w:iCs/>
        </w:rPr>
      </w:pPr>
    </w:p>
    <w:p w14:paraId="285D9293" w14:textId="5AC79CF2" w:rsidR="00A81C31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3:40 p.m.</w:t>
      </w:r>
      <w:r w:rsidRPr="00BC2A58">
        <w:rPr>
          <w:rFonts w:ascii="Myriad Pro" w:hAnsi="Myriad Pro"/>
        </w:rPr>
        <w:tab/>
        <w:t>Ohio State University Sheep Research Video Update</w:t>
      </w:r>
    </w:p>
    <w:p w14:paraId="7CA03B33" w14:textId="0994B709" w:rsidR="00A81C31" w:rsidRPr="00BC2A58" w:rsidRDefault="00A81C31" w:rsidP="00A56E0E">
      <w:pPr>
        <w:rPr>
          <w:rFonts w:ascii="Myriad Pro" w:hAnsi="Myriad Pro"/>
          <w:i/>
          <w:iCs/>
        </w:rPr>
      </w:pP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  <w:i/>
          <w:iCs/>
        </w:rPr>
        <w:t xml:space="preserve">Brady Campbell- Ph.D. Student | Program Coordinator &amp; Christine Gelley- OSU Extension </w:t>
      </w:r>
    </w:p>
    <w:p w14:paraId="701AA145" w14:textId="5F4D0708" w:rsidR="00A81C31" w:rsidRPr="00BC2A58" w:rsidRDefault="00A81C31" w:rsidP="00A56E0E">
      <w:pPr>
        <w:rPr>
          <w:rFonts w:ascii="Myriad Pro" w:hAnsi="Myriad Pro"/>
          <w:i/>
          <w:iCs/>
        </w:rPr>
      </w:pPr>
    </w:p>
    <w:p w14:paraId="34B75E9B" w14:textId="076992E5" w:rsidR="00A81C31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3:55 p.m.</w:t>
      </w:r>
      <w:r w:rsidRPr="00BC2A58">
        <w:rPr>
          <w:rFonts w:ascii="Myriad Pro" w:hAnsi="Myriad Pro"/>
        </w:rPr>
        <w:tab/>
        <w:t>Break</w:t>
      </w:r>
    </w:p>
    <w:p w14:paraId="7982AE5B" w14:textId="7740B12C" w:rsidR="00A81C31" w:rsidRPr="00BC2A58" w:rsidRDefault="00A81C31" w:rsidP="00A56E0E">
      <w:pPr>
        <w:rPr>
          <w:rFonts w:ascii="Myriad Pro" w:hAnsi="Myriad Pro"/>
        </w:rPr>
      </w:pPr>
    </w:p>
    <w:p w14:paraId="1B012A92" w14:textId="1105D1B9" w:rsidR="00A81C31" w:rsidRPr="00BC2A58" w:rsidRDefault="00A81C31" w:rsidP="00A56E0E">
      <w:pPr>
        <w:rPr>
          <w:rFonts w:ascii="Myriad Pro" w:hAnsi="Myriad Pro"/>
        </w:rPr>
      </w:pPr>
      <w:r w:rsidRPr="00BC2A58">
        <w:rPr>
          <w:rFonts w:ascii="Myriad Pro" w:hAnsi="Myriad Pro"/>
        </w:rPr>
        <w:t>4:00 p.m.</w:t>
      </w:r>
      <w:r w:rsidRPr="00BC2A58">
        <w:rPr>
          <w:rFonts w:ascii="Myriad Pro" w:hAnsi="Myriad Pro"/>
        </w:rPr>
        <w:tab/>
      </w:r>
      <w:r w:rsidR="00D42192" w:rsidRPr="00BC2A58">
        <w:rPr>
          <w:rFonts w:ascii="Myriad Pro" w:hAnsi="Myriad Pro"/>
        </w:rPr>
        <w:t>Minerals and Vitamins for the Ewe Flock</w:t>
      </w:r>
    </w:p>
    <w:p w14:paraId="2FE868C6" w14:textId="73B19ECC" w:rsidR="00D42192" w:rsidRPr="00BC2A58" w:rsidRDefault="00D42192" w:rsidP="00D42192">
      <w:pPr>
        <w:ind w:left="720"/>
        <w:rPr>
          <w:rFonts w:ascii="Myriad Pro" w:hAnsi="Myriad Pro"/>
          <w:i/>
          <w:iCs/>
        </w:rPr>
      </w:pPr>
      <w:r w:rsidRPr="00BC2A58">
        <w:rPr>
          <w:rFonts w:ascii="Myriad Pro" w:hAnsi="Myriad Pro"/>
        </w:rPr>
        <w:tab/>
      </w:r>
      <w:r w:rsidRPr="00BC2A58">
        <w:rPr>
          <w:rFonts w:ascii="Myriad Pro" w:hAnsi="Myriad Pro"/>
          <w:i/>
          <w:iCs/>
        </w:rPr>
        <w:t>Dr. Francis Fluharty- Animal Science Professor and Department Head, University of Georgia</w:t>
      </w:r>
    </w:p>
    <w:p w14:paraId="1787EB89" w14:textId="29E7B5E6" w:rsidR="00D42192" w:rsidRPr="00BC2A58" w:rsidRDefault="00D42192" w:rsidP="00D42192">
      <w:pPr>
        <w:rPr>
          <w:rFonts w:ascii="Myriad Pro" w:hAnsi="Myriad Pro"/>
          <w:i/>
          <w:iCs/>
        </w:rPr>
      </w:pPr>
    </w:p>
    <w:p w14:paraId="0E7CD967" w14:textId="55164473" w:rsidR="00D42192" w:rsidRPr="00BC2A58" w:rsidRDefault="00D42192" w:rsidP="00D42192">
      <w:pPr>
        <w:rPr>
          <w:rFonts w:ascii="Myriad Pro" w:hAnsi="Myriad Pro"/>
        </w:rPr>
      </w:pPr>
      <w:r w:rsidRPr="00BC2A58">
        <w:rPr>
          <w:rFonts w:ascii="Myriad Pro" w:hAnsi="Myriad Pro"/>
        </w:rPr>
        <w:t>4:55 p.m.</w:t>
      </w:r>
      <w:r w:rsidRPr="00BC2A58">
        <w:rPr>
          <w:rFonts w:ascii="Myriad Pro" w:hAnsi="Myriad Pro"/>
        </w:rPr>
        <w:tab/>
        <w:t>Closing Statements</w:t>
      </w:r>
    </w:p>
    <w:p w14:paraId="4792C86F" w14:textId="7405C63E" w:rsidR="00D42192" w:rsidRPr="00BC2A58" w:rsidRDefault="00D42192" w:rsidP="00D42192">
      <w:pPr>
        <w:rPr>
          <w:rFonts w:ascii="Myriad Pro" w:hAnsi="Myriad Pro"/>
        </w:rPr>
      </w:pPr>
    </w:p>
    <w:p w14:paraId="4ACFF094" w14:textId="57E1DB7B" w:rsidR="00D42192" w:rsidRPr="00BC2A58" w:rsidRDefault="00D42192" w:rsidP="00D42192">
      <w:pPr>
        <w:rPr>
          <w:rFonts w:ascii="Myriad Pro" w:hAnsi="Myriad Pro"/>
        </w:rPr>
      </w:pPr>
      <w:r w:rsidRPr="00BC2A58">
        <w:rPr>
          <w:rFonts w:ascii="Myriad Pro" w:hAnsi="Myriad Pro"/>
        </w:rPr>
        <w:t>5:00 p.m.</w:t>
      </w:r>
      <w:r w:rsidRPr="00BC2A58">
        <w:rPr>
          <w:rFonts w:ascii="Myriad Pro" w:hAnsi="Myriad Pro"/>
        </w:rPr>
        <w:tab/>
        <w:t>Webinar Concludes</w:t>
      </w:r>
    </w:p>
    <w:p w14:paraId="7D8F403A" w14:textId="5CA5ED11" w:rsidR="00D42192" w:rsidRPr="00BC2A58" w:rsidRDefault="00D42192" w:rsidP="00D42192">
      <w:pPr>
        <w:rPr>
          <w:rFonts w:ascii="Myriad Pro" w:hAnsi="Myriad Pro"/>
        </w:rPr>
      </w:pPr>
    </w:p>
    <w:p w14:paraId="441FC359" w14:textId="44190F71" w:rsidR="00D42192" w:rsidRPr="00BC2A58" w:rsidRDefault="00D42192" w:rsidP="00BC2A58">
      <w:pPr>
        <w:jc w:val="center"/>
        <w:rPr>
          <w:rFonts w:ascii="Myriad Pro" w:hAnsi="Myriad Pro"/>
          <w:b/>
          <w:bCs/>
        </w:rPr>
      </w:pPr>
      <w:r w:rsidRPr="00BC2A58">
        <w:rPr>
          <w:rFonts w:ascii="Myriad Pro" w:hAnsi="Myriad Pro"/>
          <w:b/>
          <w:bCs/>
        </w:rPr>
        <w:t>Register online for no cost to receive the webinar connection information through email.</w:t>
      </w:r>
    </w:p>
    <w:p w14:paraId="0FAB1EE0" w14:textId="6BBB86AD" w:rsidR="00D42192" w:rsidRPr="00BC2A58" w:rsidRDefault="00D42192" w:rsidP="00D42192">
      <w:pPr>
        <w:jc w:val="center"/>
        <w:rPr>
          <w:rFonts w:ascii="Myriad Pro" w:hAnsi="Myriad Pro"/>
        </w:rPr>
      </w:pPr>
    </w:p>
    <w:p w14:paraId="5F83289F" w14:textId="587ADA60" w:rsidR="00D42192" w:rsidRDefault="006711F2" w:rsidP="00D42192">
      <w:pPr>
        <w:jc w:val="center"/>
        <w:rPr>
          <w:rFonts w:ascii="Myriad Pro" w:hAnsi="Myriad Pro"/>
          <w:b/>
          <w:bCs/>
          <w:sz w:val="28"/>
          <w:szCs w:val="28"/>
        </w:rPr>
      </w:pPr>
      <w:r>
        <w:rPr>
          <w:rFonts w:ascii="Myriad Pro" w:hAnsi="Myriad Pro"/>
          <w:b/>
          <w:bCs/>
          <w:sz w:val="28"/>
          <w:szCs w:val="28"/>
        </w:rPr>
        <w:t xml:space="preserve">Visit </w:t>
      </w:r>
      <w:hyperlink r:id="rId7" w:history="1">
        <w:r w:rsidRPr="00A36F04">
          <w:rPr>
            <w:rStyle w:val="Hyperlink"/>
            <w:rFonts w:ascii="Myriad Pro" w:hAnsi="Myriad Pro"/>
            <w:b/>
            <w:bCs/>
            <w:sz w:val="28"/>
            <w:szCs w:val="28"/>
          </w:rPr>
          <w:t>https://go.osu.edu/ohiosheep</w:t>
        </w:r>
      </w:hyperlink>
      <w:r>
        <w:rPr>
          <w:rFonts w:ascii="Myriad Pro" w:hAnsi="Myriad Pro"/>
          <w:b/>
          <w:bCs/>
          <w:sz w:val="28"/>
          <w:szCs w:val="28"/>
        </w:rPr>
        <w:t xml:space="preserve"> to register!</w:t>
      </w:r>
    </w:p>
    <w:p w14:paraId="7C186D36" w14:textId="77777777" w:rsidR="006711F2" w:rsidRPr="006C5693" w:rsidRDefault="006711F2" w:rsidP="00D42192">
      <w:pPr>
        <w:jc w:val="center"/>
        <w:rPr>
          <w:rFonts w:ascii="Myriad Pro" w:hAnsi="Myriad Pro"/>
          <w:b/>
          <w:bCs/>
          <w:sz w:val="28"/>
          <w:szCs w:val="28"/>
        </w:rPr>
      </w:pPr>
    </w:p>
    <w:p w14:paraId="47BEBDA0" w14:textId="52D50917" w:rsidR="00D42192" w:rsidRDefault="00BC2A58" w:rsidP="00A56E0E">
      <w:pPr>
        <w:rPr>
          <w:rFonts w:ascii="Myriad Pro" w:hAnsi="Myriad Pro"/>
          <w:b/>
          <w:bCs/>
          <w:sz w:val="24"/>
          <w:szCs w:val="24"/>
        </w:rPr>
      </w:pPr>
      <w:r>
        <w:rPr>
          <w:rFonts w:ascii="Myriad Pro" w:hAnsi="Myriad Pro"/>
          <w:b/>
          <w:bCs/>
          <w:sz w:val="24"/>
          <w:szCs w:val="24"/>
        </w:rPr>
        <w:t>A</w:t>
      </w:r>
      <w:r w:rsidR="00727943">
        <w:rPr>
          <w:rFonts w:ascii="Myriad Pro" w:hAnsi="Myriad Pro"/>
          <w:b/>
          <w:bCs/>
          <w:sz w:val="24"/>
          <w:szCs w:val="24"/>
        </w:rPr>
        <w:t>dditional Events Following</w:t>
      </w:r>
    </w:p>
    <w:p w14:paraId="51CAA68C" w14:textId="666437FA" w:rsidR="00727943" w:rsidRPr="00727943" w:rsidRDefault="00727943" w:rsidP="00A56E0E">
      <w:pPr>
        <w:rPr>
          <w:rFonts w:ascii="Myriad Pro" w:hAnsi="Myriad Pro"/>
          <w:b/>
          <w:bCs/>
        </w:rPr>
      </w:pPr>
    </w:p>
    <w:p w14:paraId="2DC459F9" w14:textId="26FDC3FE" w:rsidR="00727943" w:rsidRDefault="00727943" w:rsidP="00A56E0E">
      <w:pPr>
        <w:rPr>
          <w:rFonts w:ascii="Myriad Pro" w:hAnsi="Myriad Pro"/>
        </w:rPr>
      </w:pPr>
      <w:r w:rsidRPr="00727943">
        <w:rPr>
          <w:rFonts w:ascii="Myriad Pro" w:hAnsi="Myriad Pro"/>
        </w:rPr>
        <w:t>5:00-5:30 p.m.</w:t>
      </w:r>
      <w:r w:rsidRPr="00727943">
        <w:rPr>
          <w:rFonts w:ascii="Myriad Pro" w:hAnsi="Myriad Pro"/>
        </w:rPr>
        <w:tab/>
        <w:t>OSIA Annual Meeting and Election</w:t>
      </w:r>
    </w:p>
    <w:p w14:paraId="04E96D63" w14:textId="77777777" w:rsidR="00727943" w:rsidRDefault="00727943" w:rsidP="00A56E0E">
      <w:pPr>
        <w:rPr>
          <w:rFonts w:ascii="Myriad Pro" w:hAnsi="Myriad Pro"/>
        </w:rPr>
      </w:pPr>
    </w:p>
    <w:p w14:paraId="7054ABFB" w14:textId="43563F75" w:rsidR="00727943" w:rsidRPr="00727943" w:rsidRDefault="00727943" w:rsidP="00A56E0E">
      <w:pPr>
        <w:rPr>
          <w:rFonts w:ascii="Myriad Pro" w:hAnsi="Myriad Pro"/>
        </w:rPr>
      </w:pPr>
      <w:r>
        <w:rPr>
          <w:rFonts w:ascii="Myriad Pro" w:hAnsi="Myriad Pro"/>
          <w:i/>
          <w:iCs/>
          <w:noProof/>
          <w:sz w:val="24"/>
          <w:szCs w:val="24"/>
        </w:rPr>
        <w:drawing>
          <wp:anchor distT="0" distB="0" distL="114300" distR="114300" simplePos="0" relativeHeight="251698688" behindDoc="1" locked="0" layoutInCell="1" allowOverlap="1" wp14:anchorId="5B5ED7BA" wp14:editId="6A2126E1">
            <wp:simplePos x="0" y="0"/>
            <wp:positionH relativeFrom="column">
              <wp:posOffset>-457200</wp:posOffset>
            </wp:positionH>
            <wp:positionV relativeFrom="paragraph">
              <wp:posOffset>220980</wp:posOffset>
            </wp:positionV>
            <wp:extent cx="7867650" cy="247332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2473325"/>
                    </a:xfrm>
                    <a:prstGeom prst="rect">
                      <a:avLst/>
                    </a:prstGeom>
                    <a:effectLst>
                      <a:softEdge rad="444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</w:rPr>
        <w:t>7:30 p.m.</w:t>
      </w:r>
      <w:r>
        <w:rPr>
          <w:rFonts w:ascii="Myriad Pro" w:hAnsi="Myriad Pro"/>
        </w:rPr>
        <w:tab/>
        <w:t>Virtual Shepherds’ Social Hour</w:t>
      </w:r>
    </w:p>
    <w:p w14:paraId="2504CC0D" w14:textId="6DB73443" w:rsidR="00463CB2" w:rsidRDefault="00463CB2">
      <w:pPr>
        <w:rPr>
          <w:sz w:val="20"/>
        </w:rPr>
      </w:pPr>
    </w:p>
    <w:p w14:paraId="2BBB8780" w14:textId="09E578C1" w:rsidR="00463CB2" w:rsidRDefault="00463CB2">
      <w:pPr>
        <w:rPr>
          <w:sz w:val="20"/>
        </w:rPr>
      </w:pPr>
    </w:p>
    <w:p w14:paraId="5449FE5C" w14:textId="3AFCF303" w:rsidR="00463CB2" w:rsidRDefault="00463CB2">
      <w:pPr>
        <w:spacing w:before="9"/>
        <w:rPr>
          <w:sz w:val="12"/>
        </w:rPr>
      </w:pPr>
    </w:p>
    <w:sectPr w:rsidR="00463CB2" w:rsidSect="00A56E0E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CB2"/>
    <w:rsid w:val="00463CB2"/>
    <w:rsid w:val="00573A05"/>
    <w:rsid w:val="006711F2"/>
    <w:rsid w:val="006C5693"/>
    <w:rsid w:val="00727943"/>
    <w:rsid w:val="007A7574"/>
    <w:rsid w:val="007F4D5A"/>
    <w:rsid w:val="00A56E0E"/>
    <w:rsid w:val="00A81C31"/>
    <w:rsid w:val="00BC2A58"/>
    <w:rsid w:val="00D4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1FF7"/>
  <w15:docId w15:val="{FC6C2109-748D-4034-95C0-E01C6BAB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yriad Pro" w:eastAsia="Myriad Pro" w:hAnsi="Myriad Pro" w:cs="Myriad Pro"/>
      <w:b/>
      <w:bCs/>
      <w:sz w:val="40"/>
      <w:szCs w:val="40"/>
    </w:rPr>
  </w:style>
  <w:style w:type="paragraph" w:styleId="Title">
    <w:name w:val="Title"/>
    <w:basedOn w:val="Normal"/>
    <w:uiPriority w:val="10"/>
    <w:qFormat/>
    <w:pPr>
      <w:spacing w:before="47"/>
      <w:ind w:left="922" w:right="922"/>
      <w:jc w:val="center"/>
    </w:pPr>
    <w:rPr>
      <w:rFonts w:ascii="Palatino Linotype" w:eastAsia="Palatino Linotype" w:hAnsi="Palatino Linotype" w:cs="Palatino Linotype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1"/>
    </w:pPr>
  </w:style>
  <w:style w:type="character" w:styleId="Hyperlink">
    <w:name w:val="Hyperlink"/>
    <w:basedOn w:val="DefaultParagraphFont"/>
    <w:uiPriority w:val="99"/>
    <w:unhideWhenUsed/>
    <w:rsid w:val="006711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go.osu.edu/ohioshee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186</Words>
  <Characters>1063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Braden J.</dc:creator>
  <cp:lastModifiedBy>Campbell, Braden J.</cp:lastModifiedBy>
  <cp:revision>2</cp:revision>
  <dcterms:created xsi:type="dcterms:W3CDTF">2020-10-14T18:52:00Z</dcterms:created>
  <dcterms:modified xsi:type="dcterms:W3CDTF">2020-10-14T18:52:00Z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2020-10-13T00:00:00Z</vt:filetime>
  </property>
</Properties>
</file>