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DC82C" w14:textId="4DD6ECC4" w:rsidR="000133CB" w:rsidRPr="00844402" w:rsidRDefault="00086811" w:rsidP="000133CB">
      <w:pPr>
        <w:rPr>
          <w:rFonts w:ascii="Arial" w:hAnsi="Arial" w:cs="Arial"/>
          <w:b/>
        </w:rPr>
      </w:pPr>
      <w:r w:rsidRPr="00844402">
        <w:rPr>
          <w:rFonts w:ascii="Arial" w:hAnsi="Arial" w:cs="Arial"/>
          <w:b/>
        </w:rPr>
        <w:t>October</w:t>
      </w:r>
      <w:r w:rsidR="000133CB" w:rsidRPr="00844402">
        <w:rPr>
          <w:rFonts w:ascii="Arial" w:hAnsi="Arial" w:cs="Arial"/>
          <w:b/>
        </w:rPr>
        <w:t xml:space="preserve"> 2016</w:t>
      </w:r>
    </w:p>
    <w:p w14:paraId="3A45175A" w14:textId="77777777" w:rsidR="000133CB" w:rsidRPr="00844402" w:rsidRDefault="000133CB" w:rsidP="000133CB">
      <w:pPr>
        <w:rPr>
          <w:rFonts w:ascii="Arial" w:hAnsi="Arial" w:cs="Arial"/>
          <w:b/>
        </w:rPr>
      </w:pPr>
    </w:p>
    <w:p w14:paraId="079DA999" w14:textId="189F4602" w:rsidR="000133CB" w:rsidRPr="00844402" w:rsidRDefault="000133CB" w:rsidP="00844402">
      <w:pPr>
        <w:rPr>
          <w:rFonts w:ascii="Arial" w:hAnsi="Arial" w:cs="Arial"/>
          <w:b/>
        </w:rPr>
      </w:pPr>
      <w:r w:rsidRPr="00844402">
        <w:rPr>
          <w:rFonts w:ascii="Arial" w:hAnsi="Arial" w:cs="Arial"/>
          <w:b/>
        </w:rPr>
        <w:t xml:space="preserve">OSU-PDA Monthly Meeting </w:t>
      </w:r>
      <w:r w:rsidR="00844402">
        <w:rPr>
          <w:rFonts w:ascii="Arial" w:hAnsi="Arial" w:cs="Arial"/>
          <w:b/>
        </w:rPr>
        <w:t>Agenda and Minutes</w:t>
      </w:r>
    </w:p>
    <w:p w14:paraId="4B77C1A1" w14:textId="77777777" w:rsidR="00BB052D" w:rsidRPr="00844402" w:rsidRDefault="00BB052D" w:rsidP="00BB052D">
      <w:pPr>
        <w:rPr>
          <w:rFonts w:ascii="Arial" w:hAnsi="Arial" w:cs="Arial"/>
          <w:b/>
        </w:rPr>
      </w:pPr>
    </w:p>
    <w:p w14:paraId="114685C9" w14:textId="7EF41DA2" w:rsidR="000133CB" w:rsidRPr="00844402" w:rsidRDefault="00086811" w:rsidP="000133CB">
      <w:pPr>
        <w:rPr>
          <w:rFonts w:ascii="Arial" w:hAnsi="Arial" w:cs="Arial"/>
        </w:rPr>
      </w:pPr>
      <w:r w:rsidRPr="00844402">
        <w:rPr>
          <w:rFonts w:ascii="Arial" w:hAnsi="Arial" w:cs="Arial"/>
        </w:rPr>
        <w:t>October 17</w:t>
      </w:r>
      <w:r w:rsidR="00BB052D" w:rsidRPr="00844402">
        <w:rPr>
          <w:rFonts w:ascii="Arial" w:hAnsi="Arial" w:cs="Arial"/>
          <w:vertAlign w:val="superscript"/>
        </w:rPr>
        <w:t>th</w:t>
      </w:r>
      <w:r w:rsidR="00BB052D" w:rsidRPr="00844402">
        <w:rPr>
          <w:rFonts w:ascii="Arial" w:hAnsi="Arial" w:cs="Arial"/>
        </w:rPr>
        <w:t xml:space="preserve"> (</w:t>
      </w:r>
      <w:r w:rsidRPr="00844402">
        <w:rPr>
          <w:rFonts w:ascii="Arial" w:hAnsi="Arial" w:cs="Arial"/>
        </w:rPr>
        <w:t>Monday</w:t>
      </w:r>
      <w:r w:rsidR="00BB052D" w:rsidRPr="00844402">
        <w:rPr>
          <w:rFonts w:ascii="Arial" w:hAnsi="Arial" w:cs="Arial"/>
        </w:rPr>
        <w:t>)</w:t>
      </w:r>
      <w:r w:rsidRPr="00844402">
        <w:rPr>
          <w:rFonts w:ascii="Arial" w:hAnsi="Arial" w:cs="Arial"/>
        </w:rPr>
        <w:t>,</w:t>
      </w:r>
      <w:r w:rsidR="00BB052D" w:rsidRPr="00844402">
        <w:rPr>
          <w:rFonts w:ascii="Arial" w:hAnsi="Arial" w:cs="Arial"/>
        </w:rPr>
        <w:t xml:space="preserve"> </w:t>
      </w:r>
      <w:r w:rsidRPr="00844402">
        <w:rPr>
          <w:rFonts w:ascii="Arial" w:hAnsi="Arial" w:cs="Arial"/>
        </w:rPr>
        <w:t>Research Commons 352, 12-1pm</w:t>
      </w:r>
    </w:p>
    <w:p w14:paraId="33C1D2C7" w14:textId="77777777" w:rsidR="005A7260" w:rsidRPr="00844402" w:rsidRDefault="005A7260" w:rsidP="000133CB">
      <w:pPr>
        <w:rPr>
          <w:rFonts w:ascii="Arial" w:hAnsi="Arial" w:cs="Arial"/>
        </w:rPr>
      </w:pPr>
    </w:p>
    <w:p w14:paraId="2DBFFB27" w14:textId="240F9E3F" w:rsidR="005A7260" w:rsidRPr="00844402" w:rsidRDefault="005A7260" w:rsidP="000133CB">
      <w:pPr>
        <w:rPr>
          <w:rFonts w:ascii="Arial" w:hAnsi="Arial" w:cs="Arial"/>
          <w:b/>
        </w:rPr>
      </w:pPr>
      <w:r w:rsidRPr="00844402">
        <w:rPr>
          <w:rFonts w:ascii="Arial" w:hAnsi="Arial" w:cs="Arial"/>
          <w:b/>
        </w:rPr>
        <w:t>Attendees:</w:t>
      </w:r>
    </w:p>
    <w:p w14:paraId="3912DF5C" w14:textId="49830D65" w:rsidR="005A7260" w:rsidRPr="00844402" w:rsidRDefault="00E43306" w:rsidP="000133CB">
      <w:pPr>
        <w:rPr>
          <w:rFonts w:ascii="Arial" w:hAnsi="Arial" w:cs="Arial"/>
        </w:rPr>
      </w:pPr>
      <w:r w:rsidRPr="00844402">
        <w:rPr>
          <w:rFonts w:ascii="Arial" w:hAnsi="Arial" w:cs="Arial"/>
        </w:rPr>
        <w:t>Brenda Reader</w:t>
      </w:r>
    </w:p>
    <w:p w14:paraId="49A5FBFD" w14:textId="4EFD1E14" w:rsidR="005A7260" w:rsidRPr="00844402" w:rsidRDefault="00E43306" w:rsidP="000133CB">
      <w:pPr>
        <w:rPr>
          <w:rFonts w:ascii="Arial" w:hAnsi="Arial" w:cs="Arial"/>
        </w:rPr>
      </w:pPr>
      <w:r w:rsidRPr="00844402">
        <w:rPr>
          <w:rFonts w:ascii="Arial" w:hAnsi="Arial" w:cs="Arial"/>
        </w:rPr>
        <w:t>Yoshie Narui</w:t>
      </w:r>
    </w:p>
    <w:p w14:paraId="3475AF2C" w14:textId="5F77B955" w:rsidR="005A7260" w:rsidRPr="00844402" w:rsidRDefault="00AC1E45" w:rsidP="000133CB">
      <w:pPr>
        <w:rPr>
          <w:rFonts w:ascii="Arial" w:hAnsi="Arial" w:cs="Arial"/>
        </w:rPr>
      </w:pPr>
      <w:r w:rsidRPr="00844402">
        <w:rPr>
          <w:rFonts w:ascii="Arial" w:hAnsi="Arial" w:cs="Arial"/>
        </w:rPr>
        <w:t>Jeff Agnoli</w:t>
      </w:r>
    </w:p>
    <w:p w14:paraId="2601E4F8" w14:textId="0F0DEA71" w:rsidR="00AC1E45" w:rsidRPr="00844402" w:rsidRDefault="00AC1E45" w:rsidP="000133CB">
      <w:pPr>
        <w:rPr>
          <w:rFonts w:ascii="Arial" w:hAnsi="Arial" w:cs="Arial"/>
        </w:rPr>
      </w:pPr>
      <w:r w:rsidRPr="00844402">
        <w:rPr>
          <w:rFonts w:ascii="Arial" w:hAnsi="Arial" w:cs="Arial"/>
        </w:rPr>
        <w:t>Daniel Kiss</w:t>
      </w:r>
    </w:p>
    <w:p w14:paraId="15B49316" w14:textId="23E7AE7E" w:rsidR="00AC1E45" w:rsidRPr="00844402" w:rsidRDefault="00AC1E45" w:rsidP="000133CB">
      <w:pPr>
        <w:rPr>
          <w:rFonts w:ascii="Arial" w:hAnsi="Arial" w:cs="Arial"/>
        </w:rPr>
      </w:pPr>
      <w:r w:rsidRPr="00844402">
        <w:rPr>
          <w:rFonts w:ascii="Arial" w:hAnsi="Arial" w:cs="Arial"/>
        </w:rPr>
        <w:t>Sagar Byayana</w:t>
      </w:r>
    </w:p>
    <w:p w14:paraId="02B4DA93" w14:textId="0A1DEF85" w:rsidR="00AC1E45" w:rsidRPr="00844402" w:rsidRDefault="00AC1E45" w:rsidP="000133CB">
      <w:pPr>
        <w:rPr>
          <w:rFonts w:ascii="Arial" w:hAnsi="Arial" w:cs="Arial"/>
        </w:rPr>
      </w:pPr>
      <w:r w:rsidRPr="00844402">
        <w:rPr>
          <w:rFonts w:ascii="Arial" w:hAnsi="Arial" w:cs="Arial"/>
        </w:rPr>
        <w:t>Marshleen Yadav</w:t>
      </w:r>
    </w:p>
    <w:p w14:paraId="45130FEB" w14:textId="397A6954" w:rsidR="00AC1E45" w:rsidRPr="00844402" w:rsidRDefault="00AC1E45" w:rsidP="000133CB">
      <w:pPr>
        <w:rPr>
          <w:rFonts w:ascii="Arial" w:hAnsi="Arial" w:cs="Arial"/>
        </w:rPr>
      </w:pPr>
      <w:r w:rsidRPr="00844402">
        <w:rPr>
          <w:rFonts w:ascii="Arial" w:hAnsi="Arial" w:cs="Arial"/>
        </w:rPr>
        <w:t>Sujeet Kumar</w:t>
      </w:r>
    </w:p>
    <w:p w14:paraId="1C7424CB" w14:textId="28279535" w:rsidR="00AC1E45" w:rsidRPr="00844402" w:rsidRDefault="00AC1E45" w:rsidP="000133CB">
      <w:pPr>
        <w:rPr>
          <w:rFonts w:ascii="Arial" w:hAnsi="Arial" w:cs="Arial"/>
        </w:rPr>
      </w:pPr>
      <w:r w:rsidRPr="00844402">
        <w:rPr>
          <w:rFonts w:ascii="Arial" w:hAnsi="Arial" w:cs="Arial"/>
        </w:rPr>
        <w:t>Atsuko Uchida</w:t>
      </w:r>
    </w:p>
    <w:p w14:paraId="79E1A4C0" w14:textId="1193D5FE" w:rsidR="00AC1E45" w:rsidRPr="00844402" w:rsidRDefault="00AC1E45" w:rsidP="000133CB">
      <w:pPr>
        <w:rPr>
          <w:rFonts w:ascii="Arial" w:hAnsi="Arial" w:cs="Arial"/>
        </w:rPr>
      </w:pPr>
      <w:r w:rsidRPr="00844402">
        <w:rPr>
          <w:rFonts w:ascii="Arial" w:hAnsi="Arial" w:cs="Arial"/>
        </w:rPr>
        <w:t>Faith Brennan</w:t>
      </w:r>
    </w:p>
    <w:p w14:paraId="50B17932" w14:textId="6F852C8A" w:rsidR="00AC1E45" w:rsidRPr="00844402" w:rsidRDefault="00AC1E45" w:rsidP="000133CB">
      <w:pPr>
        <w:rPr>
          <w:rFonts w:ascii="Arial" w:hAnsi="Arial" w:cs="Arial"/>
        </w:rPr>
      </w:pPr>
      <w:r w:rsidRPr="00844402">
        <w:rPr>
          <w:rFonts w:ascii="Arial" w:hAnsi="Arial" w:cs="Arial"/>
        </w:rPr>
        <w:t>Angela Filous</w:t>
      </w:r>
    </w:p>
    <w:p w14:paraId="31919A93" w14:textId="630A9DF8" w:rsidR="00AC1E45" w:rsidRPr="00844402" w:rsidRDefault="00AC1E45" w:rsidP="000133CB">
      <w:pPr>
        <w:rPr>
          <w:rFonts w:ascii="Arial" w:hAnsi="Arial" w:cs="Arial"/>
        </w:rPr>
      </w:pPr>
      <w:r w:rsidRPr="00844402">
        <w:rPr>
          <w:rFonts w:ascii="Arial" w:hAnsi="Arial" w:cs="Arial"/>
        </w:rPr>
        <w:t>Jess Irons</w:t>
      </w:r>
    </w:p>
    <w:p w14:paraId="39E3D1D2" w14:textId="295B2C68" w:rsidR="00AC1E45" w:rsidRPr="00844402" w:rsidRDefault="00AC1E45" w:rsidP="000133CB">
      <w:pPr>
        <w:rPr>
          <w:rFonts w:ascii="Arial" w:hAnsi="Arial" w:cs="Arial"/>
        </w:rPr>
      </w:pPr>
      <w:r w:rsidRPr="00844402">
        <w:rPr>
          <w:rFonts w:ascii="Arial" w:hAnsi="Arial" w:cs="Arial"/>
        </w:rPr>
        <w:t>Frances Sivakoff</w:t>
      </w:r>
    </w:p>
    <w:p w14:paraId="5179E4E3" w14:textId="0D3FC96F" w:rsidR="00AC1E45" w:rsidRPr="00844402" w:rsidRDefault="00E43306" w:rsidP="000133CB">
      <w:pPr>
        <w:rPr>
          <w:rFonts w:ascii="Arial" w:hAnsi="Arial" w:cs="Arial"/>
        </w:rPr>
      </w:pPr>
      <w:r w:rsidRPr="00844402">
        <w:rPr>
          <w:rFonts w:ascii="Arial" w:hAnsi="Arial" w:cs="Arial"/>
        </w:rPr>
        <w:t>Elaine Wells-Gray</w:t>
      </w:r>
    </w:p>
    <w:p w14:paraId="611BEF34" w14:textId="2BB791D3" w:rsidR="005A7260" w:rsidRPr="00844402" w:rsidRDefault="00E43306" w:rsidP="000133CB">
      <w:pPr>
        <w:rPr>
          <w:rFonts w:ascii="Arial" w:hAnsi="Arial" w:cs="Arial"/>
        </w:rPr>
      </w:pPr>
      <w:r w:rsidRPr="00844402">
        <w:rPr>
          <w:rFonts w:ascii="Arial" w:hAnsi="Arial" w:cs="Arial"/>
        </w:rPr>
        <w:t>Ioannis Mergos</w:t>
      </w:r>
    </w:p>
    <w:p w14:paraId="5987316E" w14:textId="77777777" w:rsidR="000133CB" w:rsidRPr="00844402" w:rsidRDefault="000133CB" w:rsidP="000133CB">
      <w:pPr>
        <w:rPr>
          <w:rFonts w:ascii="Arial" w:hAnsi="Arial" w:cs="Arial"/>
        </w:rPr>
      </w:pPr>
    </w:p>
    <w:p w14:paraId="482CAD40" w14:textId="7BDCCE78" w:rsidR="00FD1F5C" w:rsidRPr="00844402" w:rsidRDefault="000133CB" w:rsidP="000133CB">
      <w:pPr>
        <w:spacing w:after="120"/>
        <w:jc w:val="both"/>
        <w:rPr>
          <w:rFonts w:ascii="Arial" w:eastAsia="Times New Roman" w:hAnsi="Arial" w:cs="Arial"/>
          <w:bCs/>
        </w:rPr>
      </w:pPr>
      <w:r w:rsidRPr="00844402">
        <w:rPr>
          <w:rFonts w:ascii="Arial" w:hAnsi="Arial" w:cs="Arial"/>
          <w:b/>
        </w:rPr>
        <w:t xml:space="preserve">Introductions and brief background on the PDA – </w:t>
      </w:r>
      <w:r w:rsidRPr="00844402">
        <w:rPr>
          <w:rFonts w:ascii="Arial" w:hAnsi="Arial" w:cs="Arial"/>
        </w:rPr>
        <w:t>The PDA was established in Jan 2013 with support from the Office of Research, is run by Postdoc volunteers and supported by advisors from the Office of Research (Jeff Agnoli) and the College of Arts and Sciences (Marcela Hernandez).</w:t>
      </w:r>
      <w:r w:rsidRPr="00844402">
        <w:rPr>
          <w:rFonts w:ascii="Arial" w:hAnsi="Arial" w:cs="Arial"/>
          <w:bdr w:val="none" w:sz="0" w:space="0" w:color="auto" w:frame="1"/>
        </w:rPr>
        <w:t xml:space="preserve"> </w:t>
      </w:r>
      <w:r w:rsidRPr="00844402">
        <w:rPr>
          <w:rStyle w:val="tx"/>
          <w:rFonts w:ascii="Arial" w:hAnsi="Arial" w:cs="Arial"/>
          <w:bdr w:val="none" w:sz="0" w:space="0" w:color="auto" w:frame="1"/>
        </w:rPr>
        <w:t xml:space="preserve">The PDA receives financial and mission support from the Graduate School, Office of Research, Colleges of Arts &amp; Sciences, Food, Agricultural &amp; Environmental Sciences, and Engineering, Medicine, Veterinary Medicine, Public Health, Dentistry, and Education and Human Ecology. </w:t>
      </w:r>
      <w:r w:rsidRPr="00844402">
        <w:rPr>
          <w:rFonts w:ascii="Arial" w:eastAsia="Times New Roman" w:hAnsi="Arial" w:cs="Arial"/>
          <w:bCs/>
        </w:rPr>
        <w:t>Promoting the academic and non-academic career goals of its members.</w:t>
      </w:r>
    </w:p>
    <w:p w14:paraId="7C0E1E40" w14:textId="77777777" w:rsidR="000133CB" w:rsidRPr="00844402" w:rsidRDefault="000133CB" w:rsidP="000133CB">
      <w:pPr>
        <w:numPr>
          <w:ilvl w:val="0"/>
          <w:numId w:val="1"/>
        </w:numPr>
        <w:jc w:val="both"/>
        <w:outlineLvl w:val="3"/>
        <w:rPr>
          <w:rFonts w:ascii="Arial" w:eastAsia="Times New Roman" w:hAnsi="Arial" w:cs="Arial"/>
          <w:bCs/>
        </w:rPr>
      </w:pPr>
      <w:r w:rsidRPr="00844402">
        <w:rPr>
          <w:rFonts w:ascii="Arial" w:eastAsia="Times New Roman" w:hAnsi="Arial" w:cs="Arial"/>
          <w:bCs/>
        </w:rPr>
        <w:t>Advocating for constructive changes in the research environment and in policies that affect the lives of postdocs and their families</w:t>
      </w:r>
    </w:p>
    <w:p w14:paraId="44AB6ACC" w14:textId="77777777" w:rsidR="000133CB" w:rsidRDefault="000133CB" w:rsidP="000133CB">
      <w:pPr>
        <w:numPr>
          <w:ilvl w:val="0"/>
          <w:numId w:val="1"/>
        </w:numPr>
        <w:spacing w:after="200"/>
        <w:jc w:val="both"/>
        <w:outlineLvl w:val="3"/>
        <w:rPr>
          <w:rFonts w:ascii="Arial" w:eastAsia="Times New Roman" w:hAnsi="Arial" w:cs="Arial"/>
          <w:bCs/>
        </w:rPr>
      </w:pPr>
      <w:r w:rsidRPr="00844402">
        <w:rPr>
          <w:rFonts w:ascii="Arial" w:eastAsia="Times New Roman" w:hAnsi="Arial" w:cs="Arial"/>
          <w:bCs/>
        </w:rPr>
        <w:t>Maintain a charter with the National Postdoc Association: You are all members!</w:t>
      </w:r>
    </w:p>
    <w:p w14:paraId="2AC5E394" w14:textId="77777777" w:rsidR="00B212F2" w:rsidRPr="00844402" w:rsidRDefault="00B212F2" w:rsidP="00B212F2">
      <w:pPr>
        <w:spacing w:after="200"/>
        <w:ind w:left="360"/>
        <w:jc w:val="both"/>
        <w:outlineLvl w:val="3"/>
        <w:rPr>
          <w:rFonts w:ascii="Arial" w:eastAsia="Times New Roman" w:hAnsi="Arial" w:cs="Arial"/>
          <w:bCs/>
        </w:rPr>
      </w:pPr>
    </w:p>
    <w:p w14:paraId="28F97038" w14:textId="25338E98" w:rsidR="0057021E" w:rsidRPr="00844402" w:rsidRDefault="00336092" w:rsidP="005F59C9">
      <w:pPr>
        <w:pStyle w:val="ListParagraph"/>
        <w:numPr>
          <w:ilvl w:val="0"/>
          <w:numId w:val="2"/>
        </w:numPr>
        <w:rPr>
          <w:rFonts w:ascii="Arial" w:hAnsi="Arial" w:cs="Arial"/>
        </w:rPr>
      </w:pPr>
      <w:r w:rsidRPr="00844402">
        <w:rPr>
          <w:rFonts w:ascii="Arial" w:hAnsi="Arial" w:cs="Arial"/>
          <w:b/>
        </w:rPr>
        <w:t xml:space="preserve">General PDA Business - </w:t>
      </w:r>
      <w:r w:rsidR="00AD4321" w:rsidRPr="00844402">
        <w:rPr>
          <w:rFonts w:ascii="Arial" w:hAnsi="Arial" w:cs="Arial"/>
        </w:rPr>
        <w:t>Brenda Rea</w:t>
      </w:r>
      <w:r w:rsidRPr="00844402">
        <w:rPr>
          <w:rFonts w:ascii="Arial" w:hAnsi="Arial" w:cs="Arial"/>
        </w:rPr>
        <w:t>der (June 2016 – Current)</w:t>
      </w:r>
      <w:r w:rsidR="00F43211" w:rsidRPr="00844402">
        <w:rPr>
          <w:rFonts w:ascii="Arial" w:hAnsi="Arial" w:cs="Arial"/>
        </w:rPr>
        <w:t xml:space="preserve"> and Yoshie Narui (October 2016)</w:t>
      </w:r>
    </w:p>
    <w:p w14:paraId="26248EB5" w14:textId="596557BE" w:rsidR="00FD1F5C" w:rsidRPr="00844402" w:rsidRDefault="00086811" w:rsidP="00FD1F5C">
      <w:pPr>
        <w:pStyle w:val="ListParagraph"/>
        <w:numPr>
          <w:ilvl w:val="1"/>
          <w:numId w:val="2"/>
        </w:numPr>
        <w:rPr>
          <w:rFonts w:ascii="Arial" w:hAnsi="Arial" w:cs="Arial"/>
        </w:rPr>
      </w:pPr>
      <w:r w:rsidRPr="00844402">
        <w:rPr>
          <w:rFonts w:ascii="Arial" w:hAnsi="Arial" w:cs="Arial"/>
        </w:rPr>
        <w:t xml:space="preserve">The next PAC meeting will be Oct 25 at 9am TBD location. Brenda will now represent the PDA. </w:t>
      </w:r>
    </w:p>
    <w:p w14:paraId="63837DE8" w14:textId="77777777" w:rsidR="00FD1F5C" w:rsidRPr="00844402" w:rsidRDefault="00FD1F5C" w:rsidP="00FD1F5C">
      <w:pPr>
        <w:rPr>
          <w:rFonts w:ascii="Arial" w:hAnsi="Arial" w:cs="Arial"/>
        </w:rPr>
      </w:pPr>
    </w:p>
    <w:p w14:paraId="18C29781" w14:textId="294638D1" w:rsidR="00086811" w:rsidRPr="00844402" w:rsidRDefault="00086811" w:rsidP="00086811">
      <w:pPr>
        <w:pStyle w:val="ListParagraph"/>
        <w:numPr>
          <w:ilvl w:val="1"/>
          <w:numId w:val="2"/>
        </w:numPr>
        <w:rPr>
          <w:rFonts w:ascii="Arial" w:hAnsi="Arial" w:cs="Arial"/>
        </w:rPr>
      </w:pPr>
      <w:r w:rsidRPr="00844402">
        <w:rPr>
          <w:rFonts w:ascii="Arial" w:hAnsi="Arial" w:cs="Arial"/>
        </w:rPr>
        <w:t>Fisher sent a request to be a part of the vendor show. Ioannis explained the</w:t>
      </w:r>
      <w:r w:rsidR="00B531C4" w:rsidRPr="00844402">
        <w:rPr>
          <w:rFonts w:ascii="Arial" w:hAnsi="Arial" w:cs="Arial"/>
        </w:rPr>
        <w:t xml:space="preserve"> current vendor show</w:t>
      </w:r>
      <w:r w:rsidRPr="00844402">
        <w:rPr>
          <w:rFonts w:ascii="Arial" w:hAnsi="Arial" w:cs="Arial"/>
        </w:rPr>
        <w:t xml:space="preserve"> exclusivity to VWR and offered that we do a second vendor show in the spring if they</w:t>
      </w:r>
      <w:r w:rsidR="00B531C4" w:rsidRPr="00844402">
        <w:rPr>
          <w:rFonts w:ascii="Arial" w:hAnsi="Arial" w:cs="Arial"/>
        </w:rPr>
        <w:t>/we</w:t>
      </w:r>
      <w:r w:rsidRPr="00844402">
        <w:rPr>
          <w:rFonts w:ascii="Arial" w:hAnsi="Arial" w:cs="Arial"/>
        </w:rPr>
        <w:t xml:space="preserve"> are interested. </w:t>
      </w:r>
    </w:p>
    <w:p w14:paraId="32B02434" w14:textId="77777777" w:rsidR="00FD1F5C" w:rsidRPr="00844402" w:rsidRDefault="00FD1F5C" w:rsidP="00FD1F5C">
      <w:pPr>
        <w:rPr>
          <w:rFonts w:ascii="Arial" w:hAnsi="Arial" w:cs="Arial"/>
        </w:rPr>
      </w:pPr>
    </w:p>
    <w:p w14:paraId="2F5E4027" w14:textId="45F992AE" w:rsidR="00B76B96" w:rsidRPr="00844402" w:rsidRDefault="00086811" w:rsidP="00597980">
      <w:pPr>
        <w:pStyle w:val="ListParagraph"/>
        <w:numPr>
          <w:ilvl w:val="1"/>
          <w:numId w:val="2"/>
        </w:numPr>
        <w:rPr>
          <w:rFonts w:ascii="Arial" w:hAnsi="Arial" w:cs="Arial"/>
        </w:rPr>
      </w:pPr>
      <w:r w:rsidRPr="00844402">
        <w:rPr>
          <w:rFonts w:ascii="Arial" w:hAnsi="Arial" w:cs="Arial"/>
        </w:rPr>
        <w:t>April will schedule</w:t>
      </w:r>
      <w:r w:rsidR="00F866DF" w:rsidRPr="00844402">
        <w:rPr>
          <w:rFonts w:ascii="Arial" w:hAnsi="Arial" w:cs="Arial"/>
        </w:rPr>
        <w:t>d</w:t>
      </w:r>
      <w:r w:rsidRPr="00844402">
        <w:rPr>
          <w:rFonts w:ascii="Arial" w:hAnsi="Arial" w:cs="Arial"/>
        </w:rPr>
        <w:t xml:space="preserve"> a meeting with Caroline Whitacre </w:t>
      </w:r>
      <w:r w:rsidR="00F866DF" w:rsidRPr="00844402">
        <w:rPr>
          <w:rFonts w:ascii="Arial" w:hAnsi="Arial" w:cs="Arial"/>
        </w:rPr>
        <w:t>for Oct 21</w:t>
      </w:r>
      <w:r w:rsidR="00F866DF" w:rsidRPr="00844402">
        <w:rPr>
          <w:rFonts w:ascii="Arial" w:hAnsi="Arial" w:cs="Arial"/>
          <w:vertAlign w:val="superscript"/>
        </w:rPr>
        <w:t>st</w:t>
      </w:r>
      <w:r w:rsidR="00F866DF" w:rsidRPr="00844402">
        <w:rPr>
          <w:rFonts w:ascii="Arial" w:hAnsi="Arial" w:cs="Arial"/>
        </w:rPr>
        <w:t xml:space="preserve"> </w:t>
      </w:r>
      <w:r w:rsidRPr="00844402">
        <w:rPr>
          <w:rFonts w:ascii="Arial" w:hAnsi="Arial" w:cs="Arial"/>
        </w:rPr>
        <w:t xml:space="preserve">to introduce the new PDA co-chairs and talk about the current post doc related issues. </w:t>
      </w:r>
    </w:p>
    <w:p w14:paraId="4F839F29" w14:textId="49DAA768" w:rsidR="005A7260" w:rsidRPr="00844402" w:rsidRDefault="005A7260" w:rsidP="00B76B96">
      <w:pPr>
        <w:pStyle w:val="ListParagraph"/>
        <w:numPr>
          <w:ilvl w:val="0"/>
          <w:numId w:val="12"/>
        </w:numPr>
        <w:rPr>
          <w:rFonts w:ascii="Arial" w:hAnsi="Arial" w:cs="Arial"/>
        </w:rPr>
      </w:pPr>
      <w:r w:rsidRPr="00844402">
        <w:rPr>
          <w:rFonts w:ascii="Arial" w:hAnsi="Arial" w:cs="Arial"/>
        </w:rPr>
        <w:t xml:space="preserve">Co-chairs plan to raise the issue of paid parental leave and establishing </w:t>
      </w:r>
      <w:r w:rsidR="00B76B96" w:rsidRPr="00844402">
        <w:rPr>
          <w:rFonts w:ascii="Arial" w:hAnsi="Arial" w:cs="Arial"/>
        </w:rPr>
        <w:t xml:space="preserve">an </w:t>
      </w:r>
      <w:r w:rsidRPr="00844402">
        <w:rPr>
          <w:rFonts w:ascii="Arial" w:hAnsi="Arial" w:cs="Arial"/>
        </w:rPr>
        <w:t>Office of Postdoctoral Affairs</w:t>
      </w:r>
      <w:r w:rsidR="00B76B96" w:rsidRPr="00844402">
        <w:rPr>
          <w:rFonts w:ascii="Arial" w:hAnsi="Arial" w:cs="Arial"/>
        </w:rPr>
        <w:t>.</w:t>
      </w:r>
    </w:p>
    <w:p w14:paraId="71D8E71C" w14:textId="77777777" w:rsidR="00FD1F5C" w:rsidRPr="00844402" w:rsidRDefault="00FD1F5C" w:rsidP="00FD1F5C">
      <w:pPr>
        <w:rPr>
          <w:rFonts w:ascii="Arial" w:hAnsi="Arial" w:cs="Arial"/>
        </w:rPr>
      </w:pPr>
    </w:p>
    <w:p w14:paraId="73DE4ABE" w14:textId="428C8A34" w:rsidR="005A7260" w:rsidRPr="00844402" w:rsidRDefault="00086811" w:rsidP="00070971">
      <w:pPr>
        <w:pStyle w:val="ListParagraph"/>
        <w:numPr>
          <w:ilvl w:val="1"/>
          <w:numId w:val="2"/>
        </w:numPr>
        <w:rPr>
          <w:rFonts w:ascii="Arial" w:hAnsi="Arial" w:cs="Arial"/>
        </w:rPr>
      </w:pPr>
      <w:r w:rsidRPr="00844402">
        <w:rPr>
          <w:rFonts w:ascii="Arial" w:hAnsi="Arial" w:cs="Arial"/>
        </w:rPr>
        <w:t>Possible change in PDA monthly meeting times to make them more consistent, e.g., 3</w:t>
      </w:r>
      <w:r w:rsidRPr="00844402">
        <w:rPr>
          <w:rFonts w:ascii="Arial" w:hAnsi="Arial" w:cs="Arial"/>
          <w:vertAlign w:val="superscript"/>
        </w:rPr>
        <w:t>rd</w:t>
      </w:r>
      <w:r w:rsidRPr="00844402">
        <w:rPr>
          <w:rFonts w:ascii="Arial" w:hAnsi="Arial" w:cs="Arial"/>
        </w:rPr>
        <w:t xml:space="preserve"> Wednesday of every month 12pm-1pm, with the BRT, Research Commons switch.</w:t>
      </w:r>
    </w:p>
    <w:p w14:paraId="4C36D873" w14:textId="257DDBE7" w:rsidR="005A7260" w:rsidRPr="00844402" w:rsidRDefault="00040868" w:rsidP="00B76B96">
      <w:pPr>
        <w:pStyle w:val="ListParagraph"/>
        <w:numPr>
          <w:ilvl w:val="0"/>
          <w:numId w:val="12"/>
        </w:numPr>
        <w:rPr>
          <w:rFonts w:ascii="Arial" w:hAnsi="Arial" w:cs="Arial"/>
        </w:rPr>
      </w:pPr>
      <w:r>
        <w:rPr>
          <w:rFonts w:ascii="Arial" w:hAnsi="Arial" w:cs="Arial"/>
        </w:rPr>
        <w:lastRenderedPageBreak/>
        <w:t>Alternating meeting times seems to have cause some confusion</w:t>
      </w:r>
      <w:r w:rsidR="001E3A78" w:rsidRPr="00844402">
        <w:rPr>
          <w:rFonts w:ascii="Arial" w:hAnsi="Arial" w:cs="Arial"/>
        </w:rPr>
        <w:t>. Brenda moved that all meetings be held at the same time (thi</w:t>
      </w:r>
      <w:r w:rsidR="00E43306" w:rsidRPr="00844402">
        <w:rPr>
          <w:rFonts w:ascii="Arial" w:hAnsi="Arial" w:cs="Arial"/>
        </w:rPr>
        <w:t>rd Wed of each month. 12pm-1pm) and all agreed.</w:t>
      </w:r>
    </w:p>
    <w:p w14:paraId="468AAFD1" w14:textId="4068CA68" w:rsidR="001C38A4" w:rsidRPr="00844402" w:rsidRDefault="001C38A4" w:rsidP="001C38A4">
      <w:pPr>
        <w:rPr>
          <w:rFonts w:ascii="Arial" w:hAnsi="Arial" w:cs="Arial"/>
        </w:rPr>
      </w:pPr>
    </w:p>
    <w:p w14:paraId="7B120BB3" w14:textId="45B46EAC" w:rsidR="00844402" w:rsidRDefault="00E43306" w:rsidP="001C38A4">
      <w:pPr>
        <w:rPr>
          <w:rFonts w:ascii="Arial" w:hAnsi="Arial" w:cs="Arial"/>
          <w:b/>
        </w:rPr>
      </w:pPr>
      <w:r w:rsidRPr="00844402">
        <w:rPr>
          <w:rFonts w:ascii="Arial" w:hAnsi="Arial" w:cs="Arial"/>
          <w:b/>
        </w:rPr>
        <w:t>Action items: Starting from January, meetings will be move to 12-1pm on the third Wednesday of the month</w:t>
      </w:r>
      <w:r w:rsidR="00040868">
        <w:rPr>
          <w:rFonts w:ascii="Arial" w:hAnsi="Arial" w:cs="Arial"/>
          <w:b/>
        </w:rPr>
        <w:t>, location alternating between BRT and research commons</w:t>
      </w:r>
      <w:r w:rsidRPr="00844402">
        <w:rPr>
          <w:rFonts w:ascii="Arial" w:hAnsi="Arial" w:cs="Arial"/>
          <w:b/>
        </w:rPr>
        <w:t xml:space="preserve">. </w:t>
      </w:r>
    </w:p>
    <w:p w14:paraId="7E57C1D1" w14:textId="77777777" w:rsidR="00844402" w:rsidRPr="00844402" w:rsidRDefault="00844402" w:rsidP="001C38A4">
      <w:pPr>
        <w:rPr>
          <w:rFonts w:ascii="Arial" w:hAnsi="Arial" w:cs="Arial"/>
          <w:b/>
        </w:rPr>
      </w:pPr>
    </w:p>
    <w:p w14:paraId="55D43DB2" w14:textId="77777777" w:rsidR="00FD1F5C" w:rsidRPr="00844402" w:rsidRDefault="00FD1F5C" w:rsidP="00FD1F5C">
      <w:pPr>
        <w:rPr>
          <w:rFonts w:ascii="Arial" w:hAnsi="Arial" w:cs="Arial"/>
        </w:rPr>
      </w:pPr>
    </w:p>
    <w:p w14:paraId="0523B8D4" w14:textId="04D4BF7D" w:rsidR="005F59C9" w:rsidRPr="00844402" w:rsidRDefault="000133CB" w:rsidP="005F59C9">
      <w:pPr>
        <w:pStyle w:val="ListParagraph"/>
        <w:numPr>
          <w:ilvl w:val="0"/>
          <w:numId w:val="2"/>
        </w:numPr>
        <w:rPr>
          <w:rFonts w:ascii="Arial" w:hAnsi="Arial" w:cs="Arial"/>
        </w:rPr>
      </w:pPr>
      <w:r w:rsidRPr="00844402">
        <w:rPr>
          <w:rFonts w:ascii="Arial" w:hAnsi="Arial" w:cs="Arial"/>
          <w:b/>
        </w:rPr>
        <w:t>Current Postdoc Issues/Announcements:</w:t>
      </w:r>
    </w:p>
    <w:p w14:paraId="6B8B5FD4" w14:textId="46C830FC" w:rsidR="00480DC5" w:rsidRDefault="00480DC5" w:rsidP="00480DC5">
      <w:pPr>
        <w:pStyle w:val="ListParagraph"/>
        <w:numPr>
          <w:ilvl w:val="1"/>
          <w:numId w:val="2"/>
        </w:numPr>
        <w:rPr>
          <w:rFonts w:ascii="Arial" w:hAnsi="Arial" w:cs="Arial"/>
        </w:rPr>
      </w:pPr>
      <w:r w:rsidRPr="00844402">
        <w:rPr>
          <w:rFonts w:ascii="Arial" w:hAnsi="Arial" w:cs="Arial"/>
        </w:rPr>
        <w:t>April is working with the PAC to gather information on how the F</w:t>
      </w:r>
      <w:r w:rsidR="00F866DF" w:rsidRPr="00844402">
        <w:rPr>
          <w:rFonts w:ascii="Arial" w:hAnsi="Arial" w:cs="Arial"/>
        </w:rPr>
        <w:t xml:space="preserve">air </w:t>
      </w:r>
      <w:r w:rsidRPr="00844402">
        <w:rPr>
          <w:rFonts w:ascii="Arial" w:hAnsi="Arial" w:cs="Arial"/>
        </w:rPr>
        <w:t>L</w:t>
      </w:r>
      <w:r w:rsidR="00F866DF" w:rsidRPr="00844402">
        <w:rPr>
          <w:rFonts w:ascii="Arial" w:hAnsi="Arial" w:cs="Arial"/>
        </w:rPr>
        <w:t xml:space="preserve">abor </w:t>
      </w:r>
      <w:r w:rsidRPr="00844402">
        <w:rPr>
          <w:rFonts w:ascii="Arial" w:hAnsi="Arial" w:cs="Arial"/>
        </w:rPr>
        <w:t>S</w:t>
      </w:r>
      <w:r w:rsidR="00F866DF" w:rsidRPr="00844402">
        <w:rPr>
          <w:rFonts w:ascii="Arial" w:hAnsi="Arial" w:cs="Arial"/>
        </w:rPr>
        <w:t xml:space="preserve">tandards </w:t>
      </w:r>
      <w:r w:rsidRPr="00844402">
        <w:rPr>
          <w:rFonts w:ascii="Arial" w:hAnsi="Arial" w:cs="Arial"/>
        </w:rPr>
        <w:t>A</w:t>
      </w:r>
      <w:r w:rsidR="00F866DF" w:rsidRPr="00844402">
        <w:rPr>
          <w:rFonts w:ascii="Arial" w:hAnsi="Arial" w:cs="Arial"/>
        </w:rPr>
        <w:t>ct</w:t>
      </w:r>
      <w:r w:rsidRPr="00844402">
        <w:rPr>
          <w:rFonts w:ascii="Arial" w:hAnsi="Arial" w:cs="Arial"/>
        </w:rPr>
        <w:t xml:space="preserve"> will impact postdocs in different colleges. She is also working on a handout for postdocs with more general information that should be available soon.</w:t>
      </w:r>
    </w:p>
    <w:p w14:paraId="07B36F6E" w14:textId="77777777" w:rsidR="00844402" w:rsidRDefault="00844402" w:rsidP="00844402">
      <w:pPr>
        <w:rPr>
          <w:rFonts w:ascii="Arial" w:hAnsi="Arial" w:cs="Arial"/>
        </w:rPr>
      </w:pPr>
    </w:p>
    <w:p w14:paraId="7381F5FD" w14:textId="77777777" w:rsidR="00844402" w:rsidRPr="00844402" w:rsidRDefault="00844402" w:rsidP="00844402">
      <w:pPr>
        <w:rPr>
          <w:rFonts w:ascii="Arial" w:hAnsi="Arial" w:cs="Arial"/>
        </w:rPr>
      </w:pPr>
    </w:p>
    <w:p w14:paraId="7FCC4B1A" w14:textId="77777777" w:rsidR="001E3A78" w:rsidRPr="00844402" w:rsidRDefault="001E3A78" w:rsidP="001E3A78">
      <w:pPr>
        <w:pStyle w:val="ListParagraph"/>
        <w:ind w:left="1440"/>
        <w:rPr>
          <w:rFonts w:ascii="Arial" w:hAnsi="Arial" w:cs="Arial"/>
        </w:rPr>
      </w:pPr>
    </w:p>
    <w:p w14:paraId="3A309152" w14:textId="26DC7360" w:rsidR="000133CB" w:rsidRPr="00844402" w:rsidRDefault="000133CB" w:rsidP="00480DC5">
      <w:pPr>
        <w:pStyle w:val="ListParagraph"/>
        <w:numPr>
          <w:ilvl w:val="0"/>
          <w:numId w:val="2"/>
        </w:numPr>
        <w:rPr>
          <w:rFonts w:ascii="Arial" w:hAnsi="Arial" w:cs="Arial"/>
        </w:rPr>
      </w:pPr>
      <w:r w:rsidRPr="00844402">
        <w:rPr>
          <w:rFonts w:ascii="Arial" w:hAnsi="Arial" w:cs="Arial"/>
          <w:b/>
        </w:rPr>
        <w:t>Announcements from the Postdoc Advisory Council (PAC):</w:t>
      </w:r>
      <w:r w:rsidRPr="00844402">
        <w:rPr>
          <w:rFonts w:ascii="Arial" w:hAnsi="Arial" w:cs="Arial"/>
        </w:rPr>
        <w:t xml:space="preserve"> </w:t>
      </w:r>
      <w:r w:rsidR="00F60B6B" w:rsidRPr="00844402">
        <w:rPr>
          <w:rFonts w:ascii="Arial" w:hAnsi="Arial" w:cs="Arial"/>
        </w:rPr>
        <w:t xml:space="preserve">Updates from </w:t>
      </w:r>
      <w:r w:rsidR="00336092" w:rsidRPr="00844402">
        <w:rPr>
          <w:rFonts w:ascii="Arial" w:hAnsi="Arial" w:cs="Arial"/>
        </w:rPr>
        <w:t>Marcela Hernandez</w:t>
      </w:r>
      <w:r w:rsidR="004D7D73" w:rsidRPr="00844402">
        <w:rPr>
          <w:rFonts w:ascii="Arial" w:hAnsi="Arial" w:cs="Arial"/>
        </w:rPr>
        <w:t xml:space="preserve"> (</w:t>
      </w:r>
      <w:r w:rsidR="001C38A4" w:rsidRPr="00844402">
        <w:rPr>
          <w:rFonts w:ascii="Arial" w:hAnsi="Arial" w:cs="Arial"/>
        </w:rPr>
        <w:t>presented</w:t>
      </w:r>
      <w:r w:rsidR="004D7D73" w:rsidRPr="00844402">
        <w:rPr>
          <w:rFonts w:ascii="Arial" w:hAnsi="Arial" w:cs="Arial"/>
        </w:rPr>
        <w:t xml:space="preserve"> at the meeting by Jeff Agnoli)</w:t>
      </w:r>
      <w:r w:rsidR="00086811" w:rsidRPr="00844402">
        <w:rPr>
          <w:rFonts w:ascii="Arial" w:hAnsi="Arial" w:cs="Arial"/>
        </w:rPr>
        <w:t>:</w:t>
      </w:r>
    </w:p>
    <w:p w14:paraId="1258405B" w14:textId="0AB40B3F" w:rsidR="001E3A78" w:rsidRPr="00844402" w:rsidRDefault="00086811" w:rsidP="00036EFB">
      <w:pPr>
        <w:pStyle w:val="ListParagraph"/>
        <w:numPr>
          <w:ilvl w:val="1"/>
          <w:numId w:val="2"/>
        </w:numPr>
        <w:rPr>
          <w:rFonts w:ascii="Arial" w:hAnsi="Arial" w:cs="Arial"/>
        </w:rPr>
      </w:pPr>
      <w:r w:rsidRPr="00844402">
        <w:rPr>
          <w:rFonts w:ascii="Arial" w:hAnsi="Arial" w:cs="Arial"/>
        </w:rPr>
        <w:t>Reminder of upcoming postdoc orientation</w:t>
      </w:r>
    </w:p>
    <w:p w14:paraId="037B2F13" w14:textId="382023BD" w:rsidR="00201802" w:rsidRPr="00844402" w:rsidRDefault="00E43306" w:rsidP="00B76B96">
      <w:pPr>
        <w:pStyle w:val="ListParagraph"/>
        <w:numPr>
          <w:ilvl w:val="0"/>
          <w:numId w:val="13"/>
        </w:numPr>
        <w:rPr>
          <w:rFonts w:ascii="Arial" w:hAnsi="Arial" w:cs="Arial"/>
        </w:rPr>
      </w:pPr>
      <w:r w:rsidRPr="00844402">
        <w:rPr>
          <w:rFonts w:ascii="Arial" w:hAnsi="Arial" w:cs="Arial"/>
        </w:rPr>
        <w:t>T</w:t>
      </w:r>
      <w:r w:rsidR="001E3A78" w:rsidRPr="00844402">
        <w:rPr>
          <w:rFonts w:ascii="Arial" w:hAnsi="Arial" w:cs="Arial"/>
        </w:rPr>
        <w:t>he PAC will</w:t>
      </w:r>
      <w:r w:rsidR="00B76B96" w:rsidRPr="00844402">
        <w:rPr>
          <w:rFonts w:ascii="Arial" w:hAnsi="Arial" w:cs="Arial"/>
        </w:rPr>
        <w:t xml:space="preserve"> hold a new postdoc orientation on</w:t>
      </w:r>
      <w:r w:rsidR="001E3A78" w:rsidRPr="00844402">
        <w:rPr>
          <w:rFonts w:ascii="Arial" w:hAnsi="Arial" w:cs="Arial"/>
        </w:rPr>
        <w:t xml:space="preserve"> W</w:t>
      </w:r>
      <w:r w:rsidR="00201802" w:rsidRPr="00844402">
        <w:rPr>
          <w:rFonts w:ascii="Arial" w:hAnsi="Arial" w:cs="Arial"/>
        </w:rPr>
        <w:t>ed</w:t>
      </w:r>
      <w:r w:rsidR="001E3A78" w:rsidRPr="00844402">
        <w:rPr>
          <w:rFonts w:ascii="Arial" w:hAnsi="Arial" w:cs="Arial"/>
        </w:rPr>
        <w:t>nesday October</w:t>
      </w:r>
      <w:r w:rsidR="00201802" w:rsidRPr="00844402">
        <w:rPr>
          <w:rFonts w:ascii="Arial" w:hAnsi="Arial" w:cs="Arial"/>
        </w:rPr>
        <w:t xml:space="preserve"> 26</w:t>
      </w:r>
      <w:r w:rsidR="001E3A78" w:rsidRPr="00844402">
        <w:rPr>
          <w:rFonts w:ascii="Arial" w:hAnsi="Arial" w:cs="Arial"/>
        </w:rPr>
        <w:t>,</w:t>
      </w:r>
      <w:r w:rsidR="00201802" w:rsidRPr="00844402">
        <w:rPr>
          <w:rFonts w:ascii="Arial" w:hAnsi="Arial" w:cs="Arial"/>
        </w:rPr>
        <w:t xml:space="preserve"> 10</w:t>
      </w:r>
      <w:r w:rsidR="001E3A78" w:rsidRPr="00844402">
        <w:rPr>
          <w:rFonts w:ascii="Arial" w:hAnsi="Arial" w:cs="Arial"/>
        </w:rPr>
        <w:t>am</w:t>
      </w:r>
      <w:r w:rsidR="00201802" w:rsidRPr="00844402">
        <w:rPr>
          <w:rFonts w:ascii="Arial" w:hAnsi="Arial" w:cs="Arial"/>
        </w:rPr>
        <w:t>-12</w:t>
      </w:r>
      <w:r w:rsidR="001E3A78" w:rsidRPr="00844402">
        <w:rPr>
          <w:rFonts w:ascii="Arial" w:hAnsi="Arial" w:cs="Arial"/>
        </w:rPr>
        <w:t>pm at the James Cancer Hospital, Room L045. See the PAC website for more information (https://u.osu.edu/postdocs/2016/10/13/oct-26-postdoctoral-scholars-orientation/)</w:t>
      </w:r>
    </w:p>
    <w:p w14:paraId="77C88A12" w14:textId="77777777" w:rsidR="00FD1F5C" w:rsidRPr="00844402" w:rsidRDefault="00FD1F5C" w:rsidP="00FD1F5C">
      <w:pPr>
        <w:rPr>
          <w:rFonts w:ascii="Arial" w:hAnsi="Arial" w:cs="Arial"/>
        </w:rPr>
      </w:pPr>
    </w:p>
    <w:p w14:paraId="47E359ED" w14:textId="68AC4327" w:rsidR="00086811" w:rsidRPr="00844402" w:rsidRDefault="00480DC5" w:rsidP="00086811">
      <w:pPr>
        <w:pStyle w:val="ListParagraph"/>
        <w:numPr>
          <w:ilvl w:val="1"/>
          <w:numId w:val="2"/>
        </w:numPr>
        <w:rPr>
          <w:rFonts w:ascii="Arial" w:hAnsi="Arial" w:cs="Arial"/>
        </w:rPr>
      </w:pPr>
      <w:r w:rsidRPr="00844402">
        <w:rPr>
          <w:rFonts w:ascii="Arial" w:hAnsi="Arial" w:cs="Arial"/>
        </w:rPr>
        <w:t>Upcoming</w:t>
      </w:r>
      <w:r w:rsidR="00086811" w:rsidRPr="00844402">
        <w:rPr>
          <w:rFonts w:ascii="Arial" w:hAnsi="Arial" w:cs="Arial"/>
        </w:rPr>
        <w:t xml:space="preserve"> interview tips </w:t>
      </w:r>
      <w:r w:rsidR="00F3376A" w:rsidRPr="00844402">
        <w:rPr>
          <w:rFonts w:ascii="Arial" w:hAnsi="Arial" w:cs="Arial"/>
        </w:rPr>
        <w:t>event with faculty to give advic</w:t>
      </w:r>
      <w:r w:rsidR="00086811" w:rsidRPr="00844402">
        <w:rPr>
          <w:rFonts w:ascii="Arial" w:hAnsi="Arial" w:cs="Arial"/>
        </w:rPr>
        <w:t>e on faculty position interviews</w:t>
      </w:r>
    </w:p>
    <w:p w14:paraId="48FB1B7B" w14:textId="77777777" w:rsidR="00201802" w:rsidRPr="00844402" w:rsidRDefault="00201802" w:rsidP="00201802">
      <w:pPr>
        <w:rPr>
          <w:rFonts w:ascii="Arial" w:hAnsi="Arial" w:cs="Arial"/>
        </w:rPr>
      </w:pPr>
    </w:p>
    <w:p w14:paraId="7084F48C" w14:textId="77777777" w:rsidR="00EA1E06" w:rsidRPr="00844402" w:rsidRDefault="00EA1E06" w:rsidP="00EA1E06">
      <w:pPr>
        <w:pStyle w:val="ListParagraph"/>
        <w:numPr>
          <w:ilvl w:val="1"/>
          <w:numId w:val="2"/>
        </w:numPr>
        <w:rPr>
          <w:rFonts w:ascii="Arial" w:hAnsi="Arial" w:cs="Arial"/>
        </w:rPr>
      </w:pPr>
      <w:r w:rsidRPr="00844402">
        <w:rPr>
          <w:rFonts w:ascii="Arial" w:hAnsi="Arial" w:cs="Arial"/>
        </w:rPr>
        <w:t>International committee needs to communicate with La’Tonia about immigration lawyer sessions</w:t>
      </w:r>
    </w:p>
    <w:p w14:paraId="07034C8F" w14:textId="77777777" w:rsidR="001E3A78" w:rsidRPr="00844402" w:rsidRDefault="001E3A78" w:rsidP="001E3A78">
      <w:pPr>
        <w:rPr>
          <w:rFonts w:ascii="Arial" w:hAnsi="Arial" w:cs="Arial"/>
        </w:rPr>
      </w:pPr>
    </w:p>
    <w:p w14:paraId="3997FACF" w14:textId="66E0AE24" w:rsidR="001E3A78" w:rsidRPr="00844402" w:rsidRDefault="00B76B96" w:rsidP="0092540F">
      <w:pPr>
        <w:pStyle w:val="ListParagraph"/>
        <w:numPr>
          <w:ilvl w:val="1"/>
          <w:numId w:val="2"/>
        </w:numPr>
        <w:rPr>
          <w:rFonts w:ascii="Arial" w:hAnsi="Arial" w:cs="Arial"/>
        </w:rPr>
      </w:pPr>
      <w:r w:rsidRPr="00844402">
        <w:rPr>
          <w:rFonts w:ascii="Arial" w:hAnsi="Arial" w:cs="Arial"/>
        </w:rPr>
        <w:t xml:space="preserve">Update on the </w:t>
      </w:r>
      <w:r w:rsidR="001E3A78" w:rsidRPr="00844402">
        <w:rPr>
          <w:rFonts w:ascii="Arial" w:hAnsi="Arial" w:cs="Arial"/>
        </w:rPr>
        <w:t>Office of Postdoctoral Affairs:</w:t>
      </w:r>
    </w:p>
    <w:p w14:paraId="1342E0EF" w14:textId="467E752D" w:rsidR="001C38A4" w:rsidRPr="00844402" w:rsidRDefault="001E3A78" w:rsidP="001E3A78">
      <w:pPr>
        <w:pStyle w:val="ListParagraph"/>
        <w:numPr>
          <w:ilvl w:val="0"/>
          <w:numId w:val="13"/>
        </w:numPr>
        <w:rPr>
          <w:rFonts w:ascii="Arial" w:hAnsi="Arial" w:cs="Arial"/>
        </w:rPr>
      </w:pPr>
      <w:r w:rsidRPr="00844402">
        <w:rPr>
          <w:rFonts w:ascii="Arial" w:hAnsi="Arial" w:cs="Arial"/>
        </w:rPr>
        <w:t xml:space="preserve">A subcommittee </w:t>
      </w:r>
      <w:r w:rsidR="005F710D" w:rsidRPr="00844402">
        <w:rPr>
          <w:rFonts w:ascii="Arial" w:hAnsi="Arial" w:cs="Arial"/>
        </w:rPr>
        <w:t xml:space="preserve">has been </w:t>
      </w:r>
      <w:r w:rsidRPr="00844402">
        <w:rPr>
          <w:rFonts w:ascii="Arial" w:hAnsi="Arial" w:cs="Arial"/>
        </w:rPr>
        <w:t>formed by Caroline Whitacre</w:t>
      </w:r>
      <w:r w:rsidR="005F710D" w:rsidRPr="00844402">
        <w:rPr>
          <w:rFonts w:ascii="Arial" w:hAnsi="Arial" w:cs="Arial"/>
        </w:rPr>
        <w:t xml:space="preserve"> to consider the issue</w:t>
      </w:r>
      <w:r w:rsidRPr="00844402">
        <w:rPr>
          <w:rFonts w:ascii="Arial" w:hAnsi="Arial" w:cs="Arial"/>
        </w:rPr>
        <w:t xml:space="preserve">. </w:t>
      </w:r>
      <w:r w:rsidR="001C38A4" w:rsidRPr="00844402">
        <w:rPr>
          <w:rFonts w:ascii="Arial" w:hAnsi="Arial" w:cs="Arial"/>
        </w:rPr>
        <w:t xml:space="preserve">It is estimated that </w:t>
      </w:r>
      <w:r w:rsidR="005F710D" w:rsidRPr="00844402">
        <w:rPr>
          <w:rFonts w:ascii="Arial" w:hAnsi="Arial" w:cs="Arial"/>
        </w:rPr>
        <w:t xml:space="preserve">the Office will be formed in the next few months. </w:t>
      </w:r>
      <w:r w:rsidRPr="00844402">
        <w:rPr>
          <w:rFonts w:ascii="Arial" w:hAnsi="Arial" w:cs="Arial"/>
        </w:rPr>
        <w:t xml:space="preserve">The Office of Research is willing to commit $45,000 but </w:t>
      </w:r>
      <w:r w:rsidR="005F710D" w:rsidRPr="00844402">
        <w:rPr>
          <w:rFonts w:ascii="Arial" w:hAnsi="Arial" w:cs="Arial"/>
        </w:rPr>
        <w:t>a financial commitment is required</w:t>
      </w:r>
      <w:r w:rsidRPr="00844402">
        <w:rPr>
          <w:rFonts w:ascii="Arial" w:hAnsi="Arial" w:cs="Arial"/>
        </w:rPr>
        <w:t xml:space="preserve"> from other deans. </w:t>
      </w:r>
      <w:r w:rsidR="005F710D" w:rsidRPr="00844402">
        <w:rPr>
          <w:rFonts w:ascii="Arial" w:hAnsi="Arial" w:cs="Arial"/>
        </w:rPr>
        <w:t xml:space="preserve">Staff is expected to include a 50% faculty appointment, who will be able to advise postdoc on issues concerning authorship, and a paid administrator, who will manage events, international affairs etc. </w:t>
      </w:r>
    </w:p>
    <w:p w14:paraId="61725E0D" w14:textId="19AA2299" w:rsidR="005F710D" w:rsidRPr="00844402" w:rsidRDefault="005F710D" w:rsidP="003F1DFD">
      <w:pPr>
        <w:pStyle w:val="ListParagraph"/>
        <w:numPr>
          <w:ilvl w:val="0"/>
          <w:numId w:val="13"/>
        </w:numPr>
        <w:rPr>
          <w:rFonts w:ascii="Arial" w:hAnsi="Arial" w:cs="Arial"/>
        </w:rPr>
      </w:pPr>
      <w:r w:rsidRPr="00844402">
        <w:rPr>
          <w:rFonts w:ascii="Arial" w:hAnsi="Arial" w:cs="Arial"/>
        </w:rPr>
        <w:t>If the Office is established, the PAC will continue in an advisory</w:t>
      </w:r>
      <w:r w:rsidR="004D7D73" w:rsidRPr="00844402">
        <w:rPr>
          <w:rFonts w:ascii="Arial" w:hAnsi="Arial" w:cs="Arial"/>
        </w:rPr>
        <w:t xml:space="preserve"> role, and there will be a more formal role between the Office and PAC/PDA.</w:t>
      </w:r>
    </w:p>
    <w:p w14:paraId="6F4B3ACF" w14:textId="2A518ED0" w:rsidR="001E3A78" w:rsidRDefault="005F710D" w:rsidP="001C38A4">
      <w:pPr>
        <w:pStyle w:val="ListParagraph"/>
        <w:numPr>
          <w:ilvl w:val="0"/>
          <w:numId w:val="13"/>
        </w:numPr>
        <w:rPr>
          <w:rFonts w:ascii="Arial" w:hAnsi="Arial" w:cs="Arial"/>
        </w:rPr>
      </w:pPr>
      <w:r w:rsidRPr="00844402">
        <w:rPr>
          <w:rFonts w:ascii="Arial" w:hAnsi="Arial" w:cs="Arial"/>
        </w:rPr>
        <w:t xml:space="preserve">There is some uncertainty regarding the College of Medicine, which already has its own postdoctoral office and would like to maintain this office even if a university-wide office is established. The PDA would like to convince them to merge the two offices. </w:t>
      </w:r>
    </w:p>
    <w:p w14:paraId="5BC6EDF5" w14:textId="77777777" w:rsidR="00844402" w:rsidRPr="00844402" w:rsidRDefault="00844402" w:rsidP="00844402">
      <w:pPr>
        <w:rPr>
          <w:rFonts w:ascii="Arial" w:hAnsi="Arial" w:cs="Arial"/>
        </w:rPr>
      </w:pPr>
    </w:p>
    <w:p w14:paraId="001B4138" w14:textId="77777777" w:rsidR="001E3A78" w:rsidRPr="00844402" w:rsidRDefault="001E3A78" w:rsidP="001E3A78">
      <w:pPr>
        <w:rPr>
          <w:rFonts w:ascii="Arial" w:hAnsi="Arial" w:cs="Arial"/>
        </w:rPr>
      </w:pPr>
    </w:p>
    <w:p w14:paraId="731FE6BE" w14:textId="61D8DBDD" w:rsidR="0057021E" w:rsidRPr="00844402" w:rsidRDefault="000133CB" w:rsidP="00F76E73">
      <w:pPr>
        <w:pStyle w:val="ListParagraph"/>
        <w:numPr>
          <w:ilvl w:val="0"/>
          <w:numId w:val="2"/>
        </w:numPr>
        <w:rPr>
          <w:rFonts w:ascii="Arial" w:hAnsi="Arial" w:cs="Arial"/>
        </w:rPr>
      </w:pPr>
      <w:r w:rsidRPr="00844402">
        <w:rPr>
          <w:rFonts w:ascii="Arial" w:hAnsi="Arial" w:cs="Arial"/>
          <w:b/>
        </w:rPr>
        <w:t xml:space="preserve">Updates from the Secretary </w:t>
      </w:r>
      <w:r w:rsidRPr="00844402">
        <w:rPr>
          <w:rFonts w:ascii="Arial" w:hAnsi="Arial" w:cs="Arial"/>
        </w:rPr>
        <w:t xml:space="preserve">– </w:t>
      </w:r>
      <w:r w:rsidR="00F43211" w:rsidRPr="00844402">
        <w:rPr>
          <w:rFonts w:ascii="Arial" w:hAnsi="Arial" w:cs="Arial"/>
        </w:rPr>
        <w:t>Jessica Irons (Oct 2016-current)</w:t>
      </w:r>
      <w:r w:rsidR="00086811" w:rsidRPr="00844402">
        <w:rPr>
          <w:rFonts w:ascii="Arial" w:hAnsi="Arial" w:cs="Arial"/>
        </w:rPr>
        <w:t>:</w:t>
      </w:r>
    </w:p>
    <w:p w14:paraId="36E474AA" w14:textId="1818B5A3" w:rsidR="00086811" w:rsidRPr="00844402" w:rsidRDefault="00086811" w:rsidP="00086811">
      <w:pPr>
        <w:pStyle w:val="ListParagraph"/>
        <w:numPr>
          <w:ilvl w:val="1"/>
          <w:numId w:val="2"/>
        </w:numPr>
        <w:rPr>
          <w:rFonts w:ascii="Arial" w:hAnsi="Arial" w:cs="Arial"/>
        </w:rPr>
      </w:pPr>
      <w:r w:rsidRPr="00844402">
        <w:rPr>
          <w:rFonts w:ascii="Arial" w:hAnsi="Arial" w:cs="Arial"/>
        </w:rPr>
        <w:t>Meeting Schedule</w:t>
      </w:r>
    </w:p>
    <w:p w14:paraId="57778B65" w14:textId="77777777" w:rsidR="00086811" w:rsidRPr="00844402" w:rsidRDefault="00086811" w:rsidP="001C38A4">
      <w:pPr>
        <w:pStyle w:val="ListParagraph"/>
        <w:numPr>
          <w:ilvl w:val="2"/>
          <w:numId w:val="2"/>
        </w:numPr>
        <w:ind w:left="1800" w:hanging="360"/>
        <w:rPr>
          <w:rFonts w:ascii="Arial" w:hAnsi="Arial" w:cs="Arial"/>
        </w:rPr>
      </w:pPr>
      <w:r w:rsidRPr="00844402">
        <w:rPr>
          <w:rFonts w:ascii="Arial" w:hAnsi="Arial" w:cs="Arial"/>
        </w:rPr>
        <w:t>November 16</w:t>
      </w:r>
      <w:r w:rsidRPr="00844402">
        <w:rPr>
          <w:rFonts w:ascii="Arial" w:hAnsi="Arial" w:cs="Arial"/>
          <w:vertAlign w:val="superscript"/>
        </w:rPr>
        <w:t>th</w:t>
      </w:r>
      <w:r w:rsidRPr="00844402">
        <w:rPr>
          <w:rFonts w:ascii="Arial" w:hAnsi="Arial" w:cs="Arial"/>
        </w:rPr>
        <w:t xml:space="preserve"> (Wednesday) BRT 0130 4-5pm</w:t>
      </w:r>
    </w:p>
    <w:p w14:paraId="32EEA0FC" w14:textId="4AC801D3" w:rsidR="00086811" w:rsidRPr="00844402" w:rsidRDefault="00086811" w:rsidP="001C38A4">
      <w:pPr>
        <w:pStyle w:val="ListParagraph"/>
        <w:numPr>
          <w:ilvl w:val="2"/>
          <w:numId w:val="2"/>
        </w:numPr>
        <w:ind w:left="1800" w:hanging="360"/>
        <w:rPr>
          <w:rFonts w:ascii="Arial" w:hAnsi="Arial" w:cs="Arial"/>
        </w:rPr>
      </w:pPr>
      <w:r w:rsidRPr="00844402">
        <w:rPr>
          <w:rFonts w:ascii="Arial" w:hAnsi="Arial" w:cs="Arial"/>
        </w:rPr>
        <w:t>December 12</w:t>
      </w:r>
      <w:r w:rsidRPr="00844402">
        <w:rPr>
          <w:rFonts w:ascii="Arial" w:hAnsi="Arial" w:cs="Arial"/>
          <w:vertAlign w:val="superscript"/>
        </w:rPr>
        <w:t>th</w:t>
      </w:r>
      <w:r w:rsidRPr="00844402">
        <w:rPr>
          <w:rFonts w:ascii="Arial" w:hAnsi="Arial" w:cs="Arial"/>
        </w:rPr>
        <w:t xml:space="preserve"> (Monday) Research Commons 352 12-1pm</w:t>
      </w:r>
    </w:p>
    <w:p w14:paraId="657558B4" w14:textId="43935CDF" w:rsidR="00086811" w:rsidRDefault="00A3102B" w:rsidP="001C38A4">
      <w:pPr>
        <w:pStyle w:val="ListParagraph"/>
        <w:numPr>
          <w:ilvl w:val="2"/>
          <w:numId w:val="2"/>
        </w:numPr>
        <w:ind w:left="1800" w:hanging="360"/>
        <w:rPr>
          <w:rFonts w:ascii="Arial" w:hAnsi="Arial" w:cs="Arial"/>
        </w:rPr>
      </w:pPr>
      <w:r w:rsidRPr="00844402">
        <w:rPr>
          <w:rFonts w:ascii="Arial" w:hAnsi="Arial" w:cs="Arial"/>
        </w:rPr>
        <w:t>January 18th (Wednesday) Location TBD</w:t>
      </w:r>
    </w:p>
    <w:p w14:paraId="10D356DB" w14:textId="77777777" w:rsidR="00844402" w:rsidRDefault="00844402" w:rsidP="00844402">
      <w:pPr>
        <w:rPr>
          <w:rFonts w:ascii="Arial" w:hAnsi="Arial" w:cs="Arial"/>
        </w:rPr>
      </w:pPr>
    </w:p>
    <w:p w14:paraId="0F3E707D" w14:textId="77777777" w:rsidR="001C38A4" w:rsidRPr="00844402" w:rsidRDefault="001C38A4" w:rsidP="001C38A4">
      <w:pPr>
        <w:pStyle w:val="ListParagraph"/>
        <w:ind w:left="1800"/>
        <w:rPr>
          <w:rFonts w:ascii="Arial" w:hAnsi="Arial" w:cs="Arial"/>
        </w:rPr>
      </w:pPr>
    </w:p>
    <w:p w14:paraId="58A87B94" w14:textId="12E9450C" w:rsidR="00B34AB4" w:rsidRPr="00844402" w:rsidRDefault="00B34AB4" w:rsidP="00B34AB4">
      <w:pPr>
        <w:pStyle w:val="ListParagraph"/>
        <w:numPr>
          <w:ilvl w:val="0"/>
          <w:numId w:val="2"/>
        </w:numPr>
        <w:rPr>
          <w:rFonts w:ascii="Arial" w:hAnsi="Arial" w:cs="Arial"/>
        </w:rPr>
      </w:pPr>
      <w:r w:rsidRPr="00844402">
        <w:rPr>
          <w:rFonts w:ascii="Arial" w:hAnsi="Arial" w:cs="Arial"/>
          <w:b/>
        </w:rPr>
        <w:t>Updates from the Treasurer</w:t>
      </w:r>
      <w:r w:rsidRPr="00844402">
        <w:rPr>
          <w:rFonts w:ascii="Arial" w:hAnsi="Arial" w:cs="Arial"/>
        </w:rPr>
        <w:t>-- Ioannis Mergos (numbers and status as of 10/13/2016)</w:t>
      </w:r>
    </w:p>
    <w:p w14:paraId="03DEAF72" w14:textId="0A2283AC" w:rsidR="00596F19" w:rsidRPr="00844402" w:rsidRDefault="00B34AB4" w:rsidP="00596F19">
      <w:pPr>
        <w:pStyle w:val="ListParagraph"/>
        <w:numPr>
          <w:ilvl w:val="0"/>
          <w:numId w:val="9"/>
        </w:numPr>
        <w:rPr>
          <w:rFonts w:ascii="Arial" w:hAnsi="Arial" w:cs="Arial"/>
        </w:rPr>
      </w:pPr>
      <w:r w:rsidRPr="00844402">
        <w:rPr>
          <w:rFonts w:ascii="Arial" w:hAnsi="Arial" w:cs="Arial"/>
        </w:rPr>
        <w:t>Balance on the account is $3936.37</w:t>
      </w:r>
      <w:r w:rsidR="00596F19" w:rsidRPr="00844402">
        <w:rPr>
          <w:rFonts w:ascii="Arial" w:hAnsi="Arial" w:cs="Arial"/>
        </w:rPr>
        <w:t xml:space="preserve"> (</w:t>
      </w:r>
      <w:r w:rsidR="004D7D73" w:rsidRPr="00844402">
        <w:rPr>
          <w:rFonts w:ascii="Arial" w:hAnsi="Arial" w:cs="Arial"/>
        </w:rPr>
        <w:t xml:space="preserve">note: does </w:t>
      </w:r>
      <w:r w:rsidR="00596F19" w:rsidRPr="00844402">
        <w:rPr>
          <w:rFonts w:ascii="Arial" w:hAnsi="Arial" w:cs="Arial"/>
        </w:rPr>
        <w:t>not includ</w:t>
      </w:r>
      <w:r w:rsidR="004D7D73" w:rsidRPr="00844402">
        <w:rPr>
          <w:rFonts w:ascii="Arial" w:hAnsi="Arial" w:cs="Arial"/>
        </w:rPr>
        <w:t>e</w:t>
      </w:r>
      <w:r w:rsidR="00596F19" w:rsidRPr="00844402">
        <w:rPr>
          <w:rFonts w:ascii="Arial" w:hAnsi="Arial" w:cs="Arial"/>
        </w:rPr>
        <w:t xml:space="preserve"> expens</w:t>
      </w:r>
      <w:r w:rsidR="004D7D73" w:rsidRPr="00844402">
        <w:rPr>
          <w:rFonts w:ascii="Arial" w:hAnsi="Arial" w:cs="Arial"/>
        </w:rPr>
        <w:t>e</w:t>
      </w:r>
      <w:r w:rsidR="00596F19" w:rsidRPr="00844402">
        <w:rPr>
          <w:rFonts w:ascii="Arial" w:hAnsi="Arial" w:cs="Arial"/>
        </w:rPr>
        <w:t>s for vendor show)</w:t>
      </w:r>
      <w:r w:rsidRPr="00844402">
        <w:rPr>
          <w:rFonts w:ascii="Arial" w:hAnsi="Arial" w:cs="Arial"/>
        </w:rPr>
        <w:t xml:space="preserve">. Plus cash from sold T-shirts ($20). </w:t>
      </w:r>
    </w:p>
    <w:p w14:paraId="6FD694C5" w14:textId="77777777" w:rsidR="00B34AB4" w:rsidRPr="00844402" w:rsidRDefault="00B34AB4" w:rsidP="00653514">
      <w:pPr>
        <w:pStyle w:val="ListParagraph"/>
        <w:numPr>
          <w:ilvl w:val="0"/>
          <w:numId w:val="9"/>
        </w:numPr>
        <w:rPr>
          <w:rFonts w:ascii="Arial" w:hAnsi="Arial" w:cs="Arial"/>
        </w:rPr>
      </w:pPr>
      <w:r w:rsidRPr="00844402">
        <w:rPr>
          <w:rFonts w:ascii="Arial" w:hAnsi="Arial" w:cs="Arial"/>
        </w:rPr>
        <w:lastRenderedPageBreak/>
        <w:t>Pending reimbursements: (Coffee break ~$55)</w:t>
      </w:r>
    </w:p>
    <w:p w14:paraId="161631A5" w14:textId="77777777" w:rsidR="00B34AB4" w:rsidRPr="00844402" w:rsidRDefault="00B34AB4" w:rsidP="00653514">
      <w:pPr>
        <w:pStyle w:val="ListParagraph"/>
        <w:numPr>
          <w:ilvl w:val="0"/>
          <w:numId w:val="9"/>
        </w:numPr>
        <w:rPr>
          <w:rFonts w:ascii="Arial" w:hAnsi="Arial" w:cs="Arial"/>
        </w:rPr>
      </w:pPr>
      <w:r w:rsidRPr="00844402">
        <w:rPr>
          <w:rFonts w:ascii="Arial" w:hAnsi="Arial" w:cs="Arial"/>
        </w:rPr>
        <w:t>T-shirts: 28 sold (of which 5 at a reduced price of $8 during picnic), 4 gifted, 2/3 reserved for vendor show raffle. 15/14 still available.</w:t>
      </w:r>
    </w:p>
    <w:p w14:paraId="344922E7" w14:textId="4C95C2F7" w:rsidR="004D7D73" w:rsidRPr="00844402" w:rsidRDefault="00B34AB4" w:rsidP="006B1437">
      <w:pPr>
        <w:pStyle w:val="ListParagraph"/>
        <w:numPr>
          <w:ilvl w:val="0"/>
          <w:numId w:val="9"/>
        </w:numPr>
        <w:rPr>
          <w:rFonts w:ascii="Arial" w:hAnsi="Arial" w:cs="Arial"/>
        </w:rPr>
      </w:pPr>
      <w:r w:rsidRPr="00844402">
        <w:rPr>
          <w:rFonts w:ascii="Arial" w:hAnsi="Arial" w:cs="Arial"/>
        </w:rPr>
        <w:t>Vendor show: Tomorrow 10/18/2016. Discuss latest news and last-minute planning.</w:t>
      </w:r>
    </w:p>
    <w:p w14:paraId="74CCD13B" w14:textId="696E2747" w:rsidR="004D7D73" w:rsidRPr="00844402" w:rsidRDefault="004D7D73" w:rsidP="001C38A4">
      <w:pPr>
        <w:pStyle w:val="ListParagraph"/>
        <w:numPr>
          <w:ilvl w:val="0"/>
          <w:numId w:val="14"/>
        </w:numPr>
        <w:rPr>
          <w:rFonts w:ascii="Arial" w:hAnsi="Arial" w:cs="Arial"/>
        </w:rPr>
      </w:pPr>
      <w:r w:rsidRPr="00844402">
        <w:rPr>
          <w:rFonts w:ascii="Arial" w:hAnsi="Arial" w:cs="Arial"/>
        </w:rPr>
        <w:t xml:space="preserve">There are currently 28 vendors total. Four hundred people are expected to attend. More volunteers are required. </w:t>
      </w:r>
    </w:p>
    <w:p w14:paraId="2F0AB66D" w14:textId="77777777" w:rsidR="004D7D73" w:rsidRPr="00844402" w:rsidRDefault="004D7D73" w:rsidP="004D7D73">
      <w:pPr>
        <w:rPr>
          <w:rFonts w:ascii="Arial" w:hAnsi="Arial" w:cs="Arial"/>
        </w:rPr>
      </w:pPr>
    </w:p>
    <w:p w14:paraId="42000447" w14:textId="77777777" w:rsidR="00086811" w:rsidRPr="00844402" w:rsidRDefault="00086811" w:rsidP="00086811">
      <w:pPr>
        <w:rPr>
          <w:rFonts w:ascii="Arial" w:hAnsi="Arial" w:cs="Arial"/>
        </w:rPr>
      </w:pPr>
    </w:p>
    <w:p w14:paraId="7F7B6E46" w14:textId="77777777" w:rsidR="000133CB" w:rsidRPr="00844402" w:rsidRDefault="000133CB" w:rsidP="000133CB">
      <w:pPr>
        <w:pStyle w:val="ListParagraph"/>
        <w:numPr>
          <w:ilvl w:val="0"/>
          <w:numId w:val="2"/>
        </w:numPr>
        <w:rPr>
          <w:rFonts w:ascii="Arial" w:hAnsi="Arial" w:cs="Arial"/>
        </w:rPr>
      </w:pPr>
      <w:r w:rsidRPr="00844402">
        <w:rPr>
          <w:rFonts w:ascii="Arial" w:hAnsi="Arial" w:cs="Arial"/>
          <w:b/>
        </w:rPr>
        <w:t>Committee Updates</w:t>
      </w:r>
    </w:p>
    <w:p w14:paraId="155D8932" w14:textId="77777777" w:rsidR="00844402" w:rsidRPr="00844402" w:rsidRDefault="00844402" w:rsidP="00844402">
      <w:pPr>
        <w:pStyle w:val="ListParagraph"/>
        <w:rPr>
          <w:rFonts w:ascii="Arial" w:hAnsi="Arial" w:cs="Arial"/>
        </w:rPr>
      </w:pPr>
    </w:p>
    <w:p w14:paraId="0B6865B5" w14:textId="77777777" w:rsidR="001C38A4" w:rsidRPr="00844402" w:rsidRDefault="00F43211" w:rsidP="001C38A4">
      <w:pPr>
        <w:pStyle w:val="ListParagraph"/>
        <w:numPr>
          <w:ilvl w:val="1"/>
          <w:numId w:val="2"/>
        </w:numPr>
        <w:rPr>
          <w:rFonts w:ascii="Arial" w:hAnsi="Arial" w:cs="Arial"/>
        </w:rPr>
      </w:pPr>
      <w:r w:rsidRPr="00844402">
        <w:rPr>
          <w:rFonts w:ascii="Arial" w:hAnsi="Arial" w:cs="Arial"/>
          <w:b/>
        </w:rPr>
        <w:t xml:space="preserve">Professional Development </w:t>
      </w:r>
      <w:r w:rsidRPr="00844402">
        <w:rPr>
          <w:rFonts w:ascii="Arial" w:hAnsi="Arial" w:cs="Arial"/>
        </w:rPr>
        <w:t xml:space="preserve">– Valerie Coffman </w:t>
      </w:r>
      <w:r w:rsidR="00A3102B" w:rsidRPr="00844402">
        <w:rPr>
          <w:rFonts w:ascii="Arial" w:hAnsi="Arial" w:cs="Arial"/>
        </w:rPr>
        <w:t>(Co-Chair)</w:t>
      </w:r>
      <w:r w:rsidRPr="00844402">
        <w:rPr>
          <w:rFonts w:ascii="Arial" w:hAnsi="Arial" w:cs="Arial"/>
        </w:rPr>
        <w:t xml:space="preserve">and Eric (Xiaojin) Wang </w:t>
      </w:r>
      <w:r w:rsidR="00A3102B" w:rsidRPr="00844402">
        <w:rPr>
          <w:rFonts w:ascii="Arial" w:hAnsi="Arial" w:cs="Arial"/>
        </w:rPr>
        <w:t>(Co-Chair)</w:t>
      </w:r>
    </w:p>
    <w:p w14:paraId="60FA43B6" w14:textId="1C52051F" w:rsidR="004D7D73" w:rsidRPr="00844402" w:rsidRDefault="00653514" w:rsidP="006A0552">
      <w:pPr>
        <w:pStyle w:val="ListParagraph"/>
        <w:numPr>
          <w:ilvl w:val="5"/>
          <w:numId w:val="2"/>
        </w:numPr>
        <w:ind w:left="1800" w:hanging="360"/>
        <w:rPr>
          <w:rFonts w:ascii="Arial" w:hAnsi="Arial" w:cs="Arial"/>
        </w:rPr>
      </w:pPr>
      <w:r w:rsidRPr="00844402">
        <w:rPr>
          <w:rFonts w:ascii="Arial" w:eastAsia="Times New Roman" w:hAnsi="Arial" w:cs="Arial"/>
        </w:rPr>
        <w:t>We had our elevator pitch seminar on Tuesday with 19 in attendance. Plans are not final yet for November. </w:t>
      </w:r>
    </w:p>
    <w:p w14:paraId="6D4BA926" w14:textId="2FE03E1C" w:rsidR="00596F19" w:rsidRDefault="004D7D73" w:rsidP="001C38A4">
      <w:pPr>
        <w:pStyle w:val="ListParagraph"/>
        <w:numPr>
          <w:ilvl w:val="1"/>
          <w:numId w:val="14"/>
        </w:numPr>
        <w:rPr>
          <w:rFonts w:ascii="Arial" w:hAnsi="Arial" w:cs="Arial"/>
        </w:rPr>
      </w:pPr>
      <w:r w:rsidRPr="00844402">
        <w:rPr>
          <w:rFonts w:ascii="Arial" w:hAnsi="Arial" w:cs="Arial"/>
        </w:rPr>
        <w:t>The November professional development seminar is expected to be on project management skills (time/location TBD).</w:t>
      </w:r>
    </w:p>
    <w:p w14:paraId="406511B0" w14:textId="77777777" w:rsidR="00844402" w:rsidRPr="00844402" w:rsidRDefault="00844402" w:rsidP="00844402">
      <w:pPr>
        <w:pStyle w:val="ListParagraph"/>
        <w:ind w:left="1800"/>
        <w:rPr>
          <w:rFonts w:ascii="Arial" w:hAnsi="Arial" w:cs="Arial"/>
        </w:rPr>
      </w:pPr>
    </w:p>
    <w:p w14:paraId="0F1EB41A" w14:textId="77777777" w:rsidR="00596F19" w:rsidRPr="00844402" w:rsidRDefault="00596F19" w:rsidP="00596F19">
      <w:pPr>
        <w:rPr>
          <w:rFonts w:ascii="Arial" w:hAnsi="Arial" w:cs="Arial"/>
        </w:rPr>
      </w:pPr>
    </w:p>
    <w:p w14:paraId="71F26607" w14:textId="00FFE032" w:rsidR="000A7514" w:rsidRPr="00844402" w:rsidRDefault="000A7514" w:rsidP="00653514">
      <w:pPr>
        <w:pStyle w:val="ListParagraph"/>
        <w:numPr>
          <w:ilvl w:val="1"/>
          <w:numId w:val="2"/>
        </w:numPr>
        <w:rPr>
          <w:rFonts w:ascii="Arial" w:hAnsi="Arial" w:cs="Arial"/>
        </w:rPr>
      </w:pPr>
      <w:r w:rsidRPr="00844402">
        <w:rPr>
          <w:rFonts w:ascii="Arial" w:hAnsi="Arial" w:cs="Arial"/>
          <w:b/>
        </w:rPr>
        <w:t xml:space="preserve">Social </w:t>
      </w:r>
      <w:r w:rsidRPr="00844402">
        <w:rPr>
          <w:rFonts w:ascii="Arial" w:hAnsi="Arial" w:cs="Arial"/>
        </w:rPr>
        <w:t xml:space="preserve">– Atsuko Uchida </w:t>
      </w:r>
      <w:r w:rsidR="00A3102B" w:rsidRPr="00844402">
        <w:rPr>
          <w:rFonts w:ascii="Arial" w:hAnsi="Arial" w:cs="Arial"/>
        </w:rPr>
        <w:t xml:space="preserve">(Co-Chair) </w:t>
      </w:r>
      <w:r w:rsidR="00AA0B0F" w:rsidRPr="00844402">
        <w:rPr>
          <w:rFonts w:ascii="Arial" w:hAnsi="Arial" w:cs="Arial"/>
        </w:rPr>
        <w:t>and Elaine Wells-Gray (Co-Chair</w:t>
      </w:r>
      <w:r w:rsidRPr="00844402">
        <w:rPr>
          <w:rFonts w:ascii="Arial" w:hAnsi="Arial" w:cs="Arial"/>
        </w:rPr>
        <w:t>)</w:t>
      </w:r>
    </w:p>
    <w:p w14:paraId="554CE9E1" w14:textId="0A7E1C65" w:rsidR="00596F19" w:rsidRPr="00844402" w:rsidRDefault="00A3102B" w:rsidP="001C38A4">
      <w:pPr>
        <w:pStyle w:val="ListParagraph"/>
        <w:numPr>
          <w:ilvl w:val="2"/>
          <w:numId w:val="2"/>
        </w:numPr>
        <w:ind w:hanging="720"/>
        <w:rPr>
          <w:rFonts w:ascii="Arial" w:hAnsi="Arial" w:cs="Arial"/>
        </w:rPr>
      </w:pPr>
      <w:r w:rsidRPr="00844402">
        <w:rPr>
          <w:rFonts w:ascii="Arial" w:hAnsi="Arial" w:cs="Arial"/>
        </w:rPr>
        <w:t>Our next Hike is planned for Sat Oct 22</w:t>
      </w:r>
      <w:r w:rsidRPr="00844402">
        <w:rPr>
          <w:rFonts w:ascii="Arial" w:hAnsi="Arial" w:cs="Arial"/>
          <w:vertAlign w:val="superscript"/>
        </w:rPr>
        <w:t>nd</w:t>
      </w:r>
      <w:r w:rsidRPr="00844402">
        <w:rPr>
          <w:rFonts w:ascii="Arial" w:hAnsi="Arial" w:cs="Arial"/>
        </w:rPr>
        <w:t xml:space="preserve"> at 3pm at Blendon Woods Metro Park.</w:t>
      </w:r>
    </w:p>
    <w:p w14:paraId="55727FFF" w14:textId="02B54079" w:rsidR="00A3102B" w:rsidRPr="00844402" w:rsidRDefault="00A3102B" w:rsidP="001C38A4">
      <w:pPr>
        <w:pStyle w:val="ListParagraph"/>
        <w:numPr>
          <w:ilvl w:val="2"/>
          <w:numId w:val="2"/>
        </w:numPr>
        <w:ind w:hanging="720"/>
        <w:rPr>
          <w:rFonts w:ascii="Arial" w:hAnsi="Arial" w:cs="Arial"/>
        </w:rPr>
      </w:pPr>
      <w:r w:rsidRPr="00844402">
        <w:rPr>
          <w:rFonts w:ascii="Arial" w:hAnsi="Arial" w:cs="Arial"/>
        </w:rPr>
        <w:t>November Coffee Break planned for Tues Nov 8</w:t>
      </w:r>
      <w:r w:rsidRPr="00844402">
        <w:rPr>
          <w:rFonts w:ascii="Arial" w:hAnsi="Arial" w:cs="Arial"/>
          <w:vertAlign w:val="superscript"/>
        </w:rPr>
        <w:t>th</w:t>
      </w:r>
      <w:r w:rsidRPr="00844402">
        <w:rPr>
          <w:rFonts w:ascii="Arial" w:hAnsi="Arial" w:cs="Arial"/>
        </w:rPr>
        <w:t xml:space="preserve"> in BRT (room TBD)</w:t>
      </w:r>
      <w:r w:rsidR="00596F19" w:rsidRPr="00844402">
        <w:rPr>
          <w:rFonts w:ascii="Arial" w:hAnsi="Arial" w:cs="Arial"/>
        </w:rPr>
        <w:t xml:space="preserve"> 130</w:t>
      </w:r>
    </w:p>
    <w:p w14:paraId="7E770C5D" w14:textId="70773E48" w:rsidR="00596F19" w:rsidRPr="00844402" w:rsidRDefault="00A3102B" w:rsidP="0000720F">
      <w:pPr>
        <w:pStyle w:val="ListParagraph"/>
        <w:numPr>
          <w:ilvl w:val="2"/>
          <w:numId w:val="2"/>
        </w:numPr>
        <w:ind w:hanging="720"/>
        <w:rPr>
          <w:rFonts w:ascii="Arial" w:hAnsi="Arial" w:cs="Arial"/>
        </w:rPr>
      </w:pPr>
      <w:r w:rsidRPr="00844402">
        <w:rPr>
          <w:rFonts w:ascii="Arial" w:hAnsi="Arial" w:cs="Arial"/>
        </w:rPr>
        <w:t xml:space="preserve">Interested in hosting a Clothing Exchange/Drive in the future. Would like to get some feedback from the PDA. </w:t>
      </w:r>
    </w:p>
    <w:p w14:paraId="500BB118" w14:textId="41EF9611" w:rsidR="00596F19" w:rsidRDefault="004D7D73" w:rsidP="001C38A4">
      <w:pPr>
        <w:pStyle w:val="ListParagraph"/>
        <w:numPr>
          <w:ilvl w:val="1"/>
          <w:numId w:val="14"/>
        </w:numPr>
        <w:rPr>
          <w:rFonts w:ascii="Arial" w:hAnsi="Arial" w:cs="Arial"/>
        </w:rPr>
      </w:pPr>
      <w:r w:rsidRPr="00844402">
        <w:rPr>
          <w:rFonts w:ascii="Arial" w:hAnsi="Arial" w:cs="Arial"/>
        </w:rPr>
        <w:t>The social committee raised the possibility of holding a clothing exchange. Attendees would contribute clothing to exchange with other attendees. Remaining clothing donated to charity. Issues that need to be address include where would the event would be held and whether it would include</w:t>
      </w:r>
      <w:r w:rsidR="00596F19" w:rsidRPr="00844402">
        <w:rPr>
          <w:rFonts w:ascii="Arial" w:hAnsi="Arial" w:cs="Arial"/>
        </w:rPr>
        <w:t xml:space="preserve"> both male and female</w:t>
      </w:r>
      <w:r w:rsidRPr="00844402">
        <w:rPr>
          <w:rFonts w:ascii="Arial" w:hAnsi="Arial" w:cs="Arial"/>
        </w:rPr>
        <w:t xml:space="preserve"> clothing.</w:t>
      </w:r>
      <w:r w:rsidR="00596F19" w:rsidRPr="00844402">
        <w:rPr>
          <w:rFonts w:ascii="Arial" w:hAnsi="Arial" w:cs="Arial"/>
        </w:rPr>
        <w:t xml:space="preserve"> </w:t>
      </w:r>
      <w:r w:rsidRPr="00844402">
        <w:rPr>
          <w:rFonts w:ascii="Arial" w:hAnsi="Arial" w:cs="Arial"/>
        </w:rPr>
        <w:t xml:space="preserve">Feedback included having clothing donations occur over an extended period of time, or focusing specifically on profession clothing to fit with the goals of the PDA. </w:t>
      </w:r>
    </w:p>
    <w:p w14:paraId="00647491" w14:textId="77777777" w:rsidR="00844402" w:rsidRPr="00844402" w:rsidRDefault="00844402" w:rsidP="00844402">
      <w:pPr>
        <w:pStyle w:val="ListParagraph"/>
        <w:ind w:left="2520"/>
        <w:rPr>
          <w:rFonts w:ascii="Arial" w:hAnsi="Arial" w:cs="Arial"/>
        </w:rPr>
      </w:pPr>
    </w:p>
    <w:p w14:paraId="6B95B91D" w14:textId="77777777" w:rsidR="00596F19" w:rsidRPr="00844402" w:rsidRDefault="00596F19" w:rsidP="00596F19">
      <w:pPr>
        <w:rPr>
          <w:rFonts w:ascii="Arial" w:hAnsi="Arial" w:cs="Arial"/>
        </w:rPr>
      </w:pPr>
    </w:p>
    <w:p w14:paraId="6B1E3AB1" w14:textId="299D3B88" w:rsidR="004E51CB" w:rsidRPr="00844402" w:rsidRDefault="004E51CB" w:rsidP="00653514">
      <w:pPr>
        <w:pStyle w:val="ListParagraph"/>
        <w:numPr>
          <w:ilvl w:val="1"/>
          <w:numId w:val="2"/>
        </w:numPr>
        <w:rPr>
          <w:rFonts w:ascii="Arial" w:hAnsi="Arial" w:cs="Arial"/>
        </w:rPr>
      </w:pPr>
      <w:r w:rsidRPr="00844402">
        <w:rPr>
          <w:rFonts w:ascii="Arial" w:hAnsi="Arial" w:cs="Arial"/>
          <w:b/>
        </w:rPr>
        <w:t>Policy and Advocacy</w:t>
      </w:r>
      <w:r w:rsidR="001C38A4" w:rsidRPr="00844402">
        <w:rPr>
          <w:rFonts w:ascii="Arial" w:hAnsi="Arial" w:cs="Arial"/>
          <w:b/>
        </w:rPr>
        <w:t xml:space="preserve"> </w:t>
      </w:r>
      <w:r w:rsidR="001C38A4" w:rsidRPr="00844402">
        <w:rPr>
          <w:rFonts w:ascii="Arial" w:hAnsi="Arial" w:cs="Arial"/>
        </w:rPr>
        <w:t>-</w:t>
      </w:r>
      <w:r w:rsidRPr="00844402">
        <w:rPr>
          <w:rFonts w:ascii="Arial" w:hAnsi="Arial" w:cs="Arial"/>
        </w:rPr>
        <w:t xml:space="preserve"> Daniel Kiss (Co-Chair) and Frances Sivakoff (Co-Chair)</w:t>
      </w:r>
    </w:p>
    <w:p w14:paraId="6F2DDFE8" w14:textId="666AFFC9" w:rsidR="00FA1CFF" w:rsidRPr="00844402" w:rsidRDefault="00F3376A" w:rsidP="001C38A4">
      <w:pPr>
        <w:pStyle w:val="ListParagraph"/>
        <w:numPr>
          <w:ilvl w:val="2"/>
          <w:numId w:val="2"/>
        </w:numPr>
        <w:ind w:hanging="720"/>
        <w:rPr>
          <w:rFonts w:ascii="Arial" w:hAnsi="Arial" w:cs="Arial"/>
        </w:rPr>
      </w:pPr>
      <w:r w:rsidRPr="00844402">
        <w:rPr>
          <w:rFonts w:ascii="Arial" w:hAnsi="Arial" w:cs="Arial"/>
        </w:rPr>
        <w:t>April has been working with the PAC on learning more about FSLA</w:t>
      </w:r>
    </w:p>
    <w:p w14:paraId="4DF3B341" w14:textId="77777777" w:rsidR="00FA1CFF" w:rsidRPr="00844402" w:rsidRDefault="00F3376A" w:rsidP="001C38A4">
      <w:pPr>
        <w:pStyle w:val="ListParagraph"/>
        <w:numPr>
          <w:ilvl w:val="2"/>
          <w:numId w:val="2"/>
        </w:numPr>
        <w:ind w:hanging="720"/>
        <w:rPr>
          <w:rFonts w:ascii="Arial" w:hAnsi="Arial" w:cs="Arial"/>
        </w:rPr>
      </w:pPr>
      <w:r w:rsidRPr="00844402">
        <w:rPr>
          <w:rFonts w:ascii="Arial" w:hAnsi="Arial" w:cs="Arial"/>
        </w:rPr>
        <w:t>Frances attended the College of Arts and Sciences HR training on the timekeeping system for employees that will be impacted by FLSA.</w:t>
      </w:r>
    </w:p>
    <w:p w14:paraId="2BE0A173" w14:textId="77777777" w:rsidR="007210FA" w:rsidRPr="00844402" w:rsidRDefault="00D60CAA" w:rsidP="007210FA">
      <w:pPr>
        <w:pStyle w:val="ListParagraph"/>
        <w:numPr>
          <w:ilvl w:val="1"/>
          <w:numId w:val="14"/>
        </w:numPr>
        <w:rPr>
          <w:rFonts w:ascii="Arial" w:hAnsi="Arial" w:cs="Arial"/>
        </w:rPr>
      </w:pPr>
      <w:r w:rsidRPr="00844402">
        <w:rPr>
          <w:rFonts w:ascii="Arial" w:hAnsi="Arial" w:cs="Arial"/>
        </w:rPr>
        <w:t>Under FLSA, postdocs paid under</w:t>
      </w:r>
      <w:r w:rsidR="00FA1CFF" w:rsidRPr="00844402">
        <w:rPr>
          <w:rFonts w:ascii="Arial" w:hAnsi="Arial" w:cs="Arial"/>
        </w:rPr>
        <w:t xml:space="preserve"> </w:t>
      </w:r>
      <w:r w:rsidRPr="00844402">
        <w:rPr>
          <w:rFonts w:ascii="Arial" w:hAnsi="Arial" w:cs="Arial"/>
        </w:rPr>
        <w:t>$</w:t>
      </w:r>
      <w:r w:rsidR="00FA1CFF" w:rsidRPr="00844402">
        <w:rPr>
          <w:rFonts w:ascii="Arial" w:hAnsi="Arial" w:cs="Arial"/>
        </w:rPr>
        <w:t>47</w:t>
      </w:r>
      <w:r w:rsidRPr="00844402">
        <w:rPr>
          <w:rFonts w:ascii="Arial" w:hAnsi="Arial" w:cs="Arial"/>
        </w:rPr>
        <w:t>,476 transition fro</w:t>
      </w:r>
      <w:r w:rsidR="00FA1CFF" w:rsidRPr="00844402">
        <w:rPr>
          <w:rFonts w:ascii="Arial" w:hAnsi="Arial" w:cs="Arial"/>
        </w:rPr>
        <w:t>m exempt to non-ex</w:t>
      </w:r>
      <w:r w:rsidRPr="00844402">
        <w:rPr>
          <w:rFonts w:ascii="Arial" w:hAnsi="Arial" w:cs="Arial"/>
        </w:rPr>
        <w:t>empt employee and should have already received an email from HR</w:t>
      </w:r>
      <w:r w:rsidR="00FA1CFF" w:rsidRPr="00844402">
        <w:rPr>
          <w:rFonts w:ascii="Arial" w:hAnsi="Arial" w:cs="Arial"/>
        </w:rPr>
        <w:t xml:space="preserve">. </w:t>
      </w:r>
    </w:p>
    <w:p w14:paraId="1BA36ECE" w14:textId="2503ECCA" w:rsidR="007210FA" w:rsidRPr="00844402" w:rsidRDefault="00401A62" w:rsidP="007210FA">
      <w:pPr>
        <w:pStyle w:val="ListParagraph"/>
        <w:numPr>
          <w:ilvl w:val="1"/>
          <w:numId w:val="14"/>
        </w:numPr>
        <w:rPr>
          <w:rFonts w:ascii="Arial" w:hAnsi="Arial" w:cs="Arial"/>
        </w:rPr>
      </w:pPr>
      <w:r>
        <w:rPr>
          <w:rFonts w:ascii="Arial" w:hAnsi="Arial" w:cs="Arial"/>
        </w:rPr>
        <w:t>K</w:t>
      </w:r>
      <w:r w:rsidR="00D60CAA" w:rsidRPr="00844402">
        <w:rPr>
          <w:rFonts w:ascii="Arial" w:hAnsi="Arial" w:cs="Arial"/>
        </w:rPr>
        <w:t xml:space="preserve">ey impacts are </w:t>
      </w:r>
      <w:r w:rsidR="007210FA" w:rsidRPr="00844402">
        <w:rPr>
          <w:rFonts w:ascii="Arial" w:hAnsi="Arial" w:cs="Arial"/>
        </w:rPr>
        <w:t xml:space="preserve">that </w:t>
      </w:r>
      <w:r w:rsidR="00D60CAA" w:rsidRPr="00844402">
        <w:rPr>
          <w:rFonts w:ascii="Arial" w:hAnsi="Arial" w:cs="Arial"/>
        </w:rPr>
        <w:t xml:space="preserve">salary will be paid bi-weekly at an hourly </w:t>
      </w:r>
      <w:r w:rsidR="00FA1CFF" w:rsidRPr="00844402">
        <w:rPr>
          <w:rFonts w:ascii="Arial" w:hAnsi="Arial" w:cs="Arial"/>
        </w:rPr>
        <w:t>rate</w:t>
      </w:r>
      <w:r w:rsidR="00D60CAA" w:rsidRPr="00844402">
        <w:rPr>
          <w:rFonts w:ascii="Arial" w:hAnsi="Arial" w:cs="Arial"/>
        </w:rPr>
        <w:t xml:space="preserve"> and postdocs much record hours through employee self-service</w:t>
      </w:r>
      <w:r w:rsidR="00FA1CFF" w:rsidRPr="00844402">
        <w:rPr>
          <w:rFonts w:ascii="Arial" w:hAnsi="Arial" w:cs="Arial"/>
        </w:rPr>
        <w:t xml:space="preserve">. </w:t>
      </w:r>
      <w:r w:rsidR="00AD194F" w:rsidRPr="00844402">
        <w:rPr>
          <w:rFonts w:ascii="Arial" w:hAnsi="Arial" w:cs="Arial"/>
        </w:rPr>
        <w:t xml:space="preserve">PIs must approve each timesheet for postdoc to be paid. </w:t>
      </w:r>
    </w:p>
    <w:p w14:paraId="50F0909F" w14:textId="71078421" w:rsidR="00FA1CFF" w:rsidRPr="00844402" w:rsidRDefault="007210FA" w:rsidP="0075730B">
      <w:pPr>
        <w:pStyle w:val="ListParagraph"/>
        <w:numPr>
          <w:ilvl w:val="1"/>
          <w:numId w:val="14"/>
        </w:numPr>
        <w:rPr>
          <w:rFonts w:ascii="Arial" w:hAnsi="Arial" w:cs="Arial"/>
        </w:rPr>
      </w:pPr>
      <w:r w:rsidRPr="00844402">
        <w:rPr>
          <w:rFonts w:ascii="Arial" w:hAnsi="Arial" w:cs="Arial"/>
        </w:rPr>
        <w:t>New payment system will</w:t>
      </w:r>
      <w:r w:rsidR="00D60CAA" w:rsidRPr="00844402">
        <w:rPr>
          <w:rFonts w:ascii="Arial" w:hAnsi="Arial" w:cs="Arial"/>
        </w:rPr>
        <w:t xml:space="preserve"> </w:t>
      </w:r>
      <w:r w:rsidRPr="00844402">
        <w:rPr>
          <w:rFonts w:ascii="Arial" w:hAnsi="Arial" w:cs="Arial"/>
        </w:rPr>
        <w:t>begin</w:t>
      </w:r>
      <w:r w:rsidR="00D60CAA" w:rsidRPr="00844402">
        <w:rPr>
          <w:rFonts w:ascii="Arial" w:hAnsi="Arial" w:cs="Arial"/>
        </w:rPr>
        <w:t xml:space="preserve"> October 30</w:t>
      </w:r>
      <w:r w:rsidR="00D60CAA" w:rsidRPr="00844402">
        <w:rPr>
          <w:rFonts w:ascii="Arial" w:hAnsi="Arial" w:cs="Arial"/>
          <w:vertAlign w:val="superscript"/>
        </w:rPr>
        <w:t>th</w:t>
      </w:r>
      <w:r w:rsidR="00D60CAA" w:rsidRPr="00844402">
        <w:rPr>
          <w:rFonts w:ascii="Arial" w:hAnsi="Arial" w:cs="Arial"/>
        </w:rPr>
        <w:t xml:space="preserve">. </w:t>
      </w:r>
    </w:p>
    <w:p w14:paraId="74F94EF0" w14:textId="4A9B219B" w:rsidR="007210FA" w:rsidRPr="00844402" w:rsidRDefault="00745CEC" w:rsidP="00E319E6">
      <w:pPr>
        <w:pStyle w:val="ListParagraph"/>
        <w:numPr>
          <w:ilvl w:val="1"/>
          <w:numId w:val="14"/>
        </w:numPr>
        <w:rPr>
          <w:rFonts w:ascii="Arial" w:hAnsi="Arial" w:cs="Arial"/>
        </w:rPr>
      </w:pPr>
      <w:r w:rsidRPr="00844402">
        <w:rPr>
          <w:rFonts w:ascii="Arial" w:hAnsi="Arial" w:cs="Arial"/>
        </w:rPr>
        <w:t>The</w:t>
      </w:r>
      <w:r w:rsidR="00157D06" w:rsidRPr="00844402">
        <w:rPr>
          <w:rFonts w:ascii="Arial" w:hAnsi="Arial" w:cs="Arial"/>
        </w:rPr>
        <w:t xml:space="preserve"> OSU FLSA polici</w:t>
      </w:r>
      <w:r w:rsidRPr="00844402">
        <w:rPr>
          <w:rFonts w:ascii="Arial" w:hAnsi="Arial" w:cs="Arial"/>
        </w:rPr>
        <w:t>es do not apply to Fellows</w:t>
      </w:r>
      <w:bookmarkStart w:id="0" w:name="_GoBack"/>
      <w:bookmarkEnd w:id="0"/>
      <w:r w:rsidR="00157D06" w:rsidRPr="00844402">
        <w:rPr>
          <w:rFonts w:ascii="Arial" w:hAnsi="Arial" w:cs="Arial"/>
        </w:rPr>
        <w:t>.</w:t>
      </w:r>
      <w:r w:rsidRPr="00844402">
        <w:rPr>
          <w:rFonts w:ascii="Arial" w:hAnsi="Arial" w:cs="Arial"/>
        </w:rPr>
        <w:t xml:space="preserve"> </w:t>
      </w:r>
    </w:p>
    <w:p w14:paraId="0FEA9E8E" w14:textId="268E8F54" w:rsidR="007210FA" w:rsidRPr="00844402" w:rsidRDefault="00D60CAA" w:rsidP="00E319E6">
      <w:pPr>
        <w:pStyle w:val="ListParagraph"/>
        <w:numPr>
          <w:ilvl w:val="1"/>
          <w:numId w:val="14"/>
        </w:numPr>
        <w:rPr>
          <w:rFonts w:ascii="Arial" w:hAnsi="Arial" w:cs="Arial"/>
        </w:rPr>
      </w:pPr>
      <w:r w:rsidRPr="00844402">
        <w:rPr>
          <w:rFonts w:ascii="Arial" w:hAnsi="Arial" w:cs="Arial"/>
        </w:rPr>
        <w:t>Overtime is paid</w:t>
      </w:r>
      <w:r w:rsidR="00FA1CFF" w:rsidRPr="00844402">
        <w:rPr>
          <w:rFonts w:ascii="Arial" w:hAnsi="Arial" w:cs="Arial"/>
        </w:rPr>
        <w:t xml:space="preserve"> </w:t>
      </w:r>
      <w:r w:rsidRPr="00844402">
        <w:rPr>
          <w:rFonts w:ascii="Arial" w:hAnsi="Arial" w:cs="Arial"/>
        </w:rPr>
        <w:t xml:space="preserve">1.5 hourly rate and should be </w:t>
      </w:r>
      <w:r w:rsidR="00FA1CFF" w:rsidRPr="00844402">
        <w:rPr>
          <w:rFonts w:ascii="Arial" w:hAnsi="Arial" w:cs="Arial"/>
        </w:rPr>
        <w:t>pre-approved</w:t>
      </w:r>
      <w:r w:rsidRPr="00844402">
        <w:rPr>
          <w:rFonts w:ascii="Arial" w:hAnsi="Arial" w:cs="Arial"/>
        </w:rPr>
        <w:t xml:space="preserve"> by the PI</w:t>
      </w:r>
      <w:r w:rsidR="00FA1CFF" w:rsidRPr="00844402">
        <w:rPr>
          <w:rFonts w:ascii="Arial" w:hAnsi="Arial" w:cs="Arial"/>
        </w:rPr>
        <w:t xml:space="preserve"> in writing</w:t>
      </w:r>
      <w:r w:rsidRPr="00844402">
        <w:rPr>
          <w:rFonts w:ascii="Arial" w:hAnsi="Arial" w:cs="Arial"/>
        </w:rPr>
        <w:t xml:space="preserve"> (email is sufficient)</w:t>
      </w:r>
      <w:r w:rsidR="00FA1CFF" w:rsidRPr="00844402">
        <w:rPr>
          <w:rFonts w:ascii="Arial" w:hAnsi="Arial" w:cs="Arial"/>
        </w:rPr>
        <w:t xml:space="preserve">. </w:t>
      </w:r>
      <w:r w:rsidRPr="00844402">
        <w:rPr>
          <w:rFonts w:ascii="Arial" w:hAnsi="Arial" w:cs="Arial"/>
        </w:rPr>
        <w:t xml:space="preserve">What constitutes pre-approval may differ between departments, but consensus seems to be that </w:t>
      </w:r>
      <w:r w:rsidR="00AD194F" w:rsidRPr="00844402">
        <w:rPr>
          <w:rFonts w:ascii="Arial" w:hAnsi="Arial" w:cs="Arial"/>
        </w:rPr>
        <w:t xml:space="preserve">it </w:t>
      </w:r>
      <w:r w:rsidRPr="00844402">
        <w:rPr>
          <w:rFonts w:ascii="Arial" w:hAnsi="Arial" w:cs="Arial"/>
        </w:rPr>
        <w:t>is required for each bi-weekly pay period.</w:t>
      </w:r>
      <w:r w:rsidR="00FA1CFF" w:rsidRPr="00844402">
        <w:rPr>
          <w:rFonts w:ascii="Arial" w:hAnsi="Arial" w:cs="Arial"/>
        </w:rPr>
        <w:t xml:space="preserve"> </w:t>
      </w:r>
    </w:p>
    <w:p w14:paraId="5B51E981" w14:textId="77777777" w:rsidR="007210FA" w:rsidRPr="00844402" w:rsidRDefault="007210FA" w:rsidP="009875EC">
      <w:pPr>
        <w:pStyle w:val="ListParagraph"/>
        <w:numPr>
          <w:ilvl w:val="1"/>
          <w:numId w:val="14"/>
        </w:numPr>
        <w:rPr>
          <w:rFonts w:ascii="Arial" w:hAnsi="Arial" w:cs="Arial"/>
        </w:rPr>
      </w:pPr>
      <w:r w:rsidRPr="00844402">
        <w:rPr>
          <w:rFonts w:ascii="Arial" w:hAnsi="Arial" w:cs="Arial"/>
        </w:rPr>
        <w:t>T</w:t>
      </w:r>
      <w:r w:rsidR="003E3910" w:rsidRPr="00844402">
        <w:rPr>
          <w:rFonts w:ascii="Arial" w:hAnsi="Arial" w:cs="Arial"/>
        </w:rPr>
        <w:t xml:space="preserve">here is concern that advisors will pressure postdocs into volunteering </w:t>
      </w:r>
      <w:r w:rsidR="00745CEC" w:rsidRPr="00844402">
        <w:rPr>
          <w:rFonts w:ascii="Arial" w:hAnsi="Arial" w:cs="Arial"/>
        </w:rPr>
        <w:t>over times without pay</w:t>
      </w:r>
      <w:r w:rsidR="003E3910" w:rsidRPr="00844402">
        <w:rPr>
          <w:rFonts w:ascii="Arial" w:hAnsi="Arial" w:cs="Arial"/>
        </w:rPr>
        <w:t>.</w:t>
      </w:r>
      <w:r w:rsidRPr="00844402">
        <w:rPr>
          <w:rFonts w:ascii="Arial" w:hAnsi="Arial" w:cs="Arial"/>
        </w:rPr>
        <w:t xml:space="preserve"> The possibility of employing an ombudsman was raised.</w:t>
      </w:r>
    </w:p>
    <w:p w14:paraId="4E4789FE" w14:textId="7077ED2D" w:rsidR="008A44D8" w:rsidRDefault="008A44D8" w:rsidP="009875EC">
      <w:pPr>
        <w:pStyle w:val="ListParagraph"/>
        <w:numPr>
          <w:ilvl w:val="1"/>
          <w:numId w:val="14"/>
        </w:numPr>
        <w:rPr>
          <w:rFonts w:ascii="Arial" w:hAnsi="Arial" w:cs="Arial"/>
        </w:rPr>
      </w:pPr>
      <w:r w:rsidRPr="00844402">
        <w:rPr>
          <w:rFonts w:ascii="Arial" w:hAnsi="Arial" w:cs="Arial"/>
        </w:rPr>
        <w:t xml:space="preserve">Optional pay advance: </w:t>
      </w:r>
      <w:r w:rsidR="003E3910" w:rsidRPr="00844402">
        <w:rPr>
          <w:rFonts w:ascii="Arial" w:hAnsi="Arial" w:cs="Arial"/>
        </w:rPr>
        <w:t>There will be a 2-week p</w:t>
      </w:r>
      <w:r w:rsidRPr="00844402">
        <w:rPr>
          <w:rFonts w:ascii="Arial" w:hAnsi="Arial" w:cs="Arial"/>
        </w:rPr>
        <w:t xml:space="preserve">ayment gap during </w:t>
      </w:r>
      <w:r w:rsidR="003E3910" w:rsidRPr="00844402">
        <w:rPr>
          <w:rFonts w:ascii="Arial" w:hAnsi="Arial" w:cs="Arial"/>
        </w:rPr>
        <w:t>the switch between the two salary systems</w:t>
      </w:r>
      <w:r w:rsidRPr="00844402">
        <w:rPr>
          <w:rFonts w:ascii="Arial" w:hAnsi="Arial" w:cs="Arial"/>
        </w:rPr>
        <w:t xml:space="preserve">. </w:t>
      </w:r>
      <w:r w:rsidR="003E3910" w:rsidRPr="00844402">
        <w:rPr>
          <w:rFonts w:ascii="Arial" w:hAnsi="Arial" w:cs="Arial"/>
        </w:rPr>
        <w:t>Postdocs c</w:t>
      </w:r>
      <w:r w:rsidRPr="00844402">
        <w:rPr>
          <w:rFonts w:ascii="Arial" w:hAnsi="Arial" w:cs="Arial"/>
        </w:rPr>
        <w:t>an request for a pay advance</w:t>
      </w:r>
      <w:r w:rsidR="003E3910" w:rsidRPr="00844402">
        <w:rPr>
          <w:rFonts w:ascii="Arial" w:hAnsi="Arial" w:cs="Arial"/>
        </w:rPr>
        <w:t xml:space="preserve"> and should have received emails on how to opt in.</w:t>
      </w:r>
    </w:p>
    <w:p w14:paraId="408A532F" w14:textId="1A6406EC" w:rsidR="00040868" w:rsidRPr="00040868" w:rsidRDefault="00040868" w:rsidP="00B8030C">
      <w:pPr>
        <w:pStyle w:val="ListParagraph"/>
        <w:numPr>
          <w:ilvl w:val="1"/>
          <w:numId w:val="14"/>
        </w:numPr>
        <w:rPr>
          <w:rFonts w:ascii="Arial" w:hAnsi="Arial" w:cs="Arial"/>
        </w:rPr>
      </w:pPr>
      <w:r w:rsidRPr="00040868">
        <w:rPr>
          <w:rFonts w:ascii="Arial" w:hAnsi="Arial" w:cs="Arial"/>
        </w:rPr>
        <w:lastRenderedPageBreak/>
        <w:t xml:space="preserve">More information available at OSU HR policy on the Fair Labor Standards Act (FLSA) </w:t>
      </w:r>
      <w:hyperlink r:id="rId5" w:history="1">
        <w:r w:rsidRPr="00040868">
          <w:rPr>
            <w:rStyle w:val="Hyperlink"/>
            <w:rFonts w:ascii="Arial" w:hAnsi="Arial" w:cs="Arial"/>
          </w:rPr>
          <w:t>https://hr.osu.edu/services/compensation/flsa/</w:t>
        </w:r>
      </w:hyperlink>
      <w:r w:rsidRPr="00040868">
        <w:rPr>
          <w:rFonts w:ascii="Arial" w:hAnsi="Arial" w:cs="Arial"/>
        </w:rPr>
        <w:t>. Also see NPA webinar on FSLA: http://www.nationalpostdoc.org/?myPDOMonthly</w:t>
      </w:r>
    </w:p>
    <w:p w14:paraId="22FA3926" w14:textId="77777777" w:rsidR="001C38A4" w:rsidRPr="00844402" w:rsidRDefault="001C38A4" w:rsidP="009875EC">
      <w:pPr>
        <w:rPr>
          <w:rFonts w:ascii="Arial" w:hAnsi="Arial" w:cs="Arial"/>
        </w:rPr>
      </w:pPr>
    </w:p>
    <w:p w14:paraId="33E9B737" w14:textId="65F5C989" w:rsidR="00157D06" w:rsidRPr="00040868" w:rsidRDefault="001C38A4" w:rsidP="00040868">
      <w:pPr>
        <w:rPr>
          <w:rFonts w:ascii="Arial" w:hAnsi="Arial" w:cs="Arial"/>
        </w:rPr>
      </w:pPr>
      <w:r w:rsidRPr="00844402">
        <w:rPr>
          <w:rFonts w:ascii="Arial" w:hAnsi="Arial" w:cs="Arial"/>
          <w:b/>
        </w:rPr>
        <w:t>Action items: Frances will put the notes from the training on the PDA Buckeye Box</w:t>
      </w:r>
      <w:r w:rsidR="00040868" w:rsidRPr="00844402">
        <w:rPr>
          <w:rFonts w:ascii="Arial" w:hAnsi="Arial" w:cs="Arial"/>
          <w:b/>
        </w:rPr>
        <w:t>. Frances</w:t>
      </w:r>
      <w:r w:rsidRPr="00844402">
        <w:rPr>
          <w:rFonts w:ascii="Arial" w:hAnsi="Arial" w:cs="Arial"/>
          <w:b/>
        </w:rPr>
        <w:t xml:space="preserve"> and April are compiling the policies for each department and the appropriate HR rep to contact. </w:t>
      </w:r>
    </w:p>
    <w:p w14:paraId="2C5BD294" w14:textId="77777777" w:rsidR="00040868" w:rsidRPr="00040868" w:rsidRDefault="00040868" w:rsidP="00040868">
      <w:pPr>
        <w:rPr>
          <w:rFonts w:ascii="Arial" w:hAnsi="Arial" w:cs="Arial"/>
        </w:rPr>
      </w:pPr>
    </w:p>
    <w:p w14:paraId="2AD918CB" w14:textId="1ABFE0CB" w:rsidR="00F3376A" w:rsidRPr="00844402" w:rsidRDefault="00F3376A" w:rsidP="00FA1CFF">
      <w:pPr>
        <w:rPr>
          <w:rFonts w:ascii="Arial" w:hAnsi="Arial" w:cs="Arial"/>
        </w:rPr>
      </w:pPr>
    </w:p>
    <w:p w14:paraId="43D2C617" w14:textId="0C9B577D" w:rsidR="007210FA" w:rsidRPr="00844402" w:rsidRDefault="00E42EA3" w:rsidP="00653514">
      <w:pPr>
        <w:pStyle w:val="ListParagraph"/>
        <w:numPr>
          <w:ilvl w:val="1"/>
          <w:numId w:val="2"/>
        </w:numPr>
        <w:rPr>
          <w:rFonts w:ascii="Arial" w:hAnsi="Arial" w:cs="Arial"/>
        </w:rPr>
      </w:pPr>
      <w:r w:rsidRPr="00844402">
        <w:rPr>
          <w:rFonts w:ascii="Arial" w:hAnsi="Arial" w:cs="Arial"/>
          <w:b/>
        </w:rPr>
        <w:t>Website</w:t>
      </w:r>
      <w:r w:rsidR="007210FA" w:rsidRPr="00844402">
        <w:rPr>
          <w:rFonts w:ascii="Arial" w:hAnsi="Arial" w:cs="Arial"/>
          <w:b/>
        </w:rPr>
        <w:t>:</w:t>
      </w:r>
      <w:r w:rsidR="00086811" w:rsidRPr="00844402">
        <w:rPr>
          <w:rFonts w:ascii="Arial" w:hAnsi="Arial" w:cs="Arial"/>
          <w:b/>
        </w:rPr>
        <w:t xml:space="preserve"> </w:t>
      </w:r>
      <w:r w:rsidR="007210FA" w:rsidRPr="00844402">
        <w:rPr>
          <w:rFonts w:ascii="Arial" w:hAnsi="Arial" w:cs="Arial"/>
        </w:rPr>
        <w:t>Manoj Gottipati</w:t>
      </w:r>
    </w:p>
    <w:p w14:paraId="43228B8D" w14:textId="377105CB" w:rsidR="00E42EA3" w:rsidRDefault="00480DC5" w:rsidP="007210FA">
      <w:pPr>
        <w:pStyle w:val="ListParagraph"/>
        <w:numPr>
          <w:ilvl w:val="2"/>
          <w:numId w:val="2"/>
        </w:numPr>
        <w:ind w:hanging="720"/>
        <w:rPr>
          <w:rFonts w:ascii="Arial" w:hAnsi="Arial" w:cs="Arial"/>
        </w:rPr>
      </w:pPr>
      <w:r w:rsidRPr="00844402">
        <w:rPr>
          <w:rFonts w:ascii="Arial" w:hAnsi="Arial" w:cs="Arial"/>
        </w:rPr>
        <w:t>Manoj is the new webmaster. Please send him any website related inquires (</w:t>
      </w:r>
      <w:hyperlink r:id="rId6" w:history="1">
        <w:r w:rsidR="007210FA" w:rsidRPr="00844402">
          <w:rPr>
            <w:rStyle w:val="Hyperlink"/>
            <w:rFonts w:ascii="Arial" w:hAnsi="Arial" w:cs="Arial"/>
            <w:color w:val="auto"/>
          </w:rPr>
          <w:t>gottipati.5@osu.edu</w:t>
        </w:r>
      </w:hyperlink>
      <w:r w:rsidRPr="00844402">
        <w:rPr>
          <w:rFonts w:ascii="Arial" w:hAnsi="Arial" w:cs="Arial"/>
        </w:rPr>
        <w:t>)</w:t>
      </w:r>
      <w:r w:rsidR="00B531C4" w:rsidRPr="00844402">
        <w:rPr>
          <w:rFonts w:ascii="Arial" w:hAnsi="Arial" w:cs="Arial"/>
        </w:rPr>
        <w:t>.</w:t>
      </w:r>
    </w:p>
    <w:p w14:paraId="6C6DAF4F" w14:textId="77777777" w:rsidR="00805E6E" w:rsidRPr="00844402" w:rsidRDefault="00805E6E" w:rsidP="00805E6E">
      <w:pPr>
        <w:pStyle w:val="ListParagraph"/>
        <w:ind w:left="2160"/>
        <w:rPr>
          <w:rFonts w:ascii="Arial" w:hAnsi="Arial" w:cs="Arial"/>
        </w:rPr>
      </w:pPr>
    </w:p>
    <w:p w14:paraId="74A542CB" w14:textId="77777777" w:rsidR="007210FA" w:rsidRPr="00844402" w:rsidRDefault="007210FA" w:rsidP="007210FA">
      <w:pPr>
        <w:pStyle w:val="ListParagraph"/>
        <w:ind w:left="2160"/>
        <w:rPr>
          <w:rFonts w:ascii="Arial" w:hAnsi="Arial" w:cs="Arial"/>
        </w:rPr>
      </w:pPr>
    </w:p>
    <w:p w14:paraId="78BD2968" w14:textId="05F81218" w:rsidR="00A1638E" w:rsidRPr="00844402" w:rsidRDefault="00C8722F" w:rsidP="00653514">
      <w:pPr>
        <w:pStyle w:val="ListParagraph"/>
        <w:numPr>
          <w:ilvl w:val="1"/>
          <w:numId w:val="2"/>
        </w:numPr>
        <w:rPr>
          <w:rFonts w:ascii="Arial" w:hAnsi="Arial" w:cs="Arial"/>
        </w:rPr>
      </w:pPr>
      <w:r w:rsidRPr="00844402">
        <w:rPr>
          <w:rFonts w:ascii="Arial" w:hAnsi="Arial" w:cs="Arial"/>
          <w:b/>
        </w:rPr>
        <w:t>International</w:t>
      </w:r>
      <w:r w:rsidR="007210FA" w:rsidRPr="00844402">
        <w:rPr>
          <w:rFonts w:ascii="Arial" w:hAnsi="Arial" w:cs="Arial"/>
          <w:b/>
        </w:rPr>
        <w:t>:</w:t>
      </w:r>
      <w:r w:rsidR="00A1638E" w:rsidRPr="00844402">
        <w:rPr>
          <w:rFonts w:ascii="Arial" w:hAnsi="Arial" w:cs="Arial"/>
          <w:b/>
        </w:rPr>
        <w:t xml:space="preserve"> </w:t>
      </w:r>
      <w:r w:rsidR="00A1638E" w:rsidRPr="00844402">
        <w:rPr>
          <w:rFonts w:ascii="Arial" w:hAnsi="Arial" w:cs="Arial"/>
        </w:rPr>
        <w:t>Suresh Kari (Co-</w:t>
      </w:r>
      <w:r w:rsidRPr="00844402">
        <w:rPr>
          <w:rFonts w:ascii="Arial" w:hAnsi="Arial" w:cs="Arial"/>
        </w:rPr>
        <w:t>Chair)</w:t>
      </w:r>
      <w:r w:rsidR="00A1638E" w:rsidRPr="00844402">
        <w:rPr>
          <w:rFonts w:ascii="Arial" w:hAnsi="Arial" w:cs="Arial"/>
        </w:rPr>
        <w:t xml:space="preserve"> Behrooz Omidvar Tehrani (Co-Chair)</w:t>
      </w:r>
    </w:p>
    <w:p w14:paraId="7CB2017F" w14:textId="77777777" w:rsidR="007210FA" w:rsidRPr="00844402" w:rsidRDefault="00B531C4" w:rsidP="007210FA">
      <w:pPr>
        <w:pStyle w:val="ListParagraph"/>
        <w:numPr>
          <w:ilvl w:val="2"/>
          <w:numId w:val="2"/>
        </w:numPr>
        <w:ind w:hanging="720"/>
        <w:rPr>
          <w:rFonts w:ascii="Arial" w:eastAsia="Times New Roman" w:hAnsi="Arial" w:cs="Arial"/>
        </w:rPr>
      </w:pPr>
      <w:r w:rsidRPr="00844402">
        <w:rPr>
          <w:rFonts w:ascii="Arial" w:eastAsia="Times New Roman" w:hAnsi="Arial" w:cs="Arial"/>
        </w:rPr>
        <w:t>I</w:t>
      </w:r>
      <w:r w:rsidR="00B34AB4" w:rsidRPr="00844402">
        <w:rPr>
          <w:rFonts w:ascii="Arial" w:eastAsia="Times New Roman" w:hAnsi="Arial" w:cs="Arial"/>
        </w:rPr>
        <w:t>mmigration lawyer follow</w:t>
      </w:r>
      <w:r w:rsidRPr="00844402">
        <w:rPr>
          <w:rFonts w:ascii="Arial" w:eastAsia="Times New Roman" w:hAnsi="Arial" w:cs="Arial"/>
        </w:rPr>
        <w:t>-</w:t>
      </w:r>
      <w:r w:rsidR="00B34AB4" w:rsidRPr="00844402">
        <w:rPr>
          <w:rFonts w:ascii="Arial" w:eastAsia="Times New Roman" w:hAnsi="Arial" w:cs="Arial"/>
        </w:rPr>
        <w:t>up (contacting LaTonia Stiner-Jones and vgreened attorneys)</w:t>
      </w:r>
    </w:p>
    <w:p w14:paraId="1C63880B" w14:textId="378EDFF9" w:rsidR="008A44D8" w:rsidRPr="00844402" w:rsidRDefault="008A44D8" w:rsidP="007210FA">
      <w:pPr>
        <w:pStyle w:val="ListParagraph"/>
        <w:numPr>
          <w:ilvl w:val="3"/>
          <w:numId w:val="2"/>
        </w:numPr>
        <w:ind w:left="2610" w:hanging="450"/>
        <w:rPr>
          <w:rFonts w:ascii="Arial" w:eastAsia="Times New Roman" w:hAnsi="Arial" w:cs="Arial"/>
        </w:rPr>
      </w:pPr>
      <w:r w:rsidRPr="00844402">
        <w:rPr>
          <w:rFonts w:ascii="Arial" w:eastAsia="Times New Roman" w:hAnsi="Arial" w:cs="Arial"/>
        </w:rPr>
        <w:t xml:space="preserve">One </w:t>
      </w:r>
      <w:r w:rsidR="007210FA" w:rsidRPr="00844402">
        <w:rPr>
          <w:rFonts w:ascii="Arial" w:eastAsia="Times New Roman" w:hAnsi="Arial" w:cs="Arial"/>
        </w:rPr>
        <w:t>attorney</w:t>
      </w:r>
      <w:r w:rsidR="003E3910" w:rsidRPr="00844402">
        <w:rPr>
          <w:rFonts w:ascii="Arial" w:eastAsia="Times New Roman" w:hAnsi="Arial" w:cs="Arial"/>
        </w:rPr>
        <w:t xml:space="preserve"> has </w:t>
      </w:r>
      <w:r w:rsidRPr="00844402">
        <w:rPr>
          <w:rFonts w:ascii="Arial" w:eastAsia="Times New Roman" w:hAnsi="Arial" w:cs="Arial"/>
        </w:rPr>
        <w:t xml:space="preserve">offered </w:t>
      </w:r>
      <w:r w:rsidR="003E3910" w:rsidRPr="00844402">
        <w:rPr>
          <w:rFonts w:ascii="Arial" w:eastAsia="Times New Roman" w:hAnsi="Arial" w:cs="Arial"/>
        </w:rPr>
        <w:t xml:space="preserve">to conduct a </w:t>
      </w:r>
      <w:r w:rsidRPr="00844402">
        <w:rPr>
          <w:rFonts w:ascii="Arial" w:eastAsia="Times New Roman" w:hAnsi="Arial" w:cs="Arial"/>
        </w:rPr>
        <w:t xml:space="preserve">video conference, </w:t>
      </w:r>
      <w:r w:rsidR="003E3910" w:rsidRPr="00844402">
        <w:rPr>
          <w:rFonts w:ascii="Arial" w:eastAsia="Times New Roman" w:hAnsi="Arial" w:cs="Arial"/>
        </w:rPr>
        <w:t>the other has yet to</w:t>
      </w:r>
      <w:r w:rsidRPr="00844402">
        <w:rPr>
          <w:rFonts w:ascii="Arial" w:eastAsia="Times New Roman" w:hAnsi="Arial" w:cs="Arial"/>
        </w:rPr>
        <w:t xml:space="preserve"> respond</w:t>
      </w:r>
      <w:r w:rsidR="003E3910" w:rsidRPr="00844402">
        <w:rPr>
          <w:rFonts w:ascii="Arial" w:eastAsia="Times New Roman" w:hAnsi="Arial" w:cs="Arial"/>
        </w:rPr>
        <w:t>.</w:t>
      </w:r>
    </w:p>
    <w:p w14:paraId="063F821D" w14:textId="7F333563" w:rsidR="008A44D8" w:rsidRPr="00844402" w:rsidRDefault="00653514" w:rsidP="007210FA">
      <w:pPr>
        <w:pStyle w:val="ListParagraph"/>
        <w:numPr>
          <w:ilvl w:val="2"/>
          <w:numId w:val="2"/>
        </w:numPr>
        <w:ind w:hanging="720"/>
        <w:rPr>
          <w:rFonts w:ascii="Arial" w:eastAsia="Times New Roman" w:hAnsi="Arial" w:cs="Arial"/>
        </w:rPr>
      </w:pPr>
      <w:r w:rsidRPr="00844402">
        <w:rPr>
          <w:rFonts w:ascii="Arial" w:eastAsia="Times New Roman" w:hAnsi="Arial" w:cs="Arial"/>
        </w:rPr>
        <w:t>International Postdoc l</w:t>
      </w:r>
      <w:r w:rsidR="00B34AB4" w:rsidRPr="00844402">
        <w:rPr>
          <w:rFonts w:ascii="Arial" w:eastAsia="Times New Roman" w:hAnsi="Arial" w:cs="Arial"/>
        </w:rPr>
        <w:t>eaflet improvement</w:t>
      </w:r>
    </w:p>
    <w:p w14:paraId="639F46A0" w14:textId="1A0F4098" w:rsidR="008A44D8" w:rsidRPr="00844402" w:rsidRDefault="00B531C4" w:rsidP="007210FA">
      <w:pPr>
        <w:pStyle w:val="ListParagraph"/>
        <w:numPr>
          <w:ilvl w:val="2"/>
          <w:numId w:val="2"/>
        </w:numPr>
        <w:ind w:hanging="720"/>
        <w:rPr>
          <w:rFonts w:ascii="Arial" w:eastAsia="Times New Roman" w:hAnsi="Arial" w:cs="Arial"/>
        </w:rPr>
      </w:pPr>
      <w:r w:rsidRPr="00844402">
        <w:rPr>
          <w:rFonts w:ascii="Arial" w:eastAsia="Times New Roman" w:hAnsi="Arial" w:cs="Arial"/>
        </w:rPr>
        <w:t>Next month,</w:t>
      </w:r>
      <w:r w:rsidR="00653514" w:rsidRPr="00844402">
        <w:rPr>
          <w:rFonts w:ascii="Arial" w:eastAsia="Times New Roman" w:hAnsi="Arial" w:cs="Arial"/>
        </w:rPr>
        <w:t xml:space="preserve"> we will present an introduction to</w:t>
      </w:r>
      <w:r w:rsidRPr="00844402">
        <w:rPr>
          <w:rFonts w:ascii="Arial" w:eastAsia="Times New Roman" w:hAnsi="Arial" w:cs="Arial"/>
        </w:rPr>
        <w:t xml:space="preserve"> Slack (communication program) </w:t>
      </w:r>
    </w:p>
    <w:p w14:paraId="0ED1A985" w14:textId="6A940050" w:rsidR="008A44D8" w:rsidRPr="00844402" w:rsidRDefault="005A70F1" w:rsidP="007210FA">
      <w:pPr>
        <w:pStyle w:val="ListParagraph"/>
        <w:numPr>
          <w:ilvl w:val="0"/>
          <w:numId w:val="15"/>
        </w:numPr>
        <w:ind w:left="2610" w:hanging="450"/>
        <w:rPr>
          <w:rFonts w:ascii="Arial" w:eastAsia="Times New Roman" w:hAnsi="Arial" w:cs="Arial"/>
        </w:rPr>
      </w:pPr>
      <w:r w:rsidRPr="00844402">
        <w:rPr>
          <w:rFonts w:ascii="Arial" w:eastAsia="Times New Roman" w:hAnsi="Arial" w:cs="Arial"/>
        </w:rPr>
        <w:t>Slack may be used by the PDA for better communication among committee members.</w:t>
      </w:r>
    </w:p>
    <w:p w14:paraId="1C60FD34" w14:textId="77777777" w:rsidR="008A44D8" w:rsidRPr="00844402" w:rsidRDefault="008A44D8" w:rsidP="008A44D8">
      <w:pPr>
        <w:rPr>
          <w:rFonts w:ascii="Arial" w:eastAsia="Times New Roman" w:hAnsi="Arial" w:cs="Arial"/>
        </w:rPr>
      </w:pPr>
    </w:p>
    <w:p w14:paraId="4C668372" w14:textId="77777777" w:rsidR="00A3102B" w:rsidRPr="00844402" w:rsidRDefault="00A3102B">
      <w:pPr>
        <w:pStyle w:val="ListParagraph"/>
        <w:ind w:left="2970"/>
        <w:rPr>
          <w:rFonts w:ascii="Arial" w:hAnsi="Arial" w:cs="Arial"/>
        </w:rPr>
      </w:pPr>
    </w:p>
    <w:sectPr w:rsidR="00A3102B" w:rsidRPr="00844402" w:rsidSect="002665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52A5F14"/>
    <w:lvl w:ilvl="0">
      <w:start w:val="1"/>
      <w:numFmt w:val="bullet"/>
      <w:pStyle w:val="ListBullet2"/>
      <w:lvlText w:val=""/>
      <w:lvlJc w:val="left"/>
      <w:pPr>
        <w:ind w:left="720" w:hanging="360"/>
      </w:pPr>
      <w:rPr>
        <w:rFonts w:ascii="Symbol" w:hAnsi="Symbol"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5F655A"/>
    <w:multiLevelType w:val="hybridMultilevel"/>
    <w:tmpl w:val="0EA42BE6"/>
    <w:lvl w:ilvl="0" w:tplc="C456CC2C">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FE57751"/>
    <w:multiLevelType w:val="hybridMultilevel"/>
    <w:tmpl w:val="7F684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DE19DE"/>
    <w:multiLevelType w:val="hybridMultilevel"/>
    <w:tmpl w:val="35C2A09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FF81A1F"/>
    <w:multiLevelType w:val="hybridMultilevel"/>
    <w:tmpl w:val="47423A48"/>
    <w:lvl w:ilvl="0" w:tplc="413035A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236EFE"/>
    <w:multiLevelType w:val="hybridMultilevel"/>
    <w:tmpl w:val="9A7E47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1E52343"/>
    <w:multiLevelType w:val="hybridMultilevel"/>
    <w:tmpl w:val="4D4CAFEA"/>
    <w:lvl w:ilvl="0" w:tplc="C456CC2C">
      <w:numFmt w:val="bullet"/>
      <w:lvlText w:val="-"/>
      <w:lvlJc w:val="left"/>
      <w:pPr>
        <w:ind w:left="1800" w:hanging="360"/>
      </w:pPr>
      <w:rPr>
        <w:rFonts w:ascii="Times New Roman" w:eastAsiaTheme="minorHAnsi" w:hAnsi="Times New Roman" w:cs="Times New Roman" w:hint="default"/>
      </w:rPr>
    </w:lvl>
    <w:lvl w:ilvl="1" w:tplc="C456CC2C">
      <w:numFmt w:val="bullet"/>
      <w:lvlText w:val="-"/>
      <w:lvlJc w:val="left"/>
      <w:pPr>
        <w:ind w:left="2520" w:hanging="360"/>
      </w:pPr>
      <w:rPr>
        <w:rFonts w:ascii="Times New Roman" w:eastAsiaTheme="minorHAnsi" w:hAnsi="Times New Roman" w:cs="Times New Roman"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4BB0383"/>
    <w:multiLevelType w:val="hybridMultilevel"/>
    <w:tmpl w:val="1716F0C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F6E55C8">
      <w:start w:val="1"/>
      <w:numFmt w:val="lowerRoman"/>
      <w:lvlText w:val="%3)"/>
      <w:lvlJc w:val="left"/>
      <w:pPr>
        <w:ind w:left="2160" w:hanging="180"/>
      </w:pPr>
      <w:rPr>
        <w:rFonts w:ascii="Arial" w:eastAsiaTheme="minorEastAsia" w:hAnsi="Arial" w:cs="Arial"/>
      </w:rPr>
    </w:lvl>
    <w:lvl w:ilvl="3" w:tplc="04090001">
      <w:start w:val="1"/>
      <w:numFmt w:val="bullet"/>
      <w:lvlText w:val=""/>
      <w:lvlJc w:val="left"/>
      <w:pPr>
        <w:ind w:left="2970" w:hanging="360"/>
      </w:pPr>
      <w:rPr>
        <w:rFonts w:ascii="Symbol" w:hAnsi="Symbol" w:hint="default"/>
        <w:b w:val="0"/>
      </w:rPr>
    </w:lvl>
    <w:lvl w:ilvl="4" w:tplc="04090019">
      <w:start w:val="1"/>
      <w:numFmt w:val="lowerLetter"/>
      <w:lvlText w:val="%5."/>
      <w:lvlJc w:val="left"/>
      <w:pPr>
        <w:ind w:left="3600" w:hanging="360"/>
      </w:pPr>
    </w:lvl>
    <w:lvl w:ilvl="5" w:tplc="31AABEEC">
      <w:start w:val="1"/>
      <w:numFmt w:val="lowerRoman"/>
      <w:lvlText w:val="%6)"/>
      <w:lvlJc w:val="left"/>
      <w:pPr>
        <w:ind w:left="4860" w:hanging="720"/>
      </w:pPr>
      <w:rPr>
        <w:rFonts w:eastAsia="Times New Roman"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DC176B"/>
    <w:multiLevelType w:val="hybridMultilevel"/>
    <w:tmpl w:val="507AB8C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5E4C48F3"/>
    <w:multiLevelType w:val="hybridMultilevel"/>
    <w:tmpl w:val="946092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4542EB1"/>
    <w:multiLevelType w:val="hybridMultilevel"/>
    <w:tmpl w:val="E15E66A0"/>
    <w:lvl w:ilvl="0" w:tplc="C456CC2C">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A7A172D"/>
    <w:multiLevelType w:val="hybridMultilevel"/>
    <w:tmpl w:val="6994D242"/>
    <w:lvl w:ilvl="0" w:tplc="5B3C626E">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4"/>
  </w:num>
  <w:num w:numId="5">
    <w:abstractNumId w:val="10"/>
  </w:num>
  <w:num w:numId="6">
    <w:abstractNumId w:val="1"/>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2"/>
  </w:num>
  <w:num w:numId="11">
    <w:abstractNumId w:val="5"/>
  </w:num>
  <w:num w:numId="12">
    <w:abstractNumId w:val="2"/>
  </w:num>
  <w:num w:numId="13">
    <w:abstractNumId w:val="11"/>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3CB"/>
    <w:rsid w:val="000133CB"/>
    <w:rsid w:val="00030F36"/>
    <w:rsid w:val="00031E86"/>
    <w:rsid w:val="00040868"/>
    <w:rsid w:val="00086811"/>
    <w:rsid w:val="0009792C"/>
    <w:rsid w:val="000A7514"/>
    <w:rsid w:val="000F0B70"/>
    <w:rsid w:val="00157D06"/>
    <w:rsid w:val="001623A0"/>
    <w:rsid w:val="00163C48"/>
    <w:rsid w:val="001C38A4"/>
    <w:rsid w:val="001E3A78"/>
    <w:rsid w:val="00201802"/>
    <w:rsid w:val="00230CCD"/>
    <w:rsid w:val="00266537"/>
    <w:rsid w:val="00292D2F"/>
    <w:rsid w:val="002B5EBC"/>
    <w:rsid w:val="00336092"/>
    <w:rsid w:val="00391A7E"/>
    <w:rsid w:val="003D6C33"/>
    <w:rsid w:val="003E3910"/>
    <w:rsid w:val="003F20CD"/>
    <w:rsid w:val="003F4448"/>
    <w:rsid w:val="00401A62"/>
    <w:rsid w:val="004510EB"/>
    <w:rsid w:val="00462151"/>
    <w:rsid w:val="0047602B"/>
    <w:rsid w:val="00480DC5"/>
    <w:rsid w:val="00490339"/>
    <w:rsid w:val="004A1E5C"/>
    <w:rsid w:val="004C54D5"/>
    <w:rsid w:val="004D61DE"/>
    <w:rsid w:val="004D7D73"/>
    <w:rsid w:val="004E51CB"/>
    <w:rsid w:val="00525A80"/>
    <w:rsid w:val="00566B3D"/>
    <w:rsid w:val="0057021E"/>
    <w:rsid w:val="0059089B"/>
    <w:rsid w:val="00596F19"/>
    <w:rsid w:val="005A70F1"/>
    <w:rsid w:val="005A7260"/>
    <w:rsid w:val="005D0278"/>
    <w:rsid w:val="005F59C9"/>
    <w:rsid w:val="005F710D"/>
    <w:rsid w:val="006202C5"/>
    <w:rsid w:val="0064339A"/>
    <w:rsid w:val="00653514"/>
    <w:rsid w:val="006671A1"/>
    <w:rsid w:val="006C3577"/>
    <w:rsid w:val="006E069D"/>
    <w:rsid w:val="007210FA"/>
    <w:rsid w:val="0073722A"/>
    <w:rsid w:val="00745CEC"/>
    <w:rsid w:val="007B60E3"/>
    <w:rsid w:val="007C7C47"/>
    <w:rsid w:val="00802050"/>
    <w:rsid w:val="00805E6E"/>
    <w:rsid w:val="00815D18"/>
    <w:rsid w:val="008325E1"/>
    <w:rsid w:val="00844402"/>
    <w:rsid w:val="008A44D8"/>
    <w:rsid w:val="00915550"/>
    <w:rsid w:val="009242A0"/>
    <w:rsid w:val="009875EC"/>
    <w:rsid w:val="009A1D08"/>
    <w:rsid w:val="009B3FF7"/>
    <w:rsid w:val="00A1638E"/>
    <w:rsid w:val="00A3102B"/>
    <w:rsid w:val="00A84F0E"/>
    <w:rsid w:val="00AA0B0F"/>
    <w:rsid w:val="00AA3960"/>
    <w:rsid w:val="00AC1E45"/>
    <w:rsid w:val="00AD194F"/>
    <w:rsid w:val="00AD4321"/>
    <w:rsid w:val="00AF64F4"/>
    <w:rsid w:val="00B212F2"/>
    <w:rsid w:val="00B31BE4"/>
    <w:rsid w:val="00B34AB4"/>
    <w:rsid w:val="00B360BA"/>
    <w:rsid w:val="00B46905"/>
    <w:rsid w:val="00B47D5C"/>
    <w:rsid w:val="00B531C4"/>
    <w:rsid w:val="00B76B96"/>
    <w:rsid w:val="00BA46FC"/>
    <w:rsid w:val="00BB052D"/>
    <w:rsid w:val="00BF492C"/>
    <w:rsid w:val="00C24AED"/>
    <w:rsid w:val="00C37AFC"/>
    <w:rsid w:val="00C558C1"/>
    <w:rsid w:val="00C75447"/>
    <w:rsid w:val="00C84829"/>
    <w:rsid w:val="00C8722F"/>
    <w:rsid w:val="00C96959"/>
    <w:rsid w:val="00D07951"/>
    <w:rsid w:val="00D14809"/>
    <w:rsid w:val="00D20A90"/>
    <w:rsid w:val="00D60C57"/>
    <w:rsid w:val="00D60CAA"/>
    <w:rsid w:val="00D96C7E"/>
    <w:rsid w:val="00DB337F"/>
    <w:rsid w:val="00DB5413"/>
    <w:rsid w:val="00DC1372"/>
    <w:rsid w:val="00DD1898"/>
    <w:rsid w:val="00E14400"/>
    <w:rsid w:val="00E42EA3"/>
    <w:rsid w:val="00E43306"/>
    <w:rsid w:val="00EA1E06"/>
    <w:rsid w:val="00EC4039"/>
    <w:rsid w:val="00ED61DA"/>
    <w:rsid w:val="00EE7C7D"/>
    <w:rsid w:val="00EF5613"/>
    <w:rsid w:val="00F3376A"/>
    <w:rsid w:val="00F43211"/>
    <w:rsid w:val="00F60B6B"/>
    <w:rsid w:val="00F76E73"/>
    <w:rsid w:val="00F866DF"/>
    <w:rsid w:val="00FA1CFF"/>
    <w:rsid w:val="00FB0E36"/>
    <w:rsid w:val="00FB6169"/>
    <w:rsid w:val="00FC571C"/>
    <w:rsid w:val="00FD1F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BAD539"/>
  <w14:defaultImageDpi w14:val="300"/>
  <w15:docId w15:val="{646802E4-5D3E-435B-8AF2-7A94B2602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7"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3CB"/>
  </w:style>
  <w:style w:type="paragraph" w:styleId="Heading2">
    <w:name w:val="heading 2"/>
    <w:basedOn w:val="Normal"/>
    <w:next w:val="Normal"/>
    <w:link w:val="Heading2Char"/>
    <w:uiPriority w:val="7"/>
    <w:qFormat/>
    <w:rsid w:val="00FB0E36"/>
    <w:pPr>
      <w:keepNext/>
      <w:spacing w:before="240" w:after="60"/>
      <w:jc w:val="both"/>
      <w:outlineLvl w:val="1"/>
    </w:pPr>
    <w:rPr>
      <w:rFonts w:asciiTheme="majorHAnsi" w:eastAsiaTheme="majorEastAsia" w:hAnsiTheme="majorHAnsi"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x">
    <w:name w:val="tx"/>
    <w:basedOn w:val="DefaultParagraphFont"/>
    <w:rsid w:val="000133CB"/>
  </w:style>
  <w:style w:type="paragraph" w:styleId="ListParagraph">
    <w:name w:val="List Paragraph"/>
    <w:basedOn w:val="Normal"/>
    <w:uiPriority w:val="34"/>
    <w:qFormat/>
    <w:rsid w:val="000133CB"/>
    <w:pPr>
      <w:ind w:left="720"/>
      <w:contextualSpacing/>
    </w:pPr>
  </w:style>
  <w:style w:type="character" w:customStyle="1" w:styleId="aqj">
    <w:name w:val="aqj"/>
    <w:basedOn w:val="DefaultParagraphFont"/>
    <w:rsid w:val="000133CB"/>
  </w:style>
  <w:style w:type="character" w:customStyle="1" w:styleId="apple-converted-space">
    <w:name w:val="apple-converted-space"/>
    <w:basedOn w:val="DefaultParagraphFont"/>
    <w:rsid w:val="000133CB"/>
  </w:style>
  <w:style w:type="character" w:styleId="Hyperlink">
    <w:name w:val="Hyperlink"/>
    <w:basedOn w:val="DefaultParagraphFont"/>
    <w:uiPriority w:val="99"/>
    <w:unhideWhenUsed/>
    <w:rsid w:val="000133CB"/>
    <w:rPr>
      <w:color w:val="0000FF" w:themeColor="hyperlink"/>
      <w:u w:val="single"/>
    </w:rPr>
  </w:style>
  <w:style w:type="character" w:customStyle="1" w:styleId="Heading2Char">
    <w:name w:val="Heading 2 Char"/>
    <w:basedOn w:val="DefaultParagraphFont"/>
    <w:link w:val="Heading2"/>
    <w:uiPriority w:val="7"/>
    <w:rsid w:val="00FB0E36"/>
    <w:rPr>
      <w:rFonts w:asciiTheme="majorHAnsi" w:eastAsiaTheme="majorEastAsia" w:hAnsiTheme="majorHAnsi" w:cs="Times New Roman"/>
      <w:b/>
      <w:bCs/>
      <w:i/>
      <w:iCs/>
      <w:sz w:val="28"/>
      <w:szCs w:val="28"/>
    </w:rPr>
  </w:style>
  <w:style w:type="paragraph" w:styleId="ListBullet2">
    <w:name w:val="List Bullet 2"/>
    <w:basedOn w:val="Normal"/>
    <w:uiPriority w:val="99"/>
    <w:semiHidden/>
    <w:unhideWhenUsed/>
    <w:rsid w:val="00FB0E36"/>
    <w:pPr>
      <w:numPr>
        <w:numId w:val="3"/>
      </w:numPr>
      <w:contextualSpacing/>
      <w:jc w:val="both"/>
    </w:pPr>
    <w:rPr>
      <w:rFonts w:eastAsiaTheme="minorHAnsi" w:cs="Times New Roman"/>
    </w:rPr>
  </w:style>
  <w:style w:type="paragraph" w:styleId="NormalWeb">
    <w:name w:val="Normal (Web)"/>
    <w:basedOn w:val="Normal"/>
    <w:uiPriority w:val="99"/>
    <w:unhideWhenUsed/>
    <w:rsid w:val="00292D2F"/>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66537"/>
    <w:rPr>
      <w:rFonts w:ascii="Arial" w:hAnsi="Arial" w:cs="Arial"/>
      <w:sz w:val="18"/>
      <w:szCs w:val="18"/>
    </w:rPr>
  </w:style>
  <w:style w:type="character" w:customStyle="1" w:styleId="BalloonTextChar">
    <w:name w:val="Balloon Text Char"/>
    <w:basedOn w:val="DefaultParagraphFont"/>
    <w:link w:val="BalloonText"/>
    <w:uiPriority w:val="99"/>
    <w:semiHidden/>
    <w:rsid w:val="00266537"/>
    <w:rPr>
      <w:rFonts w:ascii="Arial" w:hAnsi="Arial" w:cs="Arial"/>
      <w:sz w:val="18"/>
      <w:szCs w:val="18"/>
    </w:rPr>
  </w:style>
  <w:style w:type="character" w:styleId="FollowedHyperlink">
    <w:name w:val="FollowedHyperlink"/>
    <w:basedOn w:val="DefaultParagraphFont"/>
    <w:uiPriority w:val="99"/>
    <w:semiHidden/>
    <w:unhideWhenUsed/>
    <w:rsid w:val="00157D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8020">
      <w:bodyDiv w:val="1"/>
      <w:marLeft w:val="0"/>
      <w:marRight w:val="0"/>
      <w:marTop w:val="0"/>
      <w:marBottom w:val="0"/>
      <w:divBdr>
        <w:top w:val="none" w:sz="0" w:space="0" w:color="auto"/>
        <w:left w:val="none" w:sz="0" w:space="0" w:color="auto"/>
        <w:bottom w:val="none" w:sz="0" w:space="0" w:color="auto"/>
        <w:right w:val="none" w:sz="0" w:space="0" w:color="auto"/>
      </w:divBdr>
    </w:div>
    <w:div w:id="118962529">
      <w:bodyDiv w:val="1"/>
      <w:marLeft w:val="0"/>
      <w:marRight w:val="0"/>
      <w:marTop w:val="0"/>
      <w:marBottom w:val="0"/>
      <w:divBdr>
        <w:top w:val="none" w:sz="0" w:space="0" w:color="auto"/>
        <w:left w:val="none" w:sz="0" w:space="0" w:color="auto"/>
        <w:bottom w:val="none" w:sz="0" w:space="0" w:color="auto"/>
        <w:right w:val="none" w:sz="0" w:space="0" w:color="auto"/>
      </w:divBdr>
    </w:div>
    <w:div w:id="214658392">
      <w:bodyDiv w:val="1"/>
      <w:marLeft w:val="0"/>
      <w:marRight w:val="0"/>
      <w:marTop w:val="0"/>
      <w:marBottom w:val="0"/>
      <w:divBdr>
        <w:top w:val="none" w:sz="0" w:space="0" w:color="auto"/>
        <w:left w:val="none" w:sz="0" w:space="0" w:color="auto"/>
        <w:bottom w:val="none" w:sz="0" w:space="0" w:color="auto"/>
        <w:right w:val="none" w:sz="0" w:space="0" w:color="auto"/>
      </w:divBdr>
    </w:div>
    <w:div w:id="305400886">
      <w:bodyDiv w:val="1"/>
      <w:marLeft w:val="0"/>
      <w:marRight w:val="0"/>
      <w:marTop w:val="0"/>
      <w:marBottom w:val="0"/>
      <w:divBdr>
        <w:top w:val="none" w:sz="0" w:space="0" w:color="auto"/>
        <w:left w:val="none" w:sz="0" w:space="0" w:color="auto"/>
        <w:bottom w:val="none" w:sz="0" w:space="0" w:color="auto"/>
        <w:right w:val="none" w:sz="0" w:space="0" w:color="auto"/>
      </w:divBdr>
    </w:div>
    <w:div w:id="308825741">
      <w:bodyDiv w:val="1"/>
      <w:marLeft w:val="0"/>
      <w:marRight w:val="0"/>
      <w:marTop w:val="0"/>
      <w:marBottom w:val="0"/>
      <w:divBdr>
        <w:top w:val="none" w:sz="0" w:space="0" w:color="auto"/>
        <w:left w:val="none" w:sz="0" w:space="0" w:color="auto"/>
        <w:bottom w:val="none" w:sz="0" w:space="0" w:color="auto"/>
        <w:right w:val="none" w:sz="0" w:space="0" w:color="auto"/>
      </w:divBdr>
    </w:div>
    <w:div w:id="445274620">
      <w:bodyDiv w:val="1"/>
      <w:marLeft w:val="0"/>
      <w:marRight w:val="0"/>
      <w:marTop w:val="0"/>
      <w:marBottom w:val="0"/>
      <w:divBdr>
        <w:top w:val="none" w:sz="0" w:space="0" w:color="auto"/>
        <w:left w:val="none" w:sz="0" w:space="0" w:color="auto"/>
        <w:bottom w:val="none" w:sz="0" w:space="0" w:color="auto"/>
        <w:right w:val="none" w:sz="0" w:space="0" w:color="auto"/>
      </w:divBdr>
    </w:div>
    <w:div w:id="478111294">
      <w:bodyDiv w:val="1"/>
      <w:marLeft w:val="0"/>
      <w:marRight w:val="0"/>
      <w:marTop w:val="0"/>
      <w:marBottom w:val="0"/>
      <w:divBdr>
        <w:top w:val="none" w:sz="0" w:space="0" w:color="auto"/>
        <w:left w:val="none" w:sz="0" w:space="0" w:color="auto"/>
        <w:bottom w:val="none" w:sz="0" w:space="0" w:color="auto"/>
        <w:right w:val="none" w:sz="0" w:space="0" w:color="auto"/>
      </w:divBdr>
    </w:div>
    <w:div w:id="596789343">
      <w:bodyDiv w:val="1"/>
      <w:marLeft w:val="0"/>
      <w:marRight w:val="0"/>
      <w:marTop w:val="0"/>
      <w:marBottom w:val="0"/>
      <w:divBdr>
        <w:top w:val="none" w:sz="0" w:space="0" w:color="auto"/>
        <w:left w:val="none" w:sz="0" w:space="0" w:color="auto"/>
        <w:bottom w:val="none" w:sz="0" w:space="0" w:color="auto"/>
        <w:right w:val="none" w:sz="0" w:space="0" w:color="auto"/>
      </w:divBdr>
    </w:div>
    <w:div w:id="706836148">
      <w:bodyDiv w:val="1"/>
      <w:marLeft w:val="0"/>
      <w:marRight w:val="0"/>
      <w:marTop w:val="0"/>
      <w:marBottom w:val="0"/>
      <w:divBdr>
        <w:top w:val="none" w:sz="0" w:space="0" w:color="auto"/>
        <w:left w:val="none" w:sz="0" w:space="0" w:color="auto"/>
        <w:bottom w:val="none" w:sz="0" w:space="0" w:color="auto"/>
        <w:right w:val="none" w:sz="0" w:space="0" w:color="auto"/>
      </w:divBdr>
    </w:div>
    <w:div w:id="827136401">
      <w:bodyDiv w:val="1"/>
      <w:marLeft w:val="0"/>
      <w:marRight w:val="0"/>
      <w:marTop w:val="0"/>
      <w:marBottom w:val="0"/>
      <w:divBdr>
        <w:top w:val="none" w:sz="0" w:space="0" w:color="auto"/>
        <w:left w:val="none" w:sz="0" w:space="0" w:color="auto"/>
        <w:bottom w:val="none" w:sz="0" w:space="0" w:color="auto"/>
        <w:right w:val="none" w:sz="0" w:space="0" w:color="auto"/>
      </w:divBdr>
    </w:div>
    <w:div w:id="831261094">
      <w:bodyDiv w:val="1"/>
      <w:marLeft w:val="0"/>
      <w:marRight w:val="0"/>
      <w:marTop w:val="0"/>
      <w:marBottom w:val="0"/>
      <w:divBdr>
        <w:top w:val="none" w:sz="0" w:space="0" w:color="auto"/>
        <w:left w:val="none" w:sz="0" w:space="0" w:color="auto"/>
        <w:bottom w:val="none" w:sz="0" w:space="0" w:color="auto"/>
        <w:right w:val="none" w:sz="0" w:space="0" w:color="auto"/>
      </w:divBdr>
    </w:div>
    <w:div w:id="1004864069">
      <w:bodyDiv w:val="1"/>
      <w:marLeft w:val="0"/>
      <w:marRight w:val="0"/>
      <w:marTop w:val="0"/>
      <w:marBottom w:val="0"/>
      <w:divBdr>
        <w:top w:val="none" w:sz="0" w:space="0" w:color="auto"/>
        <w:left w:val="none" w:sz="0" w:space="0" w:color="auto"/>
        <w:bottom w:val="none" w:sz="0" w:space="0" w:color="auto"/>
        <w:right w:val="none" w:sz="0" w:space="0" w:color="auto"/>
      </w:divBdr>
    </w:div>
    <w:div w:id="1015352319">
      <w:bodyDiv w:val="1"/>
      <w:marLeft w:val="0"/>
      <w:marRight w:val="0"/>
      <w:marTop w:val="0"/>
      <w:marBottom w:val="0"/>
      <w:divBdr>
        <w:top w:val="none" w:sz="0" w:space="0" w:color="auto"/>
        <w:left w:val="none" w:sz="0" w:space="0" w:color="auto"/>
        <w:bottom w:val="none" w:sz="0" w:space="0" w:color="auto"/>
        <w:right w:val="none" w:sz="0" w:space="0" w:color="auto"/>
      </w:divBdr>
    </w:div>
    <w:div w:id="1113743272">
      <w:bodyDiv w:val="1"/>
      <w:marLeft w:val="0"/>
      <w:marRight w:val="0"/>
      <w:marTop w:val="0"/>
      <w:marBottom w:val="0"/>
      <w:divBdr>
        <w:top w:val="none" w:sz="0" w:space="0" w:color="auto"/>
        <w:left w:val="none" w:sz="0" w:space="0" w:color="auto"/>
        <w:bottom w:val="none" w:sz="0" w:space="0" w:color="auto"/>
        <w:right w:val="none" w:sz="0" w:space="0" w:color="auto"/>
      </w:divBdr>
    </w:div>
    <w:div w:id="1199859236">
      <w:bodyDiv w:val="1"/>
      <w:marLeft w:val="0"/>
      <w:marRight w:val="0"/>
      <w:marTop w:val="0"/>
      <w:marBottom w:val="0"/>
      <w:divBdr>
        <w:top w:val="none" w:sz="0" w:space="0" w:color="auto"/>
        <w:left w:val="none" w:sz="0" w:space="0" w:color="auto"/>
        <w:bottom w:val="none" w:sz="0" w:space="0" w:color="auto"/>
        <w:right w:val="none" w:sz="0" w:space="0" w:color="auto"/>
      </w:divBdr>
    </w:div>
    <w:div w:id="1212963219">
      <w:bodyDiv w:val="1"/>
      <w:marLeft w:val="0"/>
      <w:marRight w:val="0"/>
      <w:marTop w:val="0"/>
      <w:marBottom w:val="0"/>
      <w:divBdr>
        <w:top w:val="none" w:sz="0" w:space="0" w:color="auto"/>
        <w:left w:val="none" w:sz="0" w:space="0" w:color="auto"/>
        <w:bottom w:val="none" w:sz="0" w:space="0" w:color="auto"/>
        <w:right w:val="none" w:sz="0" w:space="0" w:color="auto"/>
      </w:divBdr>
    </w:div>
    <w:div w:id="1253510714">
      <w:bodyDiv w:val="1"/>
      <w:marLeft w:val="0"/>
      <w:marRight w:val="0"/>
      <w:marTop w:val="0"/>
      <w:marBottom w:val="0"/>
      <w:divBdr>
        <w:top w:val="none" w:sz="0" w:space="0" w:color="auto"/>
        <w:left w:val="none" w:sz="0" w:space="0" w:color="auto"/>
        <w:bottom w:val="none" w:sz="0" w:space="0" w:color="auto"/>
        <w:right w:val="none" w:sz="0" w:space="0" w:color="auto"/>
      </w:divBdr>
    </w:div>
    <w:div w:id="1485127269">
      <w:bodyDiv w:val="1"/>
      <w:marLeft w:val="0"/>
      <w:marRight w:val="0"/>
      <w:marTop w:val="0"/>
      <w:marBottom w:val="0"/>
      <w:divBdr>
        <w:top w:val="none" w:sz="0" w:space="0" w:color="auto"/>
        <w:left w:val="none" w:sz="0" w:space="0" w:color="auto"/>
        <w:bottom w:val="none" w:sz="0" w:space="0" w:color="auto"/>
        <w:right w:val="none" w:sz="0" w:space="0" w:color="auto"/>
      </w:divBdr>
    </w:div>
    <w:div w:id="1731462624">
      <w:bodyDiv w:val="1"/>
      <w:marLeft w:val="0"/>
      <w:marRight w:val="0"/>
      <w:marTop w:val="0"/>
      <w:marBottom w:val="0"/>
      <w:divBdr>
        <w:top w:val="none" w:sz="0" w:space="0" w:color="auto"/>
        <w:left w:val="none" w:sz="0" w:space="0" w:color="auto"/>
        <w:bottom w:val="none" w:sz="0" w:space="0" w:color="auto"/>
        <w:right w:val="none" w:sz="0" w:space="0" w:color="auto"/>
      </w:divBdr>
    </w:div>
    <w:div w:id="1840345585">
      <w:bodyDiv w:val="1"/>
      <w:marLeft w:val="0"/>
      <w:marRight w:val="0"/>
      <w:marTop w:val="0"/>
      <w:marBottom w:val="0"/>
      <w:divBdr>
        <w:top w:val="none" w:sz="0" w:space="0" w:color="auto"/>
        <w:left w:val="none" w:sz="0" w:space="0" w:color="auto"/>
        <w:bottom w:val="none" w:sz="0" w:space="0" w:color="auto"/>
        <w:right w:val="none" w:sz="0" w:space="0" w:color="auto"/>
      </w:divBdr>
    </w:div>
    <w:div w:id="1927495655">
      <w:bodyDiv w:val="1"/>
      <w:marLeft w:val="0"/>
      <w:marRight w:val="0"/>
      <w:marTop w:val="0"/>
      <w:marBottom w:val="0"/>
      <w:divBdr>
        <w:top w:val="none" w:sz="0" w:space="0" w:color="auto"/>
        <w:left w:val="none" w:sz="0" w:space="0" w:color="auto"/>
        <w:bottom w:val="none" w:sz="0" w:space="0" w:color="auto"/>
        <w:right w:val="none" w:sz="0" w:space="0" w:color="auto"/>
      </w:divBdr>
    </w:div>
    <w:div w:id="1956865900">
      <w:bodyDiv w:val="1"/>
      <w:marLeft w:val="0"/>
      <w:marRight w:val="0"/>
      <w:marTop w:val="0"/>
      <w:marBottom w:val="0"/>
      <w:divBdr>
        <w:top w:val="none" w:sz="0" w:space="0" w:color="auto"/>
        <w:left w:val="none" w:sz="0" w:space="0" w:color="auto"/>
        <w:bottom w:val="none" w:sz="0" w:space="0" w:color="auto"/>
        <w:right w:val="none" w:sz="0" w:space="0" w:color="auto"/>
      </w:divBdr>
    </w:div>
    <w:div w:id="2040619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ttipati.5@osu.edu" TargetMode="External"/><Relationship Id="rId5" Type="http://schemas.openxmlformats.org/officeDocument/2006/relationships/hyperlink" Target="https://hr.osu.edu/services/compensation/fls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4</Pages>
  <Words>1250</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Joice</dc:creator>
  <cp:keywords/>
  <dc:description/>
  <cp:lastModifiedBy>Jessica Irons</cp:lastModifiedBy>
  <cp:revision>15</cp:revision>
  <cp:lastPrinted>2016-09-21T18:19:00Z</cp:lastPrinted>
  <dcterms:created xsi:type="dcterms:W3CDTF">2016-10-17T17:18:00Z</dcterms:created>
  <dcterms:modified xsi:type="dcterms:W3CDTF">2016-10-19T03:32:00Z</dcterms:modified>
</cp:coreProperties>
</file>