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9B5C7" w14:textId="79791BA0" w:rsidR="00810C33" w:rsidRPr="00086811" w:rsidRDefault="007A7C9C" w:rsidP="00810C33">
      <w:pPr>
        <w:rPr>
          <w:rFonts w:ascii="Arial" w:hAnsi="Arial" w:cs="Arial"/>
          <w:b/>
        </w:rPr>
      </w:pPr>
      <w:r>
        <w:rPr>
          <w:rFonts w:ascii="Arial" w:hAnsi="Arial" w:cs="Arial"/>
          <w:b/>
        </w:rPr>
        <w:t xml:space="preserve">January 2017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240A0">
        <w:rPr>
          <w:rFonts w:ascii="Arial" w:hAnsi="Arial" w:cs="Arial"/>
          <w:b/>
        </w:rPr>
        <w:t xml:space="preserve">OSU </w:t>
      </w:r>
      <w:r w:rsidR="00810C33" w:rsidRPr="00086811">
        <w:rPr>
          <w:rFonts w:ascii="Arial" w:hAnsi="Arial" w:cs="Arial"/>
          <w:b/>
        </w:rPr>
        <w:t>PDA Monthly Meeting Agenda</w:t>
      </w:r>
    </w:p>
    <w:p w14:paraId="0C7F6F02" w14:textId="77777777" w:rsidR="00810C33" w:rsidRPr="00086811" w:rsidRDefault="00810C33" w:rsidP="00810C33">
      <w:pPr>
        <w:rPr>
          <w:rFonts w:ascii="Arial" w:hAnsi="Arial" w:cs="Arial"/>
          <w:b/>
        </w:rPr>
      </w:pPr>
    </w:p>
    <w:p w14:paraId="549498DC" w14:textId="7353D3DC" w:rsidR="0060628D" w:rsidRDefault="007A7C9C" w:rsidP="0060628D">
      <w:pPr>
        <w:rPr>
          <w:rFonts w:ascii="Arial" w:hAnsi="Arial" w:cs="Arial"/>
        </w:rPr>
      </w:pPr>
      <w:r>
        <w:rPr>
          <w:rFonts w:ascii="Arial" w:hAnsi="Arial" w:cs="Arial"/>
        </w:rPr>
        <w:t>January 18</w:t>
      </w:r>
      <w:r w:rsidR="0060628D" w:rsidRPr="0060628D">
        <w:rPr>
          <w:rFonts w:ascii="Arial" w:hAnsi="Arial" w:cs="Arial"/>
          <w:vertAlign w:val="superscript"/>
        </w:rPr>
        <w:t>th</w:t>
      </w:r>
      <w:r>
        <w:rPr>
          <w:rFonts w:ascii="Arial" w:hAnsi="Arial" w:cs="Arial"/>
        </w:rPr>
        <w:t xml:space="preserve"> (Wednesday</w:t>
      </w:r>
      <w:r w:rsidR="0060628D" w:rsidRPr="0060628D">
        <w:rPr>
          <w:rFonts w:ascii="Arial" w:hAnsi="Arial" w:cs="Arial"/>
        </w:rPr>
        <w:t xml:space="preserve">) </w:t>
      </w:r>
      <w:r>
        <w:rPr>
          <w:rFonts w:ascii="Arial" w:hAnsi="Arial" w:cs="Arial"/>
        </w:rPr>
        <w:t>BRT 130</w:t>
      </w:r>
      <w:r w:rsidR="0060628D" w:rsidRPr="0060628D">
        <w:rPr>
          <w:rFonts w:ascii="Arial" w:hAnsi="Arial" w:cs="Arial"/>
        </w:rPr>
        <w:t xml:space="preserve"> 12-1pm</w:t>
      </w:r>
    </w:p>
    <w:p w14:paraId="53BA23F1" w14:textId="77777777" w:rsidR="001D4AAB" w:rsidRDefault="001D4AAB" w:rsidP="0060628D">
      <w:pPr>
        <w:rPr>
          <w:rFonts w:ascii="Arial" w:hAnsi="Arial" w:cs="Arial"/>
        </w:rPr>
      </w:pPr>
    </w:p>
    <w:p w14:paraId="324C42DB" w14:textId="77777777" w:rsidR="001D4AAB" w:rsidRDefault="001D4AAB" w:rsidP="001D4AAB">
      <w:pPr>
        <w:rPr>
          <w:rFonts w:ascii="Arial" w:hAnsi="Arial" w:cs="Arial"/>
          <w:b/>
        </w:rPr>
      </w:pPr>
      <w:r w:rsidRPr="00B93B6B">
        <w:rPr>
          <w:rFonts w:ascii="Arial" w:hAnsi="Arial" w:cs="Arial"/>
          <w:b/>
        </w:rPr>
        <w:t>Attendees:</w:t>
      </w:r>
    </w:p>
    <w:p w14:paraId="2E5A5BCB" w14:textId="4549B2F0" w:rsidR="001D4AAB" w:rsidRPr="001D4AAB" w:rsidRDefault="001D4AAB" w:rsidP="001D4AAB">
      <w:pPr>
        <w:rPr>
          <w:rFonts w:ascii="Arial" w:hAnsi="Arial" w:cs="Arial"/>
        </w:rPr>
      </w:pPr>
      <w:r w:rsidRPr="001D4AAB">
        <w:rPr>
          <w:rFonts w:ascii="Arial" w:hAnsi="Arial" w:cs="Arial"/>
        </w:rPr>
        <w:t xml:space="preserve">Brenda Reader </w:t>
      </w:r>
      <w:r w:rsidRPr="001D4AAB">
        <w:rPr>
          <w:rFonts w:ascii="Arial" w:hAnsi="Arial" w:cs="Arial"/>
        </w:rPr>
        <w:tab/>
      </w:r>
      <w:bookmarkStart w:id="0" w:name="_GoBack"/>
      <w:bookmarkEnd w:id="0"/>
    </w:p>
    <w:p w14:paraId="6F66B275" w14:textId="60840F3E" w:rsidR="001D4AAB" w:rsidRPr="001D4AAB" w:rsidRDefault="001D4AAB" w:rsidP="001D4AAB">
      <w:pPr>
        <w:rPr>
          <w:rFonts w:ascii="Arial" w:hAnsi="Arial" w:cs="Arial"/>
        </w:rPr>
      </w:pPr>
      <w:proofErr w:type="spellStart"/>
      <w:r w:rsidRPr="001D4AAB">
        <w:rPr>
          <w:rFonts w:ascii="Arial" w:hAnsi="Arial" w:cs="Arial"/>
        </w:rPr>
        <w:t>Myrriah</w:t>
      </w:r>
      <w:proofErr w:type="spellEnd"/>
      <w:r w:rsidRPr="001D4AAB">
        <w:rPr>
          <w:rFonts w:ascii="Arial" w:hAnsi="Arial" w:cs="Arial"/>
        </w:rPr>
        <w:t xml:space="preserve"> </w:t>
      </w:r>
      <w:proofErr w:type="spellStart"/>
      <w:r w:rsidRPr="001D4AAB">
        <w:rPr>
          <w:rFonts w:ascii="Arial" w:hAnsi="Arial" w:cs="Arial"/>
        </w:rPr>
        <w:t>Tomar</w:t>
      </w:r>
      <w:proofErr w:type="spellEnd"/>
      <w:r w:rsidRPr="001D4AAB">
        <w:rPr>
          <w:rFonts w:ascii="Arial" w:hAnsi="Arial" w:cs="Arial"/>
        </w:rPr>
        <w:tab/>
      </w:r>
    </w:p>
    <w:p w14:paraId="369B9C3A" w14:textId="778911FD" w:rsidR="001D4AAB" w:rsidRPr="001D4AAB" w:rsidRDefault="001D4AAB" w:rsidP="001D4AAB">
      <w:pPr>
        <w:rPr>
          <w:rFonts w:ascii="Arial" w:hAnsi="Arial" w:cs="Arial"/>
        </w:rPr>
      </w:pPr>
      <w:proofErr w:type="spellStart"/>
      <w:r w:rsidRPr="001D4AAB">
        <w:rPr>
          <w:rFonts w:ascii="Arial" w:hAnsi="Arial" w:cs="Arial"/>
        </w:rPr>
        <w:t>Ioannis</w:t>
      </w:r>
      <w:proofErr w:type="spellEnd"/>
      <w:r w:rsidRPr="001D4AAB">
        <w:rPr>
          <w:rFonts w:ascii="Arial" w:hAnsi="Arial" w:cs="Arial"/>
        </w:rPr>
        <w:t xml:space="preserve"> </w:t>
      </w:r>
      <w:proofErr w:type="spellStart"/>
      <w:r w:rsidRPr="001D4AAB">
        <w:rPr>
          <w:rFonts w:ascii="Arial" w:hAnsi="Arial" w:cs="Arial"/>
        </w:rPr>
        <w:t>Mergos</w:t>
      </w:r>
      <w:proofErr w:type="spellEnd"/>
      <w:r w:rsidRPr="001D4AAB">
        <w:rPr>
          <w:rFonts w:ascii="Arial" w:hAnsi="Arial" w:cs="Arial"/>
        </w:rPr>
        <w:t xml:space="preserve"> </w:t>
      </w:r>
      <w:r w:rsidRPr="001D4AAB">
        <w:rPr>
          <w:rFonts w:ascii="Arial" w:hAnsi="Arial" w:cs="Arial"/>
        </w:rPr>
        <w:tab/>
      </w:r>
    </w:p>
    <w:p w14:paraId="494BAC2A" w14:textId="4B4A2C0F" w:rsidR="001D4AAB" w:rsidRPr="001D4AAB" w:rsidRDefault="001D4AAB" w:rsidP="001D4AAB">
      <w:pPr>
        <w:rPr>
          <w:rFonts w:ascii="Arial" w:hAnsi="Arial" w:cs="Arial"/>
        </w:rPr>
      </w:pPr>
      <w:proofErr w:type="spellStart"/>
      <w:r w:rsidRPr="001D4AAB">
        <w:rPr>
          <w:rFonts w:ascii="Arial" w:hAnsi="Arial" w:cs="Arial"/>
        </w:rPr>
        <w:t>Yoshie</w:t>
      </w:r>
      <w:proofErr w:type="spellEnd"/>
      <w:r w:rsidRPr="001D4AAB">
        <w:rPr>
          <w:rFonts w:ascii="Arial" w:hAnsi="Arial" w:cs="Arial"/>
        </w:rPr>
        <w:t xml:space="preserve"> </w:t>
      </w:r>
      <w:proofErr w:type="spellStart"/>
      <w:r w:rsidRPr="001D4AAB">
        <w:rPr>
          <w:rFonts w:ascii="Arial" w:hAnsi="Arial" w:cs="Arial"/>
        </w:rPr>
        <w:t>Narui</w:t>
      </w:r>
      <w:proofErr w:type="spellEnd"/>
      <w:r w:rsidRPr="001D4AAB">
        <w:rPr>
          <w:rFonts w:ascii="Arial" w:hAnsi="Arial" w:cs="Arial"/>
        </w:rPr>
        <w:t xml:space="preserve"> </w:t>
      </w:r>
      <w:r w:rsidRPr="001D4AAB">
        <w:rPr>
          <w:rFonts w:ascii="Arial" w:hAnsi="Arial" w:cs="Arial"/>
        </w:rPr>
        <w:tab/>
      </w:r>
    </w:p>
    <w:p w14:paraId="771899E7" w14:textId="73883445" w:rsidR="001D4AAB" w:rsidRPr="001D4AAB" w:rsidRDefault="001D4AAB" w:rsidP="001D4AAB">
      <w:pPr>
        <w:rPr>
          <w:rFonts w:ascii="Arial" w:hAnsi="Arial" w:cs="Arial"/>
        </w:rPr>
      </w:pPr>
      <w:r w:rsidRPr="001D4AAB">
        <w:rPr>
          <w:rFonts w:ascii="Arial" w:hAnsi="Arial" w:cs="Arial"/>
        </w:rPr>
        <w:t xml:space="preserve">Mona El </w:t>
      </w:r>
      <w:proofErr w:type="spellStart"/>
      <w:r w:rsidRPr="001D4AAB">
        <w:rPr>
          <w:rFonts w:ascii="Arial" w:hAnsi="Arial" w:cs="Arial"/>
        </w:rPr>
        <w:t>Refaey</w:t>
      </w:r>
      <w:proofErr w:type="spellEnd"/>
      <w:r w:rsidRPr="001D4AAB">
        <w:rPr>
          <w:rFonts w:ascii="Arial" w:hAnsi="Arial" w:cs="Arial"/>
        </w:rPr>
        <w:tab/>
      </w:r>
    </w:p>
    <w:p w14:paraId="51D92F55" w14:textId="3A47E77B" w:rsidR="001D4AAB" w:rsidRPr="001D4AAB" w:rsidRDefault="001D4AAB" w:rsidP="001D4AAB">
      <w:pPr>
        <w:rPr>
          <w:rFonts w:ascii="Arial" w:hAnsi="Arial" w:cs="Arial"/>
        </w:rPr>
      </w:pPr>
      <w:r w:rsidRPr="001D4AAB">
        <w:rPr>
          <w:rFonts w:ascii="Arial" w:hAnsi="Arial" w:cs="Arial"/>
        </w:rPr>
        <w:t>Sara Koenig</w:t>
      </w:r>
      <w:r w:rsidRPr="001D4AAB">
        <w:rPr>
          <w:rFonts w:ascii="Arial" w:hAnsi="Arial" w:cs="Arial"/>
        </w:rPr>
        <w:tab/>
        <w:t xml:space="preserve"> </w:t>
      </w:r>
      <w:r w:rsidRPr="001D4AAB">
        <w:rPr>
          <w:rFonts w:ascii="Arial" w:hAnsi="Arial" w:cs="Arial"/>
        </w:rPr>
        <w:tab/>
      </w:r>
    </w:p>
    <w:p w14:paraId="13F9C166" w14:textId="5FEDA10A" w:rsidR="001D4AAB" w:rsidRPr="001D4AAB" w:rsidRDefault="001D4AAB" w:rsidP="001D4AAB">
      <w:pPr>
        <w:rPr>
          <w:rStyle w:val="Hyperlink"/>
          <w:rFonts w:ascii="Arial" w:hAnsi="Arial" w:cs="Arial"/>
          <w:color w:val="auto"/>
          <w:u w:val="none"/>
        </w:rPr>
      </w:pPr>
      <w:r w:rsidRPr="001D4AAB">
        <w:rPr>
          <w:rFonts w:ascii="Arial" w:hAnsi="Arial" w:cs="Arial"/>
        </w:rPr>
        <w:t xml:space="preserve">Jess Irons </w:t>
      </w:r>
      <w:r w:rsidRPr="001D4AAB">
        <w:rPr>
          <w:rFonts w:ascii="Arial" w:hAnsi="Arial" w:cs="Arial"/>
        </w:rPr>
        <w:tab/>
      </w:r>
      <w:r w:rsidRPr="001D4AAB">
        <w:rPr>
          <w:rFonts w:ascii="Arial" w:hAnsi="Arial" w:cs="Arial"/>
        </w:rPr>
        <w:tab/>
      </w:r>
    </w:p>
    <w:p w14:paraId="6F24792B" w14:textId="3AF4E478" w:rsidR="001D4AAB" w:rsidRPr="001D4AAB" w:rsidRDefault="001D4AAB" w:rsidP="001D4AAB">
      <w:pPr>
        <w:rPr>
          <w:rStyle w:val="Hyperlink"/>
          <w:rFonts w:ascii="Arial" w:hAnsi="Arial" w:cs="Arial"/>
          <w:color w:val="auto"/>
          <w:u w:val="none"/>
        </w:rPr>
      </w:pPr>
      <w:proofErr w:type="spellStart"/>
      <w:r>
        <w:rPr>
          <w:rStyle w:val="Hyperlink"/>
          <w:rFonts w:ascii="Arial" w:hAnsi="Arial" w:cs="Arial"/>
          <w:color w:val="auto"/>
          <w:u w:val="none"/>
        </w:rPr>
        <w:t>Rudra</w:t>
      </w:r>
      <w:proofErr w:type="spellEnd"/>
      <w:r>
        <w:rPr>
          <w:rStyle w:val="Hyperlink"/>
          <w:rFonts w:ascii="Arial" w:hAnsi="Arial" w:cs="Arial"/>
          <w:color w:val="auto"/>
          <w:u w:val="none"/>
        </w:rPr>
        <w:t xml:space="preserve"> </w:t>
      </w:r>
      <w:proofErr w:type="spellStart"/>
      <w:r w:rsidR="00D5014F" w:rsidRPr="00D5014F">
        <w:rPr>
          <w:rStyle w:val="Hyperlink"/>
          <w:rFonts w:ascii="Arial" w:hAnsi="Arial" w:cs="Arial"/>
          <w:color w:val="auto"/>
          <w:u w:val="none"/>
        </w:rPr>
        <w:t>Purusottam</w:t>
      </w:r>
      <w:proofErr w:type="spellEnd"/>
      <w:r w:rsidR="00D5014F">
        <w:rPr>
          <w:rStyle w:val="Hyperlink"/>
          <w:rFonts w:ascii="Arial" w:hAnsi="Arial" w:cs="Arial"/>
          <w:color w:val="auto"/>
          <w:u w:val="none"/>
        </w:rPr>
        <w:tab/>
      </w:r>
    </w:p>
    <w:p w14:paraId="34F44B19" w14:textId="7B425647" w:rsidR="00D5014F" w:rsidRPr="00B93B6B" w:rsidRDefault="00D5014F" w:rsidP="00D5014F">
      <w:pPr>
        <w:rPr>
          <w:rFonts w:ascii="Arial" w:hAnsi="Arial" w:cs="Arial"/>
        </w:rPr>
      </w:pPr>
      <w:r w:rsidRPr="00B93B6B">
        <w:rPr>
          <w:rFonts w:ascii="Arial" w:hAnsi="Arial" w:cs="Arial"/>
        </w:rPr>
        <w:t xml:space="preserve">Dan Kiss </w:t>
      </w:r>
      <w:r w:rsidRPr="00B93B6B">
        <w:rPr>
          <w:rFonts w:ascii="Arial" w:hAnsi="Arial" w:cs="Arial"/>
        </w:rPr>
        <w:tab/>
      </w:r>
      <w:r w:rsidRPr="00B93B6B">
        <w:rPr>
          <w:rFonts w:ascii="Arial" w:hAnsi="Arial" w:cs="Arial"/>
        </w:rPr>
        <w:tab/>
      </w:r>
    </w:p>
    <w:p w14:paraId="489105F4" w14:textId="433249B4" w:rsidR="00D5014F" w:rsidRPr="001D4AAB" w:rsidRDefault="00D5014F" w:rsidP="00D5014F">
      <w:pPr>
        <w:rPr>
          <w:rFonts w:ascii="Arial" w:hAnsi="Arial" w:cs="Arial"/>
        </w:rPr>
      </w:pPr>
      <w:r w:rsidRPr="001D4AAB">
        <w:rPr>
          <w:rFonts w:ascii="Arial" w:hAnsi="Arial" w:cs="Arial"/>
        </w:rPr>
        <w:t xml:space="preserve">Jeff Mason </w:t>
      </w:r>
      <w:r w:rsidRPr="001D4AAB">
        <w:rPr>
          <w:rFonts w:ascii="Arial" w:hAnsi="Arial" w:cs="Arial"/>
        </w:rPr>
        <w:tab/>
      </w:r>
      <w:r w:rsidRPr="001D4AAB">
        <w:rPr>
          <w:rFonts w:ascii="Arial" w:hAnsi="Arial" w:cs="Arial"/>
        </w:rPr>
        <w:tab/>
      </w:r>
    </w:p>
    <w:p w14:paraId="65494674" w14:textId="7912040C" w:rsidR="001D4AAB" w:rsidRDefault="00D5014F" w:rsidP="001D4AAB">
      <w:pPr>
        <w:rPr>
          <w:rStyle w:val="Hyperlink"/>
          <w:rFonts w:ascii="Arial" w:hAnsi="Arial" w:cs="Arial"/>
          <w:color w:val="auto"/>
          <w:u w:val="none"/>
        </w:rPr>
      </w:pPr>
      <w:proofErr w:type="spellStart"/>
      <w:r w:rsidRPr="001D4AAB">
        <w:rPr>
          <w:rFonts w:ascii="Arial" w:hAnsi="Arial" w:cs="Arial"/>
        </w:rPr>
        <w:t>Manoj</w:t>
      </w:r>
      <w:proofErr w:type="spellEnd"/>
      <w:r w:rsidRPr="001D4AAB">
        <w:rPr>
          <w:rFonts w:ascii="Arial" w:hAnsi="Arial" w:cs="Arial"/>
        </w:rPr>
        <w:t xml:space="preserve"> </w:t>
      </w:r>
      <w:proofErr w:type="spellStart"/>
      <w:r w:rsidRPr="001D4AAB">
        <w:rPr>
          <w:rFonts w:ascii="Arial" w:hAnsi="Arial" w:cs="Arial"/>
        </w:rPr>
        <w:t>Gottipati</w:t>
      </w:r>
      <w:proofErr w:type="spellEnd"/>
      <w:r w:rsidRPr="001D4AAB">
        <w:rPr>
          <w:rFonts w:ascii="Arial" w:hAnsi="Arial" w:cs="Arial"/>
        </w:rPr>
        <w:t xml:space="preserve"> </w:t>
      </w:r>
      <w:r w:rsidRPr="001D4AAB">
        <w:rPr>
          <w:rFonts w:ascii="Arial" w:hAnsi="Arial" w:cs="Arial"/>
        </w:rPr>
        <w:tab/>
      </w:r>
    </w:p>
    <w:p w14:paraId="5B275F49" w14:textId="46B06B52" w:rsidR="00D5014F" w:rsidRDefault="00D5014F" w:rsidP="001D4AAB">
      <w:pPr>
        <w:rPr>
          <w:rStyle w:val="Hyperlink"/>
          <w:rFonts w:ascii="Arial" w:hAnsi="Arial" w:cs="Arial"/>
          <w:color w:val="auto"/>
          <w:u w:val="none"/>
        </w:rPr>
      </w:pPr>
      <w:r>
        <w:rPr>
          <w:rStyle w:val="Hyperlink"/>
          <w:rFonts w:ascii="Arial" w:hAnsi="Arial" w:cs="Arial"/>
          <w:color w:val="auto"/>
          <w:u w:val="none"/>
        </w:rPr>
        <w:t>Elaine Wells-Gray</w:t>
      </w:r>
      <w:r>
        <w:rPr>
          <w:rStyle w:val="Hyperlink"/>
          <w:rFonts w:ascii="Arial" w:hAnsi="Arial" w:cs="Arial"/>
          <w:color w:val="auto"/>
          <w:u w:val="none"/>
        </w:rPr>
        <w:tab/>
      </w:r>
    </w:p>
    <w:p w14:paraId="468E886A" w14:textId="4B34E134" w:rsidR="00D5014F" w:rsidRDefault="00D5014F" w:rsidP="001D4AAB">
      <w:pPr>
        <w:rPr>
          <w:rStyle w:val="Hyperlink"/>
          <w:rFonts w:ascii="Arial" w:hAnsi="Arial" w:cs="Arial"/>
          <w:color w:val="auto"/>
          <w:u w:val="none"/>
        </w:rPr>
      </w:pPr>
      <w:r>
        <w:rPr>
          <w:rStyle w:val="Hyperlink"/>
          <w:rFonts w:ascii="Arial" w:hAnsi="Arial" w:cs="Arial"/>
          <w:color w:val="auto"/>
          <w:u w:val="none"/>
        </w:rPr>
        <w:t>Valerie Coffman</w:t>
      </w:r>
      <w:r>
        <w:rPr>
          <w:rStyle w:val="Hyperlink"/>
          <w:rFonts w:ascii="Arial" w:hAnsi="Arial" w:cs="Arial"/>
          <w:color w:val="auto"/>
          <w:u w:val="none"/>
        </w:rPr>
        <w:tab/>
      </w:r>
    </w:p>
    <w:p w14:paraId="0D8D6B42" w14:textId="523B623F" w:rsidR="00D5014F" w:rsidRDefault="00D5014F" w:rsidP="001D4AAB">
      <w:pPr>
        <w:rPr>
          <w:rStyle w:val="Hyperlink"/>
          <w:rFonts w:ascii="Arial" w:hAnsi="Arial" w:cs="Arial"/>
          <w:color w:val="auto"/>
          <w:u w:val="none"/>
        </w:rPr>
      </w:pPr>
      <w:r>
        <w:rPr>
          <w:rStyle w:val="Hyperlink"/>
          <w:rFonts w:ascii="Arial" w:hAnsi="Arial" w:cs="Arial"/>
          <w:color w:val="auto"/>
          <w:u w:val="none"/>
        </w:rPr>
        <w:t>Mary Beth Wade</w:t>
      </w:r>
      <w:r>
        <w:rPr>
          <w:rStyle w:val="Hyperlink"/>
          <w:rFonts w:ascii="Arial" w:hAnsi="Arial" w:cs="Arial"/>
          <w:color w:val="auto"/>
          <w:u w:val="none"/>
        </w:rPr>
        <w:tab/>
      </w:r>
    </w:p>
    <w:p w14:paraId="2701C1F3" w14:textId="1ADAAD69" w:rsidR="001D4AAB" w:rsidRDefault="00D5014F" w:rsidP="00D5014F">
      <w:pPr>
        <w:rPr>
          <w:rFonts w:ascii="Arial" w:hAnsi="Arial" w:cs="Arial"/>
        </w:rPr>
      </w:pPr>
      <w:r>
        <w:rPr>
          <w:rFonts w:ascii="Arial" w:hAnsi="Arial" w:cs="Arial"/>
        </w:rPr>
        <w:t xml:space="preserve">Frances </w:t>
      </w:r>
      <w:proofErr w:type="spellStart"/>
      <w:r>
        <w:rPr>
          <w:rFonts w:ascii="Arial" w:hAnsi="Arial" w:cs="Arial"/>
        </w:rPr>
        <w:t>Sivakoff</w:t>
      </w:r>
      <w:proofErr w:type="spellEnd"/>
      <w:r>
        <w:rPr>
          <w:rFonts w:ascii="Arial" w:hAnsi="Arial" w:cs="Arial"/>
        </w:rPr>
        <w:tab/>
      </w:r>
    </w:p>
    <w:p w14:paraId="097A4240" w14:textId="77777777" w:rsidR="001D4AAB" w:rsidRPr="0060628D" w:rsidRDefault="001D4AAB" w:rsidP="0060628D">
      <w:pPr>
        <w:rPr>
          <w:rFonts w:ascii="Arial" w:hAnsi="Arial" w:cs="Arial"/>
        </w:rPr>
      </w:pPr>
    </w:p>
    <w:p w14:paraId="5987316E" w14:textId="77777777" w:rsidR="000133CB" w:rsidRDefault="000133CB" w:rsidP="000133CB">
      <w:pPr>
        <w:rPr>
          <w:rFonts w:ascii="Arial" w:hAnsi="Arial"/>
        </w:rPr>
      </w:pPr>
    </w:p>
    <w:p w14:paraId="2825ACEF" w14:textId="3C2234C1" w:rsidR="008D052A" w:rsidRDefault="000133CB" w:rsidP="008D052A">
      <w:pPr>
        <w:jc w:val="both"/>
        <w:rPr>
          <w:rFonts w:ascii="Arial" w:eastAsia="Times New Roman" w:hAnsi="Arial" w:cs="Arial"/>
          <w:bCs/>
          <w:color w:val="000000"/>
        </w:rPr>
      </w:pPr>
      <w:r w:rsidRPr="006B3336">
        <w:rPr>
          <w:rFonts w:ascii="Arial" w:hAnsi="Arial" w:cs="Arial"/>
          <w:b/>
        </w:rPr>
        <w:t xml:space="preserve">Introductions and brief background on the PDA – </w:t>
      </w:r>
      <w:r w:rsidRPr="006B3336">
        <w:rPr>
          <w:rFonts w:ascii="Arial" w:hAnsi="Arial" w:cs="Arial"/>
        </w:rPr>
        <w:t>The PDA was established in Jan 2013 with support from the Office of Research, is run by Postdoc volunteers and supported by</w:t>
      </w:r>
      <w:r w:rsidR="007A7C9C">
        <w:rPr>
          <w:rFonts w:ascii="Arial" w:hAnsi="Arial" w:cs="Arial"/>
        </w:rPr>
        <w:t xml:space="preserve"> Postdoc Advisory Council (PAC)</w:t>
      </w:r>
      <w:r w:rsidRPr="006B3336">
        <w:rPr>
          <w:rFonts w:ascii="Arial" w:hAnsi="Arial" w:cs="Arial"/>
        </w:rPr>
        <w:t xml:space="preserve"> advisors from the Office of Research </w:t>
      </w:r>
      <w:r w:rsidR="008D052A">
        <w:rPr>
          <w:rFonts w:ascii="Arial" w:hAnsi="Arial" w:cs="Arial"/>
        </w:rPr>
        <w:t>and colleges throughout the university</w:t>
      </w:r>
      <w:r w:rsidRPr="006B3336">
        <w:rPr>
          <w:rFonts w:ascii="Arial" w:eastAsia="Times New Roman" w:hAnsi="Arial" w:cs="Arial"/>
          <w:bCs/>
          <w:color w:val="000000"/>
        </w:rPr>
        <w:t>.</w:t>
      </w:r>
      <w:r w:rsidR="008D052A" w:rsidRPr="008D052A">
        <w:t xml:space="preserve"> </w:t>
      </w:r>
      <w:r w:rsidR="008D052A" w:rsidRPr="008D052A">
        <w:rPr>
          <w:rFonts w:ascii="Arial" w:eastAsia="Times New Roman" w:hAnsi="Arial" w:cs="Arial"/>
          <w:bCs/>
          <w:color w:val="000000"/>
        </w:rPr>
        <w:t xml:space="preserve">The purpose of the Ohio State University PDA is to address the needs </w:t>
      </w:r>
      <w:r w:rsidR="008D052A">
        <w:rPr>
          <w:rFonts w:ascii="Arial" w:eastAsia="Times New Roman" w:hAnsi="Arial" w:cs="Arial"/>
          <w:bCs/>
          <w:color w:val="000000"/>
        </w:rPr>
        <w:t xml:space="preserve">and concerns of its members by: </w:t>
      </w:r>
    </w:p>
    <w:p w14:paraId="2FBD925A" w14:textId="77777777" w:rsidR="008D052A" w:rsidRPr="008D052A" w:rsidRDefault="008D052A" w:rsidP="008D052A">
      <w:pPr>
        <w:pStyle w:val="ListParagraph"/>
        <w:numPr>
          <w:ilvl w:val="0"/>
          <w:numId w:val="8"/>
        </w:numPr>
        <w:jc w:val="both"/>
        <w:rPr>
          <w:rFonts w:ascii="Arial" w:eastAsia="Times New Roman" w:hAnsi="Arial" w:cs="Arial"/>
          <w:bCs/>
          <w:color w:val="000000"/>
        </w:rPr>
      </w:pPr>
      <w:r w:rsidRPr="008D052A">
        <w:rPr>
          <w:rFonts w:ascii="Arial" w:eastAsia="Times New Roman" w:hAnsi="Arial" w:cs="Arial"/>
          <w:bCs/>
          <w:color w:val="000000"/>
        </w:rPr>
        <w:t>Providing representation and liaison between its members and the administration of the Ohio State University</w:t>
      </w:r>
    </w:p>
    <w:p w14:paraId="19AE82B7" w14:textId="16A46076" w:rsidR="008D052A" w:rsidRPr="008D052A" w:rsidRDefault="008D052A" w:rsidP="008D052A">
      <w:pPr>
        <w:pStyle w:val="ListParagraph"/>
        <w:numPr>
          <w:ilvl w:val="0"/>
          <w:numId w:val="8"/>
        </w:numPr>
        <w:jc w:val="both"/>
        <w:rPr>
          <w:rFonts w:ascii="Arial" w:eastAsia="Times New Roman" w:hAnsi="Arial" w:cs="Arial"/>
          <w:bCs/>
          <w:color w:val="000000"/>
        </w:rPr>
      </w:pPr>
      <w:r w:rsidRPr="008D052A">
        <w:rPr>
          <w:rFonts w:ascii="Arial" w:eastAsia="Times New Roman" w:hAnsi="Arial" w:cs="Arial"/>
          <w:bCs/>
          <w:color w:val="000000"/>
        </w:rPr>
        <w:t>Promoting the academic and non-academic career goals of its members</w:t>
      </w:r>
    </w:p>
    <w:p w14:paraId="56D96B1D" w14:textId="77777777" w:rsidR="008D052A" w:rsidRPr="008D052A" w:rsidRDefault="008D052A" w:rsidP="008D052A">
      <w:pPr>
        <w:pStyle w:val="ListParagraph"/>
        <w:numPr>
          <w:ilvl w:val="0"/>
          <w:numId w:val="8"/>
        </w:numPr>
        <w:jc w:val="both"/>
        <w:rPr>
          <w:rFonts w:ascii="Arial" w:eastAsia="Times New Roman" w:hAnsi="Arial" w:cs="Arial"/>
          <w:bCs/>
          <w:color w:val="000000"/>
        </w:rPr>
      </w:pPr>
      <w:r w:rsidRPr="008D052A">
        <w:rPr>
          <w:rFonts w:ascii="Arial" w:eastAsia="Times New Roman" w:hAnsi="Arial" w:cs="Arial"/>
          <w:bCs/>
          <w:color w:val="000000"/>
        </w:rPr>
        <w:t>Advocating for constructive changes in the research environment and in policies that affect the lives of postdocs and their families</w:t>
      </w:r>
    </w:p>
    <w:p w14:paraId="328038C1" w14:textId="6DEF200F" w:rsidR="000133CB" w:rsidRPr="008D052A" w:rsidRDefault="008D052A" w:rsidP="008D052A">
      <w:pPr>
        <w:pStyle w:val="ListParagraph"/>
        <w:numPr>
          <w:ilvl w:val="0"/>
          <w:numId w:val="8"/>
        </w:numPr>
        <w:jc w:val="both"/>
        <w:rPr>
          <w:rFonts w:ascii="Arial" w:eastAsia="Times New Roman" w:hAnsi="Arial" w:cs="Arial"/>
          <w:bCs/>
        </w:rPr>
      </w:pPr>
      <w:r w:rsidRPr="008D052A">
        <w:rPr>
          <w:rFonts w:ascii="Arial" w:eastAsia="Times New Roman" w:hAnsi="Arial" w:cs="Arial"/>
          <w:bCs/>
          <w:color w:val="000000"/>
        </w:rPr>
        <w:t>Building a community of postdocs by promoting interaction between postdocs on academic, social, cultural and political issues</w:t>
      </w:r>
    </w:p>
    <w:p w14:paraId="44AB6ACC" w14:textId="77777777" w:rsidR="000133CB" w:rsidRPr="008D052A" w:rsidRDefault="000133CB" w:rsidP="008D052A">
      <w:pPr>
        <w:pStyle w:val="ListParagraph"/>
        <w:numPr>
          <w:ilvl w:val="0"/>
          <w:numId w:val="8"/>
        </w:numPr>
        <w:jc w:val="both"/>
        <w:outlineLvl w:val="3"/>
        <w:rPr>
          <w:rFonts w:ascii="Arial" w:eastAsia="Times New Roman" w:hAnsi="Arial" w:cs="Arial"/>
          <w:bCs/>
        </w:rPr>
      </w:pPr>
      <w:r w:rsidRPr="008D052A">
        <w:rPr>
          <w:rFonts w:ascii="Arial" w:eastAsia="Times New Roman" w:hAnsi="Arial" w:cs="Arial"/>
          <w:bCs/>
          <w:color w:val="000000"/>
        </w:rPr>
        <w:t>Maintain a charter with the National Postdoc Association: You are all members!</w:t>
      </w:r>
    </w:p>
    <w:p w14:paraId="28F97038" w14:textId="76B6CA79" w:rsidR="0057021E" w:rsidRPr="008D052A" w:rsidRDefault="00336092" w:rsidP="008D052A">
      <w:pPr>
        <w:pStyle w:val="ListParagraph"/>
        <w:numPr>
          <w:ilvl w:val="0"/>
          <w:numId w:val="9"/>
        </w:numPr>
        <w:rPr>
          <w:rFonts w:ascii="Arial" w:hAnsi="Arial" w:cs="Arial"/>
        </w:rPr>
      </w:pPr>
      <w:r w:rsidRPr="008D052A">
        <w:rPr>
          <w:rFonts w:ascii="Arial" w:hAnsi="Arial" w:cs="Arial"/>
          <w:b/>
        </w:rPr>
        <w:t xml:space="preserve">General PDA Business - </w:t>
      </w:r>
      <w:r w:rsidR="00AD4321" w:rsidRPr="008D052A">
        <w:rPr>
          <w:rFonts w:ascii="Arial" w:hAnsi="Arial" w:cs="Arial"/>
        </w:rPr>
        <w:t>Brenda Rea</w:t>
      </w:r>
      <w:r w:rsidRPr="008D052A">
        <w:rPr>
          <w:rFonts w:ascii="Arial" w:hAnsi="Arial" w:cs="Arial"/>
        </w:rPr>
        <w:t>der (June 2016 – Current)</w:t>
      </w:r>
      <w:r w:rsidR="00A240A0" w:rsidRPr="008D052A">
        <w:rPr>
          <w:rFonts w:ascii="Arial" w:hAnsi="Arial" w:cs="Arial"/>
        </w:rPr>
        <w:t xml:space="preserve"> and Yoshie </w:t>
      </w:r>
      <w:proofErr w:type="spellStart"/>
      <w:r w:rsidR="00A240A0" w:rsidRPr="008D052A">
        <w:rPr>
          <w:rFonts w:ascii="Arial" w:hAnsi="Arial" w:cs="Arial"/>
        </w:rPr>
        <w:t>Narui</w:t>
      </w:r>
      <w:proofErr w:type="spellEnd"/>
      <w:r w:rsidR="00A240A0" w:rsidRPr="008D052A">
        <w:rPr>
          <w:rFonts w:ascii="Arial" w:hAnsi="Arial" w:cs="Arial"/>
        </w:rPr>
        <w:t xml:space="preserve"> (Oct</w:t>
      </w:r>
      <w:r w:rsidR="00F43211" w:rsidRPr="008D052A">
        <w:rPr>
          <w:rFonts w:ascii="Arial" w:hAnsi="Arial" w:cs="Arial"/>
        </w:rPr>
        <w:t xml:space="preserve"> 2016)</w:t>
      </w:r>
    </w:p>
    <w:p w14:paraId="01FBEC56" w14:textId="71390707" w:rsidR="00F76E73" w:rsidRPr="008D052A" w:rsidRDefault="000133CB" w:rsidP="008D052A">
      <w:pPr>
        <w:pStyle w:val="ListParagraph"/>
        <w:numPr>
          <w:ilvl w:val="0"/>
          <w:numId w:val="9"/>
        </w:numPr>
        <w:rPr>
          <w:rFonts w:ascii="Arial" w:hAnsi="Arial" w:cs="Arial"/>
        </w:rPr>
      </w:pPr>
      <w:r w:rsidRPr="008D052A">
        <w:rPr>
          <w:rFonts w:ascii="Arial" w:hAnsi="Arial" w:cs="Arial"/>
          <w:b/>
        </w:rPr>
        <w:t>Current Postdoc Issues/Announcements:</w:t>
      </w:r>
    </w:p>
    <w:p w14:paraId="6AD70C21" w14:textId="77777777" w:rsidR="008D052A" w:rsidRDefault="008D052A" w:rsidP="008D052A">
      <w:pPr>
        <w:pStyle w:val="ListParagraph"/>
        <w:numPr>
          <w:ilvl w:val="1"/>
          <w:numId w:val="9"/>
        </w:numPr>
        <w:rPr>
          <w:rFonts w:ascii="Arial" w:hAnsi="Arial" w:cs="Arial"/>
        </w:rPr>
      </w:pPr>
      <w:r w:rsidRPr="008D052A">
        <w:rPr>
          <w:rFonts w:ascii="Arial" w:hAnsi="Arial" w:cs="Arial"/>
        </w:rPr>
        <w:t xml:space="preserve">Division of co-chair labor for executive board and committees: </w:t>
      </w:r>
    </w:p>
    <w:p w14:paraId="17807E1D" w14:textId="3FB44822" w:rsidR="00292D64" w:rsidRPr="00292D64" w:rsidRDefault="008D052A" w:rsidP="0005053E">
      <w:pPr>
        <w:pStyle w:val="ListParagraph"/>
        <w:numPr>
          <w:ilvl w:val="2"/>
          <w:numId w:val="9"/>
        </w:numPr>
        <w:rPr>
          <w:rFonts w:ascii="Arial" w:hAnsi="Arial" w:cs="Arial"/>
        </w:rPr>
      </w:pPr>
      <w:proofErr w:type="spellStart"/>
      <w:r w:rsidRPr="008D052A">
        <w:rPr>
          <w:rFonts w:ascii="Arial" w:hAnsi="Arial" w:cs="Arial"/>
          <w:b/>
        </w:rPr>
        <w:t>Yoshie</w:t>
      </w:r>
      <w:proofErr w:type="spellEnd"/>
      <w:r w:rsidRPr="008D052A">
        <w:rPr>
          <w:rFonts w:ascii="Arial" w:hAnsi="Arial" w:cs="Arial"/>
          <w:b/>
        </w:rPr>
        <w:t xml:space="preserve"> </w:t>
      </w:r>
      <w:r w:rsidRPr="008D052A">
        <w:rPr>
          <w:rFonts w:ascii="Arial" w:hAnsi="Arial" w:cs="Arial"/>
        </w:rPr>
        <w:t xml:space="preserve">will take Social, International, Website, Communications, and will continue to represent us on the URC. </w:t>
      </w:r>
    </w:p>
    <w:p w14:paraId="686F9F8D" w14:textId="041C212F" w:rsidR="00A240A0" w:rsidRDefault="008D052A" w:rsidP="008D052A">
      <w:pPr>
        <w:pStyle w:val="ListParagraph"/>
        <w:numPr>
          <w:ilvl w:val="2"/>
          <w:numId w:val="9"/>
        </w:numPr>
        <w:rPr>
          <w:rFonts w:ascii="Arial" w:hAnsi="Arial" w:cs="Arial"/>
        </w:rPr>
      </w:pPr>
      <w:r w:rsidRPr="008D052A">
        <w:rPr>
          <w:rFonts w:ascii="Arial" w:hAnsi="Arial" w:cs="Arial"/>
          <w:b/>
        </w:rPr>
        <w:t>Brenda</w:t>
      </w:r>
      <w:r w:rsidRPr="008D052A">
        <w:rPr>
          <w:rFonts w:ascii="Arial" w:hAnsi="Arial" w:cs="Arial"/>
        </w:rPr>
        <w:t xml:space="preserve"> will take Policy and Advocacy, Development, Professional Development, Treasurer, Secretary, and will continue to represent us on the PAC and as an ad hoc member of the PPCW </w:t>
      </w:r>
    </w:p>
    <w:p w14:paraId="3AA2A711" w14:textId="77777777" w:rsidR="0067447C" w:rsidRDefault="0067447C" w:rsidP="0067447C">
      <w:pPr>
        <w:rPr>
          <w:rFonts w:ascii="Arial" w:hAnsi="Arial" w:cs="Arial"/>
          <w:b/>
        </w:rPr>
      </w:pPr>
    </w:p>
    <w:p w14:paraId="32DA145B" w14:textId="05249DDE" w:rsidR="0067447C" w:rsidRDefault="0067447C" w:rsidP="0067447C">
      <w:pPr>
        <w:rPr>
          <w:rFonts w:ascii="Arial" w:hAnsi="Arial" w:cs="Arial"/>
          <w:b/>
          <w:color w:val="1F497D" w:themeColor="text2"/>
        </w:rPr>
      </w:pPr>
      <w:r w:rsidRPr="0067447C">
        <w:rPr>
          <w:rFonts w:ascii="Arial" w:hAnsi="Arial" w:cs="Arial"/>
          <w:b/>
          <w:color w:val="1F497D" w:themeColor="text2"/>
        </w:rPr>
        <w:t xml:space="preserve">Announcements from the </w:t>
      </w:r>
      <w:r>
        <w:rPr>
          <w:rFonts w:ascii="Arial" w:hAnsi="Arial" w:cs="Arial"/>
          <w:b/>
          <w:color w:val="1F497D" w:themeColor="text2"/>
        </w:rPr>
        <w:t>C</w:t>
      </w:r>
      <w:r w:rsidR="00E34F5A">
        <w:rPr>
          <w:rFonts w:ascii="Arial" w:hAnsi="Arial" w:cs="Arial"/>
          <w:b/>
          <w:color w:val="1F497D" w:themeColor="text2"/>
        </w:rPr>
        <w:t xml:space="preserve">ollege of Medicine </w:t>
      </w:r>
      <w:r>
        <w:rPr>
          <w:rFonts w:ascii="Arial" w:hAnsi="Arial" w:cs="Arial"/>
          <w:b/>
          <w:color w:val="1F497D" w:themeColor="text2"/>
        </w:rPr>
        <w:t>Postdoctoral Office</w:t>
      </w:r>
      <w:r w:rsidR="005C4512">
        <w:rPr>
          <w:rFonts w:ascii="Arial" w:hAnsi="Arial" w:cs="Arial"/>
          <w:b/>
          <w:color w:val="1F497D" w:themeColor="text2"/>
        </w:rPr>
        <w:t>:</w:t>
      </w:r>
      <w:r w:rsidRPr="0067447C">
        <w:rPr>
          <w:rFonts w:ascii="Arial" w:hAnsi="Arial" w:cs="Arial"/>
          <w:b/>
          <w:color w:val="1F497D" w:themeColor="text2"/>
        </w:rPr>
        <w:t xml:space="preserve"> </w:t>
      </w:r>
      <w:r>
        <w:rPr>
          <w:rFonts w:ascii="Arial" w:hAnsi="Arial" w:cs="Arial"/>
          <w:b/>
          <w:color w:val="1F497D" w:themeColor="text2"/>
        </w:rPr>
        <w:t>Jeff Mason</w:t>
      </w:r>
    </w:p>
    <w:p w14:paraId="1937C744" w14:textId="77777777" w:rsidR="0067447C" w:rsidRDefault="0067447C" w:rsidP="0067447C">
      <w:pPr>
        <w:rPr>
          <w:rFonts w:ascii="Arial" w:hAnsi="Arial" w:cs="Arial"/>
          <w:b/>
          <w:color w:val="1F497D" w:themeColor="text2"/>
        </w:rPr>
      </w:pPr>
    </w:p>
    <w:p w14:paraId="0BE4327B" w14:textId="5EE887D5" w:rsidR="0067447C" w:rsidRPr="0067447C" w:rsidRDefault="0067447C" w:rsidP="0067447C">
      <w:pPr>
        <w:pStyle w:val="ListParagraph"/>
        <w:numPr>
          <w:ilvl w:val="0"/>
          <w:numId w:val="12"/>
        </w:numPr>
        <w:rPr>
          <w:rFonts w:ascii="Arial" w:hAnsi="Arial" w:cs="Arial"/>
          <w:color w:val="1F497D" w:themeColor="text2"/>
        </w:rPr>
      </w:pPr>
      <w:r w:rsidRPr="0067447C">
        <w:rPr>
          <w:rFonts w:ascii="Arial" w:hAnsi="Arial" w:cs="Arial"/>
          <w:color w:val="1F497D" w:themeColor="text2"/>
        </w:rPr>
        <w:t xml:space="preserve">The website for the </w:t>
      </w:r>
      <w:proofErr w:type="spellStart"/>
      <w:r w:rsidRPr="0067447C">
        <w:rPr>
          <w:rFonts w:ascii="Arial" w:hAnsi="Arial" w:cs="Arial"/>
          <w:color w:val="1F497D" w:themeColor="text2"/>
        </w:rPr>
        <w:t>CoM</w:t>
      </w:r>
      <w:proofErr w:type="spellEnd"/>
      <w:r w:rsidRPr="0067447C">
        <w:rPr>
          <w:rFonts w:ascii="Arial" w:hAnsi="Arial" w:cs="Arial"/>
          <w:color w:val="1F497D" w:themeColor="text2"/>
        </w:rPr>
        <w:t xml:space="preserve"> Postdoctoral Office is currently being redone</w:t>
      </w:r>
    </w:p>
    <w:p w14:paraId="49E12F83" w14:textId="35E8E6A0" w:rsidR="0067447C" w:rsidRDefault="0067447C" w:rsidP="0067447C">
      <w:pPr>
        <w:pStyle w:val="ListParagraph"/>
        <w:numPr>
          <w:ilvl w:val="0"/>
          <w:numId w:val="12"/>
        </w:numPr>
        <w:rPr>
          <w:rFonts w:ascii="Arial" w:hAnsi="Arial" w:cs="Arial"/>
          <w:color w:val="1F497D" w:themeColor="text2"/>
        </w:rPr>
      </w:pPr>
      <w:r>
        <w:rPr>
          <w:rFonts w:ascii="Arial" w:hAnsi="Arial" w:cs="Arial"/>
          <w:color w:val="1F497D" w:themeColor="text2"/>
        </w:rPr>
        <w:t>Jeff will be working in on supporting diversity in postdocs, and is open to suggestions from postdocs.</w:t>
      </w:r>
    </w:p>
    <w:p w14:paraId="3F15F02B" w14:textId="3759A9CA" w:rsidR="00E34F5A" w:rsidRPr="00E34F5A" w:rsidRDefault="00E34F5A" w:rsidP="00E34F5A">
      <w:pPr>
        <w:pStyle w:val="ListParagraph"/>
        <w:numPr>
          <w:ilvl w:val="0"/>
          <w:numId w:val="12"/>
        </w:numPr>
        <w:rPr>
          <w:rFonts w:ascii="Arial" w:hAnsi="Arial" w:cs="Arial"/>
        </w:rPr>
      </w:pPr>
      <w:proofErr w:type="spellStart"/>
      <w:r>
        <w:rPr>
          <w:rFonts w:ascii="Arial" w:hAnsi="Arial" w:cs="Arial"/>
          <w:color w:val="1F497D" w:themeColor="text2"/>
        </w:rPr>
        <w:t>CoM</w:t>
      </w:r>
      <w:proofErr w:type="spellEnd"/>
      <w:r>
        <w:rPr>
          <w:rFonts w:ascii="Arial" w:hAnsi="Arial" w:cs="Arial"/>
          <w:color w:val="1F497D" w:themeColor="text2"/>
        </w:rPr>
        <w:t xml:space="preserve"> is running a workshop on mentoring undergrads and trainees on the evenings of Feb 9</w:t>
      </w:r>
      <w:r w:rsidRPr="00E34F5A">
        <w:rPr>
          <w:rFonts w:ascii="Arial" w:hAnsi="Arial" w:cs="Arial"/>
          <w:color w:val="1F497D" w:themeColor="text2"/>
          <w:vertAlign w:val="superscript"/>
        </w:rPr>
        <w:t>th</w:t>
      </w:r>
      <w:r>
        <w:rPr>
          <w:rFonts w:ascii="Arial" w:hAnsi="Arial" w:cs="Arial"/>
          <w:color w:val="1F497D" w:themeColor="text2"/>
        </w:rPr>
        <w:t xml:space="preserve"> and 16</w:t>
      </w:r>
      <w:r w:rsidRPr="00E34F5A">
        <w:rPr>
          <w:rFonts w:ascii="Arial" w:hAnsi="Arial" w:cs="Arial"/>
          <w:color w:val="1F497D" w:themeColor="text2"/>
          <w:vertAlign w:val="superscript"/>
        </w:rPr>
        <w:t>th</w:t>
      </w:r>
      <w:r w:rsidRPr="00E34F5A">
        <w:rPr>
          <w:rFonts w:ascii="Arial" w:hAnsi="Arial" w:cs="Arial"/>
          <w:color w:val="1F497D" w:themeColor="text2"/>
        </w:rPr>
        <w:t>.</w:t>
      </w:r>
      <w:r>
        <w:rPr>
          <w:rFonts w:ascii="Arial" w:hAnsi="Arial" w:cs="Arial"/>
          <w:color w:val="1F497D" w:themeColor="text2"/>
        </w:rPr>
        <w:t xml:space="preserve"> This is targeted at T32 postdocs, but others may also attend (note space limited). See </w:t>
      </w:r>
      <w:hyperlink r:id="rId6" w:history="1">
        <w:r w:rsidRPr="00D55B59">
          <w:rPr>
            <w:rStyle w:val="Hyperlink"/>
            <w:rFonts w:ascii="Arial" w:hAnsi="Arial" w:cs="Arial"/>
          </w:rPr>
          <w:t>https://osu.az1.qualtrics.com/jfe/form/SV_bpVrHfSzuMyZ7BX</w:t>
        </w:r>
      </w:hyperlink>
    </w:p>
    <w:p w14:paraId="3BD82233" w14:textId="7AA4BD1F" w:rsidR="00292D64" w:rsidRDefault="00E34F5A" w:rsidP="00E34F5A">
      <w:pPr>
        <w:pStyle w:val="ListParagraph"/>
        <w:numPr>
          <w:ilvl w:val="0"/>
          <w:numId w:val="12"/>
        </w:numPr>
        <w:rPr>
          <w:rFonts w:ascii="Arial" w:hAnsi="Arial" w:cs="Arial"/>
        </w:rPr>
      </w:pPr>
      <w:r>
        <w:rPr>
          <w:rFonts w:ascii="Arial" w:hAnsi="Arial" w:cs="Arial"/>
          <w:color w:val="1F497D" w:themeColor="text2"/>
        </w:rPr>
        <w:lastRenderedPageBreak/>
        <w:t xml:space="preserve">Jeff will be meeting with Marcela to discuss coordination between </w:t>
      </w:r>
      <w:proofErr w:type="spellStart"/>
      <w:r>
        <w:rPr>
          <w:rFonts w:ascii="Arial" w:hAnsi="Arial" w:cs="Arial"/>
          <w:color w:val="1F497D" w:themeColor="text2"/>
        </w:rPr>
        <w:t>CoM</w:t>
      </w:r>
      <w:proofErr w:type="spellEnd"/>
      <w:r>
        <w:rPr>
          <w:rFonts w:ascii="Arial" w:hAnsi="Arial" w:cs="Arial"/>
          <w:color w:val="1F497D" w:themeColor="text2"/>
        </w:rPr>
        <w:t xml:space="preserve"> Postdoc Office and PAC</w:t>
      </w:r>
    </w:p>
    <w:p w14:paraId="1CF84540" w14:textId="77777777" w:rsidR="00E34F5A" w:rsidRPr="00292D64" w:rsidRDefault="00E34F5A" w:rsidP="00E34F5A">
      <w:pPr>
        <w:pStyle w:val="ListParagraph"/>
        <w:rPr>
          <w:rFonts w:ascii="Arial" w:hAnsi="Arial" w:cs="Arial"/>
        </w:rPr>
      </w:pPr>
    </w:p>
    <w:p w14:paraId="3A309152" w14:textId="3EB2B1E6" w:rsidR="000133CB" w:rsidRPr="00064C0C" w:rsidRDefault="000133CB" w:rsidP="008D052A">
      <w:pPr>
        <w:pStyle w:val="ListParagraph"/>
        <w:numPr>
          <w:ilvl w:val="0"/>
          <w:numId w:val="9"/>
        </w:numPr>
        <w:rPr>
          <w:rFonts w:ascii="Arial" w:hAnsi="Arial" w:cs="Arial"/>
        </w:rPr>
      </w:pPr>
      <w:r w:rsidRPr="008D052A">
        <w:rPr>
          <w:rFonts w:ascii="Arial" w:hAnsi="Arial" w:cs="Arial"/>
          <w:b/>
        </w:rPr>
        <w:t xml:space="preserve">Announcements from the </w:t>
      </w:r>
      <w:r w:rsidR="00A240A0" w:rsidRPr="008D052A">
        <w:rPr>
          <w:rFonts w:ascii="Arial" w:hAnsi="Arial" w:cs="Arial"/>
          <w:b/>
        </w:rPr>
        <w:t xml:space="preserve">Postdoc Advisory Council (PAC) </w:t>
      </w:r>
      <w:r w:rsidR="00336092" w:rsidRPr="008D052A">
        <w:rPr>
          <w:rFonts w:ascii="Arial" w:hAnsi="Arial" w:cs="Arial"/>
          <w:b/>
        </w:rPr>
        <w:t>Marcela Hernandez</w:t>
      </w:r>
    </w:p>
    <w:p w14:paraId="3E60C8EB" w14:textId="77777777" w:rsidR="00064C0C" w:rsidRDefault="00064C0C" w:rsidP="00064C0C">
      <w:pPr>
        <w:rPr>
          <w:rFonts w:ascii="Arial" w:hAnsi="Arial" w:cs="Arial"/>
        </w:rPr>
      </w:pPr>
    </w:p>
    <w:p w14:paraId="0E887CB5" w14:textId="1AFDF332" w:rsidR="00064C0C" w:rsidRPr="00E34F5A" w:rsidRDefault="00B377B3" w:rsidP="00064C0C">
      <w:pPr>
        <w:rPr>
          <w:rFonts w:ascii="Arial" w:hAnsi="Arial" w:cs="Arial"/>
          <w:color w:val="1F497D" w:themeColor="text2"/>
        </w:rPr>
      </w:pPr>
      <w:r w:rsidRPr="00E34F5A">
        <w:rPr>
          <w:rFonts w:ascii="Arial" w:hAnsi="Arial" w:cs="Arial"/>
          <w:color w:val="1F497D" w:themeColor="text2"/>
        </w:rPr>
        <w:t xml:space="preserve"> </w:t>
      </w:r>
      <w:r w:rsidR="00E34F5A">
        <w:rPr>
          <w:rFonts w:ascii="Arial" w:hAnsi="Arial" w:cs="Arial"/>
          <w:color w:val="1F497D" w:themeColor="text2"/>
        </w:rPr>
        <w:t>No announcements.</w:t>
      </w:r>
    </w:p>
    <w:p w14:paraId="2524E3F4" w14:textId="77777777" w:rsidR="00064C0C" w:rsidRPr="00064C0C" w:rsidRDefault="00064C0C" w:rsidP="00064C0C">
      <w:pPr>
        <w:rPr>
          <w:rFonts w:ascii="Arial" w:hAnsi="Arial" w:cs="Arial"/>
        </w:rPr>
      </w:pPr>
    </w:p>
    <w:p w14:paraId="731FE6BE" w14:textId="0799EBB4" w:rsidR="0057021E" w:rsidRPr="008D052A" w:rsidRDefault="000133CB" w:rsidP="008D052A">
      <w:pPr>
        <w:pStyle w:val="ListParagraph"/>
        <w:numPr>
          <w:ilvl w:val="0"/>
          <w:numId w:val="9"/>
        </w:numPr>
        <w:rPr>
          <w:rFonts w:ascii="Arial" w:hAnsi="Arial" w:cs="Arial"/>
        </w:rPr>
      </w:pPr>
      <w:r w:rsidRPr="008D052A">
        <w:rPr>
          <w:rFonts w:ascii="Arial" w:hAnsi="Arial" w:cs="Arial"/>
          <w:b/>
        </w:rPr>
        <w:t xml:space="preserve">Updates from the Secretary – </w:t>
      </w:r>
      <w:r w:rsidR="00F43211" w:rsidRPr="008D052A">
        <w:rPr>
          <w:rFonts w:ascii="Arial" w:hAnsi="Arial" w:cs="Arial"/>
          <w:b/>
        </w:rPr>
        <w:t>Jessica Irons (Oct 2016-current)</w:t>
      </w:r>
    </w:p>
    <w:p w14:paraId="14BC3A54" w14:textId="77777777" w:rsidR="00A03688" w:rsidRDefault="009A531F" w:rsidP="00A03688">
      <w:pPr>
        <w:pStyle w:val="ListParagraph"/>
        <w:numPr>
          <w:ilvl w:val="1"/>
          <w:numId w:val="9"/>
        </w:numPr>
        <w:rPr>
          <w:rFonts w:ascii="Arial" w:hAnsi="Arial" w:cs="Arial"/>
        </w:rPr>
      </w:pPr>
      <w:r w:rsidRPr="008D052A">
        <w:rPr>
          <w:rFonts w:ascii="Arial" w:hAnsi="Arial" w:cs="Arial"/>
        </w:rPr>
        <w:t>PDA monthly meeting times</w:t>
      </w:r>
      <w:r w:rsidR="0060628D" w:rsidRPr="008D052A">
        <w:rPr>
          <w:rFonts w:ascii="Arial" w:hAnsi="Arial" w:cs="Arial"/>
        </w:rPr>
        <w:t xml:space="preserve">:  </w:t>
      </w:r>
      <w:r w:rsidRPr="008D052A">
        <w:rPr>
          <w:rFonts w:ascii="Arial" w:hAnsi="Arial" w:cs="Arial"/>
        </w:rPr>
        <w:t>3</w:t>
      </w:r>
      <w:r w:rsidRPr="008D052A">
        <w:rPr>
          <w:rFonts w:ascii="Arial" w:hAnsi="Arial" w:cs="Arial"/>
          <w:vertAlign w:val="superscript"/>
        </w:rPr>
        <w:t>rd</w:t>
      </w:r>
      <w:r w:rsidRPr="008D052A">
        <w:rPr>
          <w:rFonts w:ascii="Arial" w:hAnsi="Arial" w:cs="Arial"/>
        </w:rPr>
        <w:t xml:space="preserve"> Wednesday of every month 12pm-1pm switching between the BRT and Research Commons </w:t>
      </w:r>
    </w:p>
    <w:p w14:paraId="7E1F7B99" w14:textId="77777777" w:rsidR="00A03688" w:rsidRDefault="00A03688" w:rsidP="00A03688">
      <w:pPr>
        <w:pStyle w:val="ListParagraph"/>
        <w:numPr>
          <w:ilvl w:val="1"/>
          <w:numId w:val="9"/>
        </w:numPr>
        <w:rPr>
          <w:rFonts w:ascii="Arial" w:hAnsi="Arial" w:cs="Arial"/>
        </w:rPr>
      </w:pPr>
      <w:r w:rsidRPr="00A03688">
        <w:rPr>
          <w:rFonts w:ascii="Arial" w:hAnsi="Arial" w:cs="Arial"/>
        </w:rPr>
        <w:t>February 15th (Wed) 12 – 1pm, Research Commons 352</w:t>
      </w:r>
    </w:p>
    <w:p w14:paraId="71B7B7EC" w14:textId="77777777" w:rsidR="00A03688" w:rsidRDefault="00A03688" w:rsidP="00A03688">
      <w:pPr>
        <w:pStyle w:val="ListParagraph"/>
        <w:numPr>
          <w:ilvl w:val="1"/>
          <w:numId w:val="9"/>
        </w:numPr>
        <w:rPr>
          <w:rFonts w:ascii="Arial" w:hAnsi="Arial" w:cs="Arial"/>
        </w:rPr>
      </w:pPr>
      <w:r w:rsidRPr="00A03688">
        <w:rPr>
          <w:rFonts w:ascii="Arial" w:hAnsi="Arial" w:cs="Arial"/>
        </w:rPr>
        <w:t xml:space="preserve">March 15th (Wed) 12 – 1pm, BRT 134  </w:t>
      </w:r>
    </w:p>
    <w:p w14:paraId="1DBF22CD" w14:textId="77777777" w:rsidR="00A03688" w:rsidRDefault="00A03688" w:rsidP="00A03688">
      <w:pPr>
        <w:pStyle w:val="ListParagraph"/>
        <w:numPr>
          <w:ilvl w:val="1"/>
          <w:numId w:val="9"/>
        </w:numPr>
        <w:rPr>
          <w:rFonts w:ascii="Arial" w:hAnsi="Arial" w:cs="Arial"/>
        </w:rPr>
      </w:pPr>
      <w:r w:rsidRPr="00A03688">
        <w:rPr>
          <w:rFonts w:ascii="Arial" w:hAnsi="Arial" w:cs="Arial"/>
        </w:rPr>
        <w:t xml:space="preserve">April 19th (Wed) 12 – 1pm, Research Commons 352 </w:t>
      </w:r>
    </w:p>
    <w:p w14:paraId="11BB8341" w14:textId="77777777" w:rsidR="008C3E50" w:rsidRPr="008C3E50" w:rsidRDefault="000133CB" w:rsidP="008C3E50">
      <w:pPr>
        <w:pStyle w:val="ListParagraph"/>
        <w:numPr>
          <w:ilvl w:val="0"/>
          <w:numId w:val="9"/>
        </w:numPr>
        <w:rPr>
          <w:rFonts w:ascii="Arial" w:hAnsi="Arial" w:cs="Arial"/>
        </w:rPr>
      </w:pPr>
      <w:r w:rsidRPr="00A03688">
        <w:rPr>
          <w:rFonts w:ascii="Arial" w:hAnsi="Arial" w:cs="Arial"/>
          <w:b/>
        </w:rPr>
        <w:t>Updates from the Treasurer</w:t>
      </w:r>
      <w:r w:rsidRPr="00A03688">
        <w:rPr>
          <w:rFonts w:ascii="Arial" w:hAnsi="Arial" w:cs="Arial"/>
        </w:rPr>
        <w:t xml:space="preserve"> </w:t>
      </w:r>
      <w:r w:rsidRPr="00A03688">
        <w:rPr>
          <w:rFonts w:ascii="Arial" w:hAnsi="Arial" w:cs="Arial"/>
          <w:b/>
        </w:rPr>
        <w:t xml:space="preserve">– </w:t>
      </w:r>
      <w:r w:rsidR="00A57402" w:rsidRPr="00A03688">
        <w:rPr>
          <w:rFonts w:ascii="Arial" w:hAnsi="Arial" w:cs="Arial"/>
          <w:b/>
        </w:rPr>
        <w:t>Elaine Wells-Gray (Nov 2016-current)</w:t>
      </w:r>
    </w:p>
    <w:p w14:paraId="4476A692" w14:textId="77777777" w:rsidR="008C3E50" w:rsidRDefault="008C3E50" w:rsidP="008C3E50">
      <w:pPr>
        <w:pStyle w:val="ListParagraph"/>
        <w:numPr>
          <w:ilvl w:val="1"/>
          <w:numId w:val="9"/>
        </w:numPr>
        <w:rPr>
          <w:rFonts w:ascii="Arial" w:hAnsi="Arial" w:cs="Arial"/>
        </w:rPr>
      </w:pPr>
      <w:r w:rsidRPr="008C3E50">
        <w:rPr>
          <w:rFonts w:ascii="Arial" w:hAnsi="Arial" w:cs="Arial"/>
        </w:rPr>
        <w:t>Our current balance is $10,127.15!</w:t>
      </w:r>
    </w:p>
    <w:p w14:paraId="52D93304" w14:textId="48AC22C1" w:rsidR="00292D64" w:rsidRPr="00292D64" w:rsidRDefault="008C3E50" w:rsidP="00E34F5A">
      <w:pPr>
        <w:pStyle w:val="ListParagraph"/>
        <w:numPr>
          <w:ilvl w:val="1"/>
          <w:numId w:val="9"/>
        </w:numPr>
        <w:rPr>
          <w:rFonts w:ascii="Arial" w:hAnsi="Arial" w:cs="Arial"/>
        </w:rPr>
      </w:pPr>
      <w:r w:rsidRPr="008C3E50">
        <w:rPr>
          <w:rFonts w:ascii="Arial" w:hAnsi="Arial" w:cs="Arial"/>
        </w:rPr>
        <w:t>The vendor show brought in $6795.</w:t>
      </w:r>
      <w:r>
        <w:rPr>
          <w:rFonts w:ascii="Arial" w:hAnsi="Arial" w:cs="Arial"/>
        </w:rPr>
        <w:t xml:space="preserve"> </w:t>
      </w:r>
    </w:p>
    <w:p w14:paraId="52A8DB38" w14:textId="3326054C" w:rsidR="00506267" w:rsidRPr="008D052A" w:rsidRDefault="000133CB" w:rsidP="008D052A">
      <w:pPr>
        <w:pStyle w:val="ListParagraph"/>
        <w:numPr>
          <w:ilvl w:val="0"/>
          <w:numId w:val="9"/>
        </w:numPr>
        <w:rPr>
          <w:rFonts w:ascii="Arial" w:hAnsi="Arial" w:cs="Arial"/>
        </w:rPr>
      </w:pPr>
      <w:r w:rsidRPr="008D052A">
        <w:rPr>
          <w:rFonts w:ascii="Arial" w:hAnsi="Arial" w:cs="Arial"/>
          <w:b/>
        </w:rPr>
        <w:t>Committee Updates</w:t>
      </w:r>
    </w:p>
    <w:p w14:paraId="0CA28773" w14:textId="797F7078" w:rsidR="0060628D" w:rsidRPr="008D052A" w:rsidRDefault="0060628D" w:rsidP="008D052A">
      <w:pPr>
        <w:pStyle w:val="ListParagraph"/>
        <w:numPr>
          <w:ilvl w:val="1"/>
          <w:numId w:val="9"/>
        </w:numPr>
        <w:rPr>
          <w:rFonts w:ascii="Arial" w:hAnsi="Arial" w:cs="Arial"/>
        </w:rPr>
      </w:pPr>
      <w:r w:rsidRPr="008D052A">
        <w:rPr>
          <w:rFonts w:ascii="Arial" w:hAnsi="Arial" w:cs="Arial"/>
          <w:b/>
        </w:rPr>
        <w:t xml:space="preserve">Website—Manoj Gottipati: </w:t>
      </w:r>
    </w:p>
    <w:p w14:paraId="288138E4" w14:textId="02D75CA2" w:rsidR="0060628D" w:rsidRDefault="0060628D" w:rsidP="008D052A">
      <w:pPr>
        <w:pStyle w:val="ListParagraph"/>
        <w:numPr>
          <w:ilvl w:val="2"/>
          <w:numId w:val="9"/>
        </w:numPr>
        <w:rPr>
          <w:rFonts w:ascii="Arial" w:hAnsi="Arial" w:cs="Arial"/>
        </w:rPr>
      </w:pPr>
      <w:r w:rsidRPr="008D052A">
        <w:rPr>
          <w:rFonts w:ascii="Arial" w:hAnsi="Arial" w:cs="Arial"/>
        </w:rPr>
        <w:t>If there are any new events to add to website, please let Manoj know (</w:t>
      </w:r>
      <w:hyperlink r:id="rId7" w:history="1">
        <w:r w:rsidRPr="008D052A">
          <w:rPr>
            <w:rStyle w:val="Hyperlink"/>
            <w:rFonts w:ascii="Arial" w:hAnsi="Arial" w:cs="Arial"/>
          </w:rPr>
          <w:t>gottipati.1@osu.edu</w:t>
        </w:r>
      </w:hyperlink>
      <w:r w:rsidRPr="008D052A">
        <w:rPr>
          <w:rFonts w:ascii="Arial" w:hAnsi="Arial" w:cs="Arial"/>
        </w:rPr>
        <w:t>)</w:t>
      </w:r>
    </w:p>
    <w:p w14:paraId="34DE8E9E" w14:textId="77777777" w:rsidR="00E34F5A" w:rsidRDefault="00E34F5A" w:rsidP="00E34F5A">
      <w:pPr>
        <w:rPr>
          <w:rFonts w:ascii="Arial" w:hAnsi="Arial" w:cs="Arial"/>
        </w:rPr>
      </w:pPr>
    </w:p>
    <w:p w14:paraId="41EC848F" w14:textId="77777777" w:rsidR="00E34F5A" w:rsidRPr="00E34F5A" w:rsidRDefault="00E34F5A" w:rsidP="00E34F5A">
      <w:pPr>
        <w:rPr>
          <w:rFonts w:ascii="Arial" w:hAnsi="Arial" w:cs="Arial"/>
          <w:color w:val="1F497D" w:themeColor="text2"/>
        </w:rPr>
      </w:pPr>
      <w:proofErr w:type="spellStart"/>
      <w:r w:rsidRPr="00E34F5A">
        <w:rPr>
          <w:rFonts w:ascii="Arial" w:hAnsi="Arial" w:cs="Arial"/>
          <w:color w:val="1F497D" w:themeColor="text2"/>
        </w:rPr>
        <w:t>Manoj</w:t>
      </w:r>
      <w:proofErr w:type="spellEnd"/>
      <w:r w:rsidRPr="00E34F5A">
        <w:rPr>
          <w:rFonts w:ascii="Arial" w:hAnsi="Arial" w:cs="Arial"/>
          <w:color w:val="1F497D" w:themeColor="text2"/>
        </w:rPr>
        <w:t xml:space="preserve"> will be working on ways to provide easy sign-up options for committees on the website.</w:t>
      </w:r>
    </w:p>
    <w:p w14:paraId="632B5C4D" w14:textId="77777777" w:rsidR="00E34F5A" w:rsidRDefault="00E34F5A" w:rsidP="00E34F5A">
      <w:pPr>
        <w:rPr>
          <w:rFonts w:ascii="Arial" w:hAnsi="Arial" w:cs="Arial"/>
          <w:color w:val="1F497D" w:themeColor="text2"/>
        </w:rPr>
      </w:pPr>
    </w:p>
    <w:p w14:paraId="535AEB0B" w14:textId="77777777" w:rsidR="00E34F5A" w:rsidRPr="00E34F5A" w:rsidRDefault="00E34F5A" w:rsidP="00E34F5A">
      <w:pPr>
        <w:rPr>
          <w:rFonts w:ascii="Arial" w:hAnsi="Arial" w:cs="Arial"/>
          <w:color w:val="1F497D" w:themeColor="text2"/>
        </w:rPr>
      </w:pPr>
      <w:r w:rsidRPr="00E34F5A">
        <w:rPr>
          <w:rFonts w:ascii="Arial" w:hAnsi="Arial" w:cs="Arial"/>
          <w:color w:val="1F497D" w:themeColor="text2"/>
        </w:rPr>
        <w:t xml:space="preserve">More pictures have been posted to the website. If anyone wishes to add more photos to the website, email </w:t>
      </w:r>
      <w:proofErr w:type="spellStart"/>
      <w:r w:rsidRPr="00E34F5A">
        <w:rPr>
          <w:rFonts w:ascii="Arial" w:hAnsi="Arial" w:cs="Arial"/>
          <w:color w:val="1F497D" w:themeColor="text2"/>
        </w:rPr>
        <w:t>Manoj</w:t>
      </w:r>
      <w:proofErr w:type="spellEnd"/>
      <w:r w:rsidRPr="00E34F5A">
        <w:rPr>
          <w:rFonts w:ascii="Arial" w:hAnsi="Arial" w:cs="Arial"/>
          <w:color w:val="1F497D" w:themeColor="text2"/>
        </w:rPr>
        <w:t>.</w:t>
      </w:r>
    </w:p>
    <w:p w14:paraId="04F76081" w14:textId="61F7E80D" w:rsidR="00292D64" w:rsidRPr="00292D64" w:rsidRDefault="00E34F5A" w:rsidP="00E34F5A">
      <w:pPr>
        <w:pStyle w:val="ListParagraph"/>
        <w:rPr>
          <w:rFonts w:ascii="Arial" w:hAnsi="Arial" w:cs="Arial"/>
        </w:rPr>
      </w:pPr>
      <w:r w:rsidRPr="00292D64">
        <w:rPr>
          <w:rFonts w:ascii="Arial" w:hAnsi="Arial" w:cs="Arial"/>
        </w:rPr>
        <w:t xml:space="preserve"> </w:t>
      </w:r>
    </w:p>
    <w:p w14:paraId="1D9DC37A" w14:textId="28D40D3B" w:rsidR="0095087D" w:rsidRPr="00292D64" w:rsidRDefault="0095087D" w:rsidP="008D052A">
      <w:pPr>
        <w:pStyle w:val="ListParagraph"/>
        <w:numPr>
          <w:ilvl w:val="1"/>
          <w:numId w:val="9"/>
        </w:numPr>
        <w:rPr>
          <w:rFonts w:ascii="Arial" w:hAnsi="Arial" w:cs="Arial"/>
        </w:rPr>
      </w:pPr>
      <w:r w:rsidRPr="008D052A">
        <w:rPr>
          <w:rFonts w:ascii="Arial" w:hAnsi="Arial" w:cs="Arial"/>
          <w:b/>
        </w:rPr>
        <w:t>International</w:t>
      </w:r>
      <w:r w:rsidR="0060628D" w:rsidRPr="008D052A">
        <w:rPr>
          <w:rFonts w:ascii="Arial" w:hAnsi="Arial" w:cs="Arial"/>
          <w:b/>
        </w:rPr>
        <w:t>—</w:t>
      </w:r>
      <w:r w:rsidRPr="008D052A">
        <w:rPr>
          <w:rFonts w:ascii="Arial" w:hAnsi="Arial" w:cs="Arial"/>
          <w:b/>
        </w:rPr>
        <w:t xml:space="preserve">Suresh Kari (Co-Chair) </w:t>
      </w:r>
      <w:r w:rsidR="00D3550C" w:rsidRPr="008D052A">
        <w:rPr>
          <w:rFonts w:ascii="Arial" w:hAnsi="Arial" w:cs="Arial"/>
          <w:b/>
        </w:rPr>
        <w:t xml:space="preserve">and </w:t>
      </w:r>
      <w:r w:rsidR="007A7C9C" w:rsidRPr="008D052A">
        <w:rPr>
          <w:rFonts w:ascii="Arial" w:hAnsi="Arial" w:cs="Arial"/>
          <w:b/>
        </w:rPr>
        <w:t xml:space="preserve">Yoshie </w:t>
      </w:r>
      <w:proofErr w:type="spellStart"/>
      <w:r w:rsidR="007A7C9C" w:rsidRPr="008D052A">
        <w:rPr>
          <w:rFonts w:ascii="Arial" w:hAnsi="Arial" w:cs="Arial"/>
          <w:b/>
        </w:rPr>
        <w:t>Narui</w:t>
      </w:r>
      <w:proofErr w:type="spellEnd"/>
      <w:r w:rsidRPr="008D052A">
        <w:rPr>
          <w:rFonts w:ascii="Arial" w:hAnsi="Arial" w:cs="Arial"/>
          <w:b/>
        </w:rPr>
        <w:t xml:space="preserve"> (Co-Chair)</w:t>
      </w:r>
    </w:p>
    <w:p w14:paraId="522DA782" w14:textId="77777777" w:rsidR="00292D64" w:rsidRDefault="00292D64" w:rsidP="00292D64">
      <w:pPr>
        <w:rPr>
          <w:rFonts w:ascii="Arial" w:hAnsi="Arial" w:cs="Arial"/>
        </w:rPr>
      </w:pPr>
    </w:p>
    <w:p w14:paraId="3DEE45EA" w14:textId="58A7BDAD" w:rsidR="00292D64" w:rsidRDefault="00E34F5A" w:rsidP="00292D64">
      <w:pPr>
        <w:rPr>
          <w:rFonts w:ascii="Arial" w:hAnsi="Arial" w:cs="Arial"/>
        </w:rPr>
      </w:pPr>
      <w:r>
        <w:rPr>
          <w:rFonts w:ascii="Arial" w:hAnsi="Arial" w:cs="Arial"/>
          <w:color w:val="1F497D" w:themeColor="text2"/>
        </w:rPr>
        <w:t>No announcements.</w:t>
      </w:r>
    </w:p>
    <w:p w14:paraId="78FCFFBD" w14:textId="77777777" w:rsidR="00292D64" w:rsidRPr="00292D64" w:rsidRDefault="00292D64" w:rsidP="00292D64">
      <w:pPr>
        <w:rPr>
          <w:rFonts w:ascii="Arial" w:hAnsi="Arial" w:cs="Arial"/>
        </w:rPr>
      </w:pPr>
    </w:p>
    <w:p w14:paraId="6D02C10B" w14:textId="1150320D" w:rsidR="00F43211" w:rsidRPr="00EB2499" w:rsidRDefault="00F43211" w:rsidP="008D052A">
      <w:pPr>
        <w:pStyle w:val="ListParagraph"/>
        <w:numPr>
          <w:ilvl w:val="1"/>
          <w:numId w:val="9"/>
        </w:numPr>
        <w:rPr>
          <w:rFonts w:ascii="Arial" w:hAnsi="Arial" w:cs="Arial"/>
        </w:rPr>
      </w:pPr>
      <w:r w:rsidRPr="008D052A">
        <w:rPr>
          <w:rFonts w:ascii="Arial" w:hAnsi="Arial" w:cs="Arial"/>
          <w:b/>
        </w:rPr>
        <w:t>Professional D</w:t>
      </w:r>
      <w:r w:rsidR="007A7C9C" w:rsidRPr="008D052A">
        <w:rPr>
          <w:rFonts w:ascii="Arial" w:hAnsi="Arial" w:cs="Arial"/>
          <w:b/>
        </w:rPr>
        <w:t>evelopment – Valerie Coffman (C</w:t>
      </w:r>
      <w:r w:rsidRPr="008D052A">
        <w:rPr>
          <w:rFonts w:ascii="Arial" w:hAnsi="Arial" w:cs="Arial"/>
          <w:b/>
        </w:rPr>
        <w:t>o-chair) and Eric (Xiaojin) Wang</w:t>
      </w:r>
      <w:r w:rsidR="007A7C9C" w:rsidRPr="008D052A">
        <w:rPr>
          <w:rFonts w:ascii="Arial" w:hAnsi="Arial" w:cs="Arial"/>
          <w:b/>
        </w:rPr>
        <w:t xml:space="preserve"> (C</w:t>
      </w:r>
      <w:r w:rsidRPr="008D052A">
        <w:rPr>
          <w:rFonts w:ascii="Arial" w:hAnsi="Arial" w:cs="Arial"/>
          <w:b/>
        </w:rPr>
        <w:t>o-chair)</w:t>
      </w:r>
    </w:p>
    <w:p w14:paraId="4340B920" w14:textId="77777777" w:rsidR="00EB2499" w:rsidRDefault="00EB2499" w:rsidP="00EB2499">
      <w:pPr>
        <w:rPr>
          <w:rFonts w:ascii="Arial" w:hAnsi="Arial" w:cs="Arial"/>
        </w:rPr>
      </w:pPr>
    </w:p>
    <w:p w14:paraId="5C060833" w14:textId="1BC3DA44" w:rsidR="00EB2499" w:rsidRPr="00E34F5A" w:rsidRDefault="00E34F5A" w:rsidP="00EB2499">
      <w:pPr>
        <w:rPr>
          <w:rFonts w:ascii="Arial" w:hAnsi="Arial" w:cs="Arial"/>
          <w:color w:val="1F497D" w:themeColor="text2"/>
        </w:rPr>
      </w:pPr>
      <w:r w:rsidRPr="00E34F5A">
        <w:rPr>
          <w:rFonts w:ascii="Arial" w:hAnsi="Arial" w:cs="Arial"/>
          <w:color w:val="1F497D" w:themeColor="text2"/>
        </w:rPr>
        <w:t xml:space="preserve">The next professional development </w:t>
      </w:r>
      <w:r w:rsidR="00EB2499" w:rsidRPr="00E34F5A">
        <w:rPr>
          <w:rFonts w:ascii="Arial" w:hAnsi="Arial" w:cs="Arial"/>
          <w:color w:val="1F497D" w:themeColor="text2"/>
        </w:rPr>
        <w:t>seminar</w:t>
      </w:r>
      <w:r w:rsidRPr="00E34F5A">
        <w:rPr>
          <w:rFonts w:ascii="Arial" w:hAnsi="Arial" w:cs="Arial"/>
          <w:color w:val="1F497D" w:themeColor="text2"/>
        </w:rPr>
        <w:t xml:space="preserve"> will be held at 12:30pm</w:t>
      </w:r>
      <w:r w:rsidR="00EB2499" w:rsidRPr="00E34F5A">
        <w:rPr>
          <w:rFonts w:ascii="Arial" w:hAnsi="Arial" w:cs="Arial"/>
          <w:color w:val="1F497D" w:themeColor="text2"/>
        </w:rPr>
        <w:t xml:space="preserve"> Friday</w:t>
      </w:r>
      <w:r w:rsidRPr="00E34F5A">
        <w:rPr>
          <w:rFonts w:ascii="Arial" w:hAnsi="Arial" w:cs="Arial"/>
          <w:color w:val="1F497D" w:themeColor="text2"/>
        </w:rPr>
        <w:t xml:space="preserve"> at Research Commons 352. The topics is on tips for finding work in industry, refreshments will be </w:t>
      </w:r>
      <w:proofErr w:type="spellStart"/>
      <w:r w:rsidRPr="00E34F5A">
        <w:rPr>
          <w:rFonts w:ascii="Arial" w:hAnsi="Arial" w:cs="Arial"/>
          <w:color w:val="1F497D" w:themeColor="text2"/>
        </w:rPr>
        <w:t>serverd</w:t>
      </w:r>
      <w:proofErr w:type="spellEnd"/>
      <w:r w:rsidRPr="00E34F5A">
        <w:rPr>
          <w:rFonts w:ascii="Arial" w:hAnsi="Arial" w:cs="Arial"/>
          <w:color w:val="1F497D" w:themeColor="text2"/>
        </w:rPr>
        <w:t>.</w:t>
      </w:r>
    </w:p>
    <w:p w14:paraId="6E7571C1" w14:textId="77777777" w:rsidR="00EB2499" w:rsidRPr="00EB2499" w:rsidRDefault="00EB2499" w:rsidP="00EB2499">
      <w:pPr>
        <w:rPr>
          <w:rFonts w:ascii="Arial" w:hAnsi="Arial" w:cs="Arial"/>
        </w:rPr>
      </w:pPr>
    </w:p>
    <w:p w14:paraId="71F26607" w14:textId="377BA3D1" w:rsidR="000A7514" w:rsidRPr="00EB2499" w:rsidRDefault="000A7514" w:rsidP="008D052A">
      <w:pPr>
        <w:pStyle w:val="ListParagraph"/>
        <w:numPr>
          <w:ilvl w:val="1"/>
          <w:numId w:val="9"/>
        </w:numPr>
        <w:rPr>
          <w:rFonts w:ascii="Arial" w:hAnsi="Arial" w:cs="Arial"/>
        </w:rPr>
      </w:pPr>
      <w:r w:rsidRPr="008D052A">
        <w:rPr>
          <w:rFonts w:ascii="Arial" w:hAnsi="Arial" w:cs="Arial"/>
          <w:b/>
        </w:rPr>
        <w:t xml:space="preserve">Social – Atsuko Uchida </w:t>
      </w:r>
      <w:r w:rsidR="0060628D" w:rsidRPr="008D052A">
        <w:rPr>
          <w:rFonts w:ascii="Arial" w:hAnsi="Arial" w:cs="Arial"/>
          <w:b/>
        </w:rPr>
        <w:t xml:space="preserve">(Co-Chair) and </w:t>
      </w:r>
      <w:r w:rsidR="00D3550C" w:rsidRPr="008D052A">
        <w:rPr>
          <w:rFonts w:ascii="Arial" w:hAnsi="Arial" w:cs="Arial"/>
          <w:b/>
        </w:rPr>
        <w:t>Rudra Purusottam</w:t>
      </w:r>
      <w:r w:rsidR="0060628D" w:rsidRPr="008D052A">
        <w:rPr>
          <w:rFonts w:ascii="Arial" w:hAnsi="Arial" w:cs="Arial"/>
          <w:b/>
        </w:rPr>
        <w:t xml:space="preserve"> (Co-Chair</w:t>
      </w:r>
      <w:r w:rsidRPr="008D052A">
        <w:rPr>
          <w:rFonts w:ascii="Arial" w:hAnsi="Arial" w:cs="Arial"/>
          <w:b/>
        </w:rPr>
        <w:t>)</w:t>
      </w:r>
    </w:p>
    <w:p w14:paraId="4C72DC07" w14:textId="77777777" w:rsidR="00EB2499" w:rsidRPr="00E34F5A" w:rsidRDefault="00EB2499" w:rsidP="00EB2499">
      <w:pPr>
        <w:rPr>
          <w:rFonts w:ascii="Arial" w:hAnsi="Arial" w:cs="Arial"/>
          <w:color w:val="1F497D" w:themeColor="text2"/>
        </w:rPr>
      </w:pPr>
    </w:p>
    <w:p w14:paraId="648B839E" w14:textId="7AC7F1E1" w:rsidR="00EB2499" w:rsidRPr="00E34F5A" w:rsidRDefault="00E34F5A" w:rsidP="00E34F5A">
      <w:pPr>
        <w:rPr>
          <w:rFonts w:ascii="Arial" w:hAnsi="Arial" w:cs="Arial"/>
          <w:color w:val="1F497D" w:themeColor="text2"/>
        </w:rPr>
      </w:pPr>
      <w:r w:rsidRPr="00E34F5A">
        <w:rPr>
          <w:rFonts w:ascii="Arial" w:hAnsi="Arial" w:cs="Arial"/>
          <w:color w:val="1F497D" w:themeColor="text2"/>
        </w:rPr>
        <w:t xml:space="preserve">December 2016 </w:t>
      </w:r>
      <w:r w:rsidR="00EB2499" w:rsidRPr="00E34F5A">
        <w:rPr>
          <w:rFonts w:ascii="Arial" w:hAnsi="Arial" w:cs="Arial"/>
          <w:color w:val="1F497D" w:themeColor="text2"/>
        </w:rPr>
        <w:t>coffee break</w:t>
      </w:r>
      <w:r w:rsidRPr="00E34F5A">
        <w:rPr>
          <w:rFonts w:ascii="Arial" w:hAnsi="Arial" w:cs="Arial"/>
          <w:color w:val="1F497D" w:themeColor="text2"/>
        </w:rPr>
        <w:t xml:space="preserve"> was successful, with 30 attendees.</w:t>
      </w:r>
    </w:p>
    <w:p w14:paraId="40ED2404" w14:textId="77777777" w:rsidR="00EB2499" w:rsidRPr="00EB2499" w:rsidRDefault="00EB2499" w:rsidP="00EB2499">
      <w:pPr>
        <w:rPr>
          <w:rFonts w:ascii="Arial" w:hAnsi="Arial" w:cs="Arial"/>
        </w:rPr>
      </w:pPr>
    </w:p>
    <w:p w14:paraId="43228B8D" w14:textId="6E201B0C" w:rsidR="00E42EA3" w:rsidRPr="00E34F5A" w:rsidRDefault="004E51CB" w:rsidP="008D052A">
      <w:pPr>
        <w:pStyle w:val="ListParagraph"/>
        <w:numPr>
          <w:ilvl w:val="1"/>
          <w:numId w:val="9"/>
        </w:numPr>
        <w:rPr>
          <w:rFonts w:ascii="Arial" w:hAnsi="Arial" w:cs="Arial"/>
        </w:rPr>
      </w:pPr>
      <w:r w:rsidRPr="008D052A">
        <w:rPr>
          <w:rFonts w:ascii="Arial" w:hAnsi="Arial" w:cs="Arial"/>
          <w:b/>
        </w:rPr>
        <w:t>Policy and Advocacy Daniel Kiss (Co-Chair) and Frances Sivakoff (Co-Chair)</w:t>
      </w:r>
    </w:p>
    <w:p w14:paraId="731D2CFA" w14:textId="77777777" w:rsidR="00E34F5A" w:rsidRDefault="00E34F5A" w:rsidP="00E34F5A">
      <w:pPr>
        <w:rPr>
          <w:rFonts w:ascii="Arial" w:hAnsi="Arial" w:cs="Arial"/>
          <w:color w:val="1F497D" w:themeColor="text2"/>
        </w:rPr>
      </w:pPr>
    </w:p>
    <w:p w14:paraId="038DA6B9" w14:textId="77777777" w:rsidR="00E34F5A" w:rsidRPr="00E34F5A" w:rsidRDefault="00E34F5A" w:rsidP="00E34F5A">
      <w:pPr>
        <w:rPr>
          <w:rFonts w:ascii="Arial" w:hAnsi="Arial" w:cs="Arial"/>
        </w:rPr>
      </w:pPr>
      <w:r w:rsidRPr="00E34F5A">
        <w:rPr>
          <w:rFonts w:ascii="Arial" w:hAnsi="Arial" w:cs="Arial"/>
          <w:color w:val="1F497D" w:themeColor="text2"/>
        </w:rPr>
        <w:t>No announcements.</w:t>
      </w:r>
    </w:p>
    <w:p w14:paraId="0FBF5762" w14:textId="77777777" w:rsidR="00E34F5A" w:rsidRDefault="00E34F5A" w:rsidP="00E34F5A">
      <w:pPr>
        <w:rPr>
          <w:rFonts w:ascii="Arial" w:hAnsi="Arial" w:cs="Arial"/>
        </w:rPr>
      </w:pPr>
    </w:p>
    <w:p w14:paraId="46FD6EBA" w14:textId="77777777" w:rsidR="00E34F5A" w:rsidRPr="00E34F5A" w:rsidRDefault="00E34F5A" w:rsidP="00E34F5A">
      <w:pPr>
        <w:rPr>
          <w:rFonts w:ascii="Arial" w:hAnsi="Arial" w:cs="Arial"/>
        </w:rPr>
      </w:pPr>
    </w:p>
    <w:p w14:paraId="11590F0E" w14:textId="41969E6F" w:rsidR="008D052A" w:rsidRDefault="008D052A" w:rsidP="008D052A">
      <w:pPr>
        <w:pStyle w:val="ListParagraph"/>
        <w:numPr>
          <w:ilvl w:val="0"/>
          <w:numId w:val="9"/>
        </w:numPr>
        <w:rPr>
          <w:rFonts w:ascii="Arial" w:hAnsi="Arial" w:cs="Arial"/>
          <w:b/>
        </w:rPr>
      </w:pPr>
      <w:r w:rsidRPr="008D052A">
        <w:rPr>
          <w:rFonts w:ascii="Arial" w:hAnsi="Arial" w:cs="Arial"/>
          <w:b/>
        </w:rPr>
        <w:t>New Year, New Goals, New Vision: Committee 2016 accomplishments and 2017 goals</w:t>
      </w:r>
    </w:p>
    <w:p w14:paraId="4C47A6BE" w14:textId="77777777" w:rsidR="00E34F5A" w:rsidRDefault="00E34F5A" w:rsidP="00E34F5A">
      <w:pPr>
        <w:rPr>
          <w:rFonts w:ascii="Arial" w:hAnsi="Arial" w:cs="Arial"/>
          <w:b/>
          <w:color w:val="1F497D" w:themeColor="text2"/>
        </w:rPr>
      </w:pPr>
    </w:p>
    <w:p w14:paraId="415355CD" w14:textId="4D725A04" w:rsidR="00E34F5A" w:rsidRPr="00E34F5A" w:rsidRDefault="00E34F5A" w:rsidP="00E34F5A">
      <w:pPr>
        <w:rPr>
          <w:rFonts w:ascii="Arial" w:hAnsi="Arial" w:cs="Arial"/>
          <w:color w:val="1F497D" w:themeColor="text2"/>
        </w:rPr>
      </w:pPr>
      <w:r w:rsidRPr="00E34F5A">
        <w:rPr>
          <w:rFonts w:ascii="Arial" w:hAnsi="Arial" w:cs="Arial"/>
          <w:color w:val="1F497D" w:themeColor="text2"/>
        </w:rPr>
        <w:t xml:space="preserve">See PDA January Meeting slides. Additional </w:t>
      </w:r>
      <w:r>
        <w:rPr>
          <w:rFonts w:ascii="Arial" w:hAnsi="Arial" w:cs="Arial"/>
          <w:color w:val="1F497D" w:themeColor="text2"/>
        </w:rPr>
        <w:t>comments</w:t>
      </w:r>
      <w:r w:rsidRPr="00E34F5A">
        <w:rPr>
          <w:rFonts w:ascii="Arial" w:hAnsi="Arial" w:cs="Arial"/>
          <w:color w:val="1F497D" w:themeColor="text2"/>
        </w:rPr>
        <w:t xml:space="preserve"> listed here.</w:t>
      </w:r>
    </w:p>
    <w:p w14:paraId="73D4A1AF" w14:textId="77777777" w:rsidR="00E34F5A" w:rsidRPr="00E34F5A" w:rsidRDefault="00E34F5A" w:rsidP="00E34F5A">
      <w:pPr>
        <w:rPr>
          <w:rFonts w:ascii="Arial" w:hAnsi="Arial" w:cs="Arial"/>
          <w:b/>
          <w:color w:val="1F497D" w:themeColor="text2"/>
        </w:rPr>
      </w:pPr>
    </w:p>
    <w:p w14:paraId="11AD9A5C" w14:textId="56610644" w:rsidR="008D052A" w:rsidRDefault="008D052A" w:rsidP="008D052A">
      <w:pPr>
        <w:pStyle w:val="ListParagraph"/>
        <w:numPr>
          <w:ilvl w:val="1"/>
          <w:numId w:val="9"/>
        </w:numPr>
        <w:rPr>
          <w:rFonts w:ascii="Arial" w:hAnsi="Arial" w:cs="Arial"/>
          <w:b/>
        </w:rPr>
      </w:pPr>
      <w:r w:rsidRPr="00E27CE1">
        <w:rPr>
          <w:rFonts w:ascii="Arial" w:hAnsi="Arial" w:cs="Arial"/>
          <w:b/>
        </w:rPr>
        <w:t>International</w:t>
      </w:r>
    </w:p>
    <w:p w14:paraId="65291BA7" w14:textId="77777777" w:rsidR="00EB2499" w:rsidRDefault="00EB2499" w:rsidP="00EB2499">
      <w:pPr>
        <w:rPr>
          <w:rFonts w:ascii="Arial" w:hAnsi="Arial" w:cs="Arial"/>
          <w:b/>
        </w:rPr>
      </w:pPr>
    </w:p>
    <w:p w14:paraId="4F6F5E11" w14:textId="65660757" w:rsidR="00EB2499" w:rsidRPr="00E34F5A" w:rsidRDefault="00E34F5A" w:rsidP="003D3D9F">
      <w:pPr>
        <w:rPr>
          <w:rFonts w:ascii="Arial" w:hAnsi="Arial" w:cs="Arial"/>
          <w:color w:val="1F497D" w:themeColor="text2"/>
        </w:rPr>
      </w:pPr>
      <w:r w:rsidRPr="00E34F5A">
        <w:rPr>
          <w:rFonts w:ascii="Arial" w:hAnsi="Arial" w:cs="Arial"/>
          <w:color w:val="1F497D" w:themeColor="text2"/>
        </w:rPr>
        <w:lastRenderedPageBreak/>
        <w:t>Immigration attorneys: one-on-one meetings with attorneys may be beneficial for most postdocs</w:t>
      </w:r>
      <w:r>
        <w:rPr>
          <w:rFonts w:ascii="Arial" w:hAnsi="Arial" w:cs="Arial"/>
          <w:color w:val="1F497D" w:themeColor="text2"/>
        </w:rPr>
        <w:t xml:space="preserve"> and the international committee will be working on </w:t>
      </w:r>
      <w:r w:rsidR="003D3D9F">
        <w:rPr>
          <w:rFonts w:ascii="Arial" w:hAnsi="Arial" w:cs="Arial"/>
          <w:color w:val="1F497D" w:themeColor="text2"/>
        </w:rPr>
        <w:t>providing this. There is a possibility that this could be held once every quarter, in association with PAC or OUAB.</w:t>
      </w:r>
    </w:p>
    <w:p w14:paraId="296B3BE0" w14:textId="77777777" w:rsidR="00EB2499" w:rsidRPr="00E34F5A" w:rsidRDefault="00EB2499" w:rsidP="00EB2499">
      <w:pPr>
        <w:rPr>
          <w:rFonts w:ascii="Arial" w:hAnsi="Arial" w:cs="Arial"/>
          <w:color w:val="1F497D" w:themeColor="text2"/>
        </w:rPr>
      </w:pPr>
    </w:p>
    <w:p w14:paraId="6A4BCC51" w14:textId="31A9AE89" w:rsidR="00EB2499" w:rsidRDefault="003D3D9F" w:rsidP="00EB2499">
      <w:pPr>
        <w:rPr>
          <w:rFonts w:ascii="Arial" w:hAnsi="Arial" w:cs="Arial"/>
          <w:b/>
        </w:rPr>
      </w:pPr>
      <w:r>
        <w:rPr>
          <w:rFonts w:ascii="Arial" w:hAnsi="Arial" w:cs="Arial"/>
          <w:color w:val="1F497D" w:themeColor="text2"/>
        </w:rPr>
        <w:t xml:space="preserve">International </w:t>
      </w:r>
      <w:proofErr w:type="spellStart"/>
      <w:r>
        <w:rPr>
          <w:rFonts w:ascii="Arial" w:hAnsi="Arial" w:cs="Arial"/>
          <w:color w:val="1F497D" w:themeColor="text2"/>
        </w:rPr>
        <w:t>postdoct</w:t>
      </w:r>
      <w:proofErr w:type="spellEnd"/>
      <w:r>
        <w:rPr>
          <w:rFonts w:ascii="Arial" w:hAnsi="Arial" w:cs="Arial"/>
          <w:color w:val="1F497D" w:themeColor="text2"/>
        </w:rPr>
        <w:t xml:space="preserve"> </w:t>
      </w:r>
      <w:r w:rsidR="00EB2499" w:rsidRPr="00E34F5A">
        <w:rPr>
          <w:rFonts w:ascii="Arial" w:hAnsi="Arial" w:cs="Arial"/>
          <w:color w:val="1F497D" w:themeColor="text2"/>
        </w:rPr>
        <w:t>guide</w:t>
      </w:r>
      <w:r>
        <w:rPr>
          <w:rFonts w:ascii="Arial" w:hAnsi="Arial" w:cs="Arial"/>
          <w:color w:val="1F497D" w:themeColor="text2"/>
        </w:rPr>
        <w:t>:</w:t>
      </w:r>
      <w:r w:rsidR="00EB2499" w:rsidRPr="00E34F5A">
        <w:rPr>
          <w:rFonts w:ascii="Arial" w:hAnsi="Arial" w:cs="Arial"/>
          <w:color w:val="1F497D" w:themeColor="text2"/>
        </w:rPr>
        <w:t xml:space="preserve"> </w:t>
      </w:r>
      <w:r>
        <w:rPr>
          <w:rFonts w:ascii="Arial" w:hAnsi="Arial" w:cs="Arial"/>
          <w:color w:val="1F497D" w:themeColor="text2"/>
        </w:rPr>
        <w:t>The guide has not yet been updated to reflect the changes in relation to FSLA but will be updated soon</w:t>
      </w:r>
      <w:r w:rsidR="00EB2499" w:rsidRPr="00E34F5A">
        <w:rPr>
          <w:rFonts w:ascii="Arial" w:hAnsi="Arial" w:cs="Arial"/>
          <w:color w:val="1F497D" w:themeColor="text2"/>
        </w:rPr>
        <w:t xml:space="preserve">. </w:t>
      </w:r>
    </w:p>
    <w:p w14:paraId="7E78930E" w14:textId="77777777" w:rsidR="00EB2499" w:rsidRPr="00EB2499" w:rsidRDefault="00EB2499" w:rsidP="00EB2499">
      <w:pPr>
        <w:rPr>
          <w:rFonts w:ascii="Arial" w:hAnsi="Arial" w:cs="Arial"/>
          <w:b/>
        </w:rPr>
      </w:pPr>
    </w:p>
    <w:p w14:paraId="4C077D5C" w14:textId="4D108D3A" w:rsidR="008D052A" w:rsidRPr="00E27CE1" w:rsidRDefault="008D052A" w:rsidP="008D052A">
      <w:pPr>
        <w:pStyle w:val="ListParagraph"/>
        <w:numPr>
          <w:ilvl w:val="1"/>
          <w:numId w:val="9"/>
        </w:numPr>
        <w:rPr>
          <w:rFonts w:ascii="Arial" w:hAnsi="Arial" w:cs="Arial"/>
          <w:b/>
        </w:rPr>
      </w:pPr>
      <w:r w:rsidRPr="00E27CE1">
        <w:rPr>
          <w:rFonts w:ascii="Arial" w:hAnsi="Arial" w:cs="Arial"/>
          <w:b/>
        </w:rPr>
        <w:t>Professional Development</w:t>
      </w:r>
    </w:p>
    <w:p w14:paraId="633A425B" w14:textId="111AF8E1" w:rsidR="008D052A" w:rsidRPr="00E27CE1" w:rsidRDefault="008D052A" w:rsidP="008D052A">
      <w:pPr>
        <w:pStyle w:val="ListParagraph"/>
        <w:numPr>
          <w:ilvl w:val="1"/>
          <w:numId w:val="9"/>
        </w:numPr>
        <w:rPr>
          <w:rFonts w:ascii="Arial" w:hAnsi="Arial" w:cs="Arial"/>
          <w:b/>
        </w:rPr>
      </w:pPr>
      <w:r w:rsidRPr="00E27CE1">
        <w:rPr>
          <w:rFonts w:ascii="Arial" w:hAnsi="Arial" w:cs="Arial"/>
          <w:b/>
        </w:rPr>
        <w:t xml:space="preserve">Social </w:t>
      </w:r>
    </w:p>
    <w:p w14:paraId="0F06C0B1" w14:textId="52CA9A84" w:rsidR="008D052A" w:rsidRDefault="008D052A" w:rsidP="008D052A">
      <w:pPr>
        <w:pStyle w:val="ListParagraph"/>
        <w:numPr>
          <w:ilvl w:val="1"/>
          <w:numId w:val="9"/>
        </w:numPr>
        <w:rPr>
          <w:rFonts w:ascii="Arial" w:hAnsi="Arial" w:cs="Arial"/>
          <w:b/>
        </w:rPr>
      </w:pPr>
      <w:r w:rsidRPr="00E27CE1">
        <w:rPr>
          <w:rFonts w:ascii="Arial" w:hAnsi="Arial" w:cs="Arial"/>
          <w:b/>
        </w:rPr>
        <w:t>Policy and Advocacy</w:t>
      </w:r>
    </w:p>
    <w:p w14:paraId="3DA95746" w14:textId="77777777" w:rsidR="00E94AED" w:rsidRDefault="00E94AED" w:rsidP="00E94AED">
      <w:pPr>
        <w:rPr>
          <w:rFonts w:ascii="Arial" w:hAnsi="Arial" w:cs="Arial"/>
          <w:b/>
        </w:rPr>
      </w:pPr>
    </w:p>
    <w:p w14:paraId="2A1C829F" w14:textId="7BB6C81D" w:rsidR="00E94AED" w:rsidRDefault="003D3D9F" w:rsidP="00E94AED">
      <w:pPr>
        <w:rPr>
          <w:rFonts w:ascii="Arial" w:hAnsi="Arial" w:cs="Arial"/>
          <w:color w:val="1F497D" w:themeColor="text2"/>
        </w:rPr>
      </w:pPr>
      <w:r>
        <w:rPr>
          <w:rFonts w:ascii="Arial" w:hAnsi="Arial" w:cs="Arial"/>
          <w:color w:val="1F497D" w:themeColor="text2"/>
        </w:rPr>
        <w:t xml:space="preserve">FSLA: </w:t>
      </w:r>
      <w:r w:rsidR="00E94AED" w:rsidRPr="003D3D9F">
        <w:rPr>
          <w:rFonts w:ascii="Arial" w:hAnsi="Arial" w:cs="Arial"/>
          <w:color w:val="1F497D" w:themeColor="text2"/>
        </w:rPr>
        <w:t xml:space="preserve">OSU </w:t>
      </w:r>
      <w:r>
        <w:rPr>
          <w:rFonts w:ascii="Arial" w:hAnsi="Arial" w:cs="Arial"/>
          <w:color w:val="1F497D" w:themeColor="text2"/>
        </w:rPr>
        <w:t xml:space="preserve">has </w:t>
      </w:r>
      <w:r w:rsidR="00E94AED" w:rsidRPr="003D3D9F">
        <w:rPr>
          <w:rFonts w:ascii="Arial" w:hAnsi="Arial" w:cs="Arial"/>
          <w:color w:val="1F497D" w:themeColor="text2"/>
        </w:rPr>
        <w:t xml:space="preserve">fully implemented </w:t>
      </w:r>
      <w:r>
        <w:rPr>
          <w:rFonts w:ascii="Arial" w:hAnsi="Arial" w:cs="Arial"/>
          <w:color w:val="1F497D" w:themeColor="text2"/>
        </w:rPr>
        <w:t>FSLA policies, and is retaining these policies despite the court injunction against the policies. OSU is one of the only Big 10 schools to fully implement and maintain these policies. The Provost has confirmed that OSU is committed to FSLA.</w:t>
      </w:r>
    </w:p>
    <w:p w14:paraId="223DD184" w14:textId="77777777" w:rsidR="003D3D9F" w:rsidRDefault="003D3D9F" w:rsidP="00E94AED">
      <w:pPr>
        <w:rPr>
          <w:rFonts w:ascii="Arial" w:hAnsi="Arial" w:cs="Arial"/>
          <w:color w:val="1F497D" w:themeColor="text2"/>
        </w:rPr>
      </w:pPr>
    </w:p>
    <w:p w14:paraId="48751F54" w14:textId="39853931" w:rsidR="00E94AED" w:rsidRPr="003D3D9F" w:rsidRDefault="003D3D9F" w:rsidP="003D3D9F">
      <w:pPr>
        <w:rPr>
          <w:rFonts w:ascii="Arial" w:hAnsi="Arial" w:cs="Arial"/>
          <w:color w:val="1F497D" w:themeColor="text2"/>
        </w:rPr>
      </w:pPr>
      <w:r>
        <w:rPr>
          <w:rFonts w:ascii="Arial" w:hAnsi="Arial" w:cs="Arial"/>
          <w:color w:val="1F497D" w:themeColor="text2"/>
        </w:rPr>
        <w:t>Paid parental leave: The provost is committed to helping with paid parental leave, though action on this is likely to be delayed until after the Office of Postdoctoral Affairs has been established.</w:t>
      </w:r>
    </w:p>
    <w:p w14:paraId="4A7FD64F" w14:textId="77777777" w:rsidR="00E94AED" w:rsidRPr="003D3D9F" w:rsidRDefault="00E94AED" w:rsidP="00E94AED">
      <w:pPr>
        <w:rPr>
          <w:rFonts w:ascii="Arial" w:hAnsi="Arial" w:cs="Arial"/>
          <w:color w:val="1F497D" w:themeColor="text2"/>
        </w:rPr>
      </w:pPr>
    </w:p>
    <w:p w14:paraId="22CBC86F" w14:textId="58975045" w:rsidR="00E94AED" w:rsidRDefault="003D3D9F" w:rsidP="00E94AED">
      <w:pPr>
        <w:rPr>
          <w:rFonts w:ascii="Arial" w:hAnsi="Arial" w:cs="Arial"/>
          <w:b/>
        </w:rPr>
      </w:pPr>
      <w:r>
        <w:rPr>
          <w:rFonts w:ascii="Arial" w:hAnsi="Arial" w:cs="Arial"/>
          <w:color w:val="1F497D" w:themeColor="text2"/>
        </w:rPr>
        <w:t>Events calendar: Professional Development and Policy and Advocacy will work together to compile a list of events and resources from university-wide sources that are helpful to postdocs. It was suggested that these are made available through a calendar on the PDA website. A weekly summary of events could also be sent through the listserv to all postdocs.</w:t>
      </w:r>
    </w:p>
    <w:p w14:paraId="5325C3DD" w14:textId="77777777" w:rsidR="004B440C" w:rsidRDefault="004B440C" w:rsidP="00E94AED">
      <w:pPr>
        <w:rPr>
          <w:rFonts w:ascii="Arial" w:hAnsi="Arial" w:cs="Arial"/>
          <w:b/>
        </w:rPr>
      </w:pPr>
    </w:p>
    <w:p w14:paraId="6AD7D32B" w14:textId="5EDD9C6A" w:rsidR="004B440C" w:rsidRDefault="004B440C" w:rsidP="00E94AED">
      <w:pPr>
        <w:rPr>
          <w:rFonts w:ascii="Arial" w:hAnsi="Arial" w:cs="Arial"/>
          <w:b/>
        </w:rPr>
      </w:pPr>
      <w:r>
        <w:rPr>
          <w:rFonts w:ascii="Arial" w:hAnsi="Arial" w:cs="Arial"/>
          <w:b/>
        </w:rPr>
        <w:t>Outreach &amp; diversity</w:t>
      </w:r>
    </w:p>
    <w:p w14:paraId="3FEF451A" w14:textId="77777777" w:rsidR="003D3D9F" w:rsidRDefault="003D3D9F" w:rsidP="00E94AED">
      <w:pPr>
        <w:rPr>
          <w:rFonts w:ascii="Arial" w:hAnsi="Arial" w:cs="Arial"/>
          <w:b/>
        </w:rPr>
      </w:pPr>
    </w:p>
    <w:p w14:paraId="593ACEB6" w14:textId="310F2AED" w:rsidR="003D3D9F" w:rsidRPr="003D3D9F" w:rsidRDefault="003D3D9F" w:rsidP="00E94AED">
      <w:pPr>
        <w:rPr>
          <w:rFonts w:ascii="Arial" w:hAnsi="Arial" w:cs="Arial"/>
          <w:color w:val="1F497D" w:themeColor="text2"/>
        </w:rPr>
      </w:pPr>
      <w:r>
        <w:rPr>
          <w:rFonts w:ascii="Arial" w:hAnsi="Arial" w:cs="Arial"/>
          <w:color w:val="1F497D" w:themeColor="text2"/>
        </w:rPr>
        <w:t xml:space="preserve">A proposed committee that would organize outreach events, both research related (e.g. science talks to public) and non-research related (e.g. volunteering at food bank). The committee would also be involved in supporting and </w:t>
      </w:r>
      <w:r w:rsidRPr="00EE352F">
        <w:rPr>
          <w:rFonts w:ascii="Arial" w:hAnsi="Arial" w:cs="Arial"/>
          <w:color w:val="1F497D" w:themeColor="text2"/>
        </w:rPr>
        <w:t>educating on diversity across postdoc populations. Anyone interested in getting involves in this area should contact Elaine (</w:t>
      </w:r>
      <w:r w:rsidRPr="00EE352F">
        <w:rPr>
          <w:rStyle w:val="Hyperlink"/>
          <w:rFonts w:ascii="Arial" w:hAnsi="Arial" w:cs="Arial"/>
          <w:color w:val="1F497D" w:themeColor="text2"/>
          <w:u w:val="none"/>
        </w:rPr>
        <w:t>wells-gray.1@osu.edu).</w:t>
      </w:r>
    </w:p>
    <w:p w14:paraId="08CA95B3" w14:textId="77777777" w:rsidR="004B440C" w:rsidRPr="00E94AED" w:rsidRDefault="004B440C" w:rsidP="00E94AED">
      <w:pPr>
        <w:rPr>
          <w:rFonts w:ascii="Arial" w:hAnsi="Arial" w:cs="Arial"/>
          <w:b/>
        </w:rPr>
      </w:pPr>
    </w:p>
    <w:p w14:paraId="6F82D4B4" w14:textId="0926E878" w:rsidR="00E27CE1" w:rsidRDefault="00E27CE1" w:rsidP="008D052A">
      <w:pPr>
        <w:pStyle w:val="ListParagraph"/>
        <w:numPr>
          <w:ilvl w:val="1"/>
          <w:numId w:val="9"/>
        </w:numPr>
        <w:rPr>
          <w:rFonts w:ascii="Arial" w:hAnsi="Arial" w:cs="Arial"/>
          <w:b/>
        </w:rPr>
      </w:pPr>
      <w:r>
        <w:rPr>
          <w:rFonts w:ascii="Arial" w:hAnsi="Arial" w:cs="Arial"/>
          <w:b/>
        </w:rPr>
        <w:t>Co-Chairs</w:t>
      </w:r>
    </w:p>
    <w:p w14:paraId="0CB2BEE3" w14:textId="77777777" w:rsidR="00EE352F" w:rsidRDefault="00EE352F" w:rsidP="00C53410">
      <w:pPr>
        <w:rPr>
          <w:rFonts w:ascii="Arial" w:hAnsi="Arial" w:cs="Arial"/>
          <w:b/>
        </w:rPr>
      </w:pPr>
    </w:p>
    <w:p w14:paraId="7884A9C2" w14:textId="04FA5ABF" w:rsidR="00C53410" w:rsidRPr="00EE352F" w:rsidRDefault="00EE352F" w:rsidP="00EE352F">
      <w:pPr>
        <w:rPr>
          <w:rFonts w:ascii="Arial" w:hAnsi="Arial" w:cs="Arial"/>
          <w:color w:val="1F497D" w:themeColor="text2"/>
        </w:rPr>
      </w:pPr>
      <w:r w:rsidRPr="00EE352F">
        <w:rPr>
          <w:rFonts w:ascii="Arial" w:hAnsi="Arial" w:cs="Arial"/>
          <w:color w:val="1F497D" w:themeColor="text2"/>
        </w:rPr>
        <w:t xml:space="preserve">Co-chairs will be sending out a survey to postdocs about the impact on the new FSLA policies. A survey is also being planned for advisors to assess how </w:t>
      </w:r>
      <w:proofErr w:type="gramStart"/>
      <w:r w:rsidRPr="00EE352F">
        <w:rPr>
          <w:rFonts w:ascii="Arial" w:hAnsi="Arial" w:cs="Arial"/>
          <w:color w:val="1F497D" w:themeColor="text2"/>
        </w:rPr>
        <w:t xml:space="preserve">the policies are being implemented by </w:t>
      </w:r>
      <w:r w:rsidR="005C4512">
        <w:rPr>
          <w:rFonts w:ascii="Arial" w:hAnsi="Arial" w:cs="Arial"/>
          <w:color w:val="1F497D" w:themeColor="text2"/>
        </w:rPr>
        <w:t>employers</w:t>
      </w:r>
      <w:proofErr w:type="gramEnd"/>
      <w:r w:rsidRPr="00EE352F">
        <w:rPr>
          <w:rFonts w:ascii="Arial" w:hAnsi="Arial" w:cs="Arial"/>
          <w:color w:val="1F497D" w:themeColor="text2"/>
        </w:rPr>
        <w:t>.</w:t>
      </w:r>
    </w:p>
    <w:p w14:paraId="14716ED7" w14:textId="77777777" w:rsidR="00C53410" w:rsidRPr="00C53410" w:rsidRDefault="00C53410" w:rsidP="00C53410">
      <w:pPr>
        <w:rPr>
          <w:rFonts w:ascii="Arial" w:hAnsi="Arial" w:cs="Arial"/>
          <w:b/>
        </w:rPr>
      </w:pPr>
    </w:p>
    <w:sectPr w:rsidR="00C53410" w:rsidRPr="00C53410" w:rsidSect="00266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2A5F14"/>
    <w:lvl w:ilvl="0">
      <w:start w:val="1"/>
      <w:numFmt w:val="bullet"/>
      <w:pStyle w:val="ListBullet2"/>
      <w:lvlText w:val=""/>
      <w:lvlJc w:val="left"/>
      <w:pPr>
        <w:ind w:left="72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5A5D47"/>
    <w:multiLevelType w:val="hybridMultilevel"/>
    <w:tmpl w:val="9180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DE19DE"/>
    <w:multiLevelType w:val="hybridMultilevel"/>
    <w:tmpl w:val="35C2A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06ACA"/>
    <w:multiLevelType w:val="hybridMultilevel"/>
    <w:tmpl w:val="2F263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BF54C2"/>
    <w:multiLevelType w:val="hybridMultilevel"/>
    <w:tmpl w:val="B9884B54"/>
    <w:lvl w:ilvl="0" w:tplc="CA5474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60983"/>
    <w:multiLevelType w:val="hybridMultilevel"/>
    <w:tmpl w:val="2BF6C112"/>
    <w:lvl w:ilvl="0" w:tplc="CA5474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B6FC8"/>
    <w:multiLevelType w:val="hybridMultilevel"/>
    <w:tmpl w:val="2C72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B0383"/>
    <w:multiLevelType w:val="hybridMultilevel"/>
    <w:tmpl w:val="73981E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9E13AE">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759A5"/>
    <w:multiLevelType w:val="hybridMultilevel"/>
    <w:tmpl w:val="D644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C48F3"/>
    <w:multiLevelType w:val="hybridMultilevel"/>
    <w:tmpl w:val="94609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1"/>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CB"/>
    <w:rsid w:val="000133CB"/>
    <w:rsid w:val="00030F36"/>
    <w:rsid w:val="0005053E"/>
    <w:rsid w:val="00064C0C"/>
    <w:rsid w:val="000A7514"/>
    <w:rsid w:val="000F0B70"/>
    <w:rsid w:val="00137012"/>
    <w:rsid w:val="001623A0"/>
    <w:rsid w:val="00163C48"/>
    <w:rsid w:val="001734B3"/>
    <w:rsid w:val="001D4AAB"/>
    <w:rsid w:val="00230CCD"/>
    <w:rsid w:val="00266537"/>
    <w:rsid w:val="00292D2F"/>
    <w:rsid w:val="00292D64"/>
    <w:rsid w:val="00336092"/>
    <w:rsid w:val="003D3D9F"/>
    <w:rsid w:val="003D6C33"/>
    <w:rsid w:val="003F20CD"/>
    <w:rsid w:val="004510EB"/>
    <w:rsid w:val="00490339"/>
    <w:rsid w:val="004A1E5C"/>
    <w:rsid w:val="004B440C"/>
    <w:rsid w:val="004D61DE"/>
    <w:rsid w:val="004E51CB"/>
    <w:rsid w:val="00506267"/>
    <w:rsid w:val="00525A80"/>
    <w:rsid w:val="00566B3D"/>
    <w:rsid w:val="0057021E"/>
    <w:rsid w:val="005C4512"/>
    <w:rsid w:val="005D0278"/>
    <w:rsid w:val="005E3BAE"/>
    <w:rsid w:val="005F59C9"/>
    <w:rsid w:val="0060628D"/>
    <w:rsid w:val="006202C5"/>
    <w:rsid w:val="0064339A"/>
    <w:rsid w:val="006671A1"/>
    <w:rsid w:val="00672559"/>
    <w:rsid w:val="0067447C"/>
    <w:rsid w:val="006C3577"/>
    <w:rsid w:val="006E069D"/>
    <w:rsid w:val="0073722A"/>
    <w:rsid w:val="007A7C9C"/>
    <w:rsid w:val="007B60E3"/>
    <w:rsid w:val="007C7C47"/>
    <w:rsid w:val="00802050"/>
    <w:rsid w:val="00810C33"/>
    <w:rsid w:val="00815D18"/>
    <w:rsid w:val="008325E1"/>
    <w:rsid w:val="0087759F"/>
    <w:rsid w:val="008C3E50"/>
    <w:rsid w:val="008D052A"/>
    <w:rsid w:val="008F5FB1"/>
    <w:rsid w:val="00915550"/>
    <w:rsid w:val="009242A0"/>
    <w:rsid w:val="00942CC4"/>
    <w:rsid w:val="0095087D"/>
    <w:rsid w:val="009A1D08"/>
    <w:rsid w:val="009A531F"/>
    <w:rsid w:val="009B3FF7"/>
    <w:rsid w:val="00A03688"/>
    <w:rsid w:val="00A1638E"/>
    <w:rsid w:val="00A240A0"/>
    <w:rsid w:val="00A57402"/>
    <w:rsid w:val="00A84F0E"/>
    <w:rsid w:val="00AA3960"/>
    <w:rsid w:val="00AD4321"/>
    <w:rsid w:val="00AF64F4"/>
    <w:rsid w:val="00B31BE4"/>
    <w:rsid w:val="00B360BA"/>
    <w:rsid w:val="00B377B3"/>
    <w:rsid w:val="00B46905"/>
    <w:rsid w:val="00B47D5C"/>
    <w:rsid w:val="00BA46FC"/>
    <w:rsid w:val="00BA71E9"/>
    <w:rsid w:val="00BB052D"/>
    <w:rsid w:val="00C0384B"/>
    <w:rsid w:val="00C24AED"/>
    <w:rsid w:val="00C37AFC"/>
    <w:rsid w:val="00C53410"/>
    <w:rsid w:val="00C558C1"/>
    <w:rsid w:val="00C75447"/>
    <w:rsid w:val="00C84829"/>
    <w:rsid w:val="00C8722F"/>
    <w:rsid w:val="00C96959"/>
    <w:rsid w:val="00D07951"/>
    <w:rsid w:val="00D14809"/>
    <w:rsid w:val="00D20A90"/>
    <w:rsid w:val="00D3550C"/>
    <w:rsid w:val="00D5014F"/>
    <w:rsid w:val="00D60C57"/>
    <w:rsid w:val="00D83167"/>
    <w:rsid w:val="00D96C7E"/>
    <w:rsid w:val="00DB337F"/>
    <w:rsid w:val="00DB5413"/>
    <w:rsid w:val="00DD1898"/>
    <w:rsid w:val="00E14400"/>
    <w:rsid w:val="00E27CE1"/>
    <w:rsid w:val="00E34F5A"/>
    <w:rsid w:val="00E42EA3"/>
    <w:rsid w:val="00E94AED"/>
    <w:rsid w:val="00EB2499"/>
    <w:rsid w:val="00EC4039"/>
    <w:rsid w:val="00ED61DA"/>
    <w:rsid w:val="00EE352F"/>
    <w:rsid w:val="00EE7C7D"/>
    <w:rsid w:val="00EF5613"/>
    <w:rsid w:val="00F43211"/>
    <w:rsid w:val="00F60B6B"/>
    <w:rsid w:val="00F76E73"/>
    <w:rsid w:val="00FB0E36"/>
    <w:rsid w:val="00FB6169"/>
    <w:rsid w:val="00FC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AD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392">
      <w:bodyDiv w:val="1"/>
      <w:marLeft w:val="0"/>
      <w:marRight w:val="0"/>
      <w:marTop w:val="0"/>
      <w:marBottom w:val="0"/>
      <w:divBdr>
        <w:top w:val="none" w:sz="0" w:space="0" w:color="auto"/>
        <w:left w:val="none" w:sz="0" w:space="0" w:color="auto"/>
        <w:bottom w:val="none" w:sz="0" w:space="0" w:color="auto"/>
        <w:right w:val="none" w:sz="0" w:space="0" w:color="auto"/>
      </w:divBdr>
    </w:div>
    <w:div w:id="305400886">
      <w:bodyDiv w:val="1"/>
      <w:marLeft w:val="0"/>
      <w:marRight w:val="0"/>
      <w:marTop w:val="0"/>
      <w:marBottom w:val="0"/>
      <w:divBdr>
        <w:top w:val="none" w:sz="0" w:space="0" w:color="auto"/>
        <w:left w:val="none" w:sz="0" w:space="0" w:color="auto"/>
        <w:bottom w:val="none" w:sz="0" w:space="0" w:color="auto"/>
        <w:right w:val="none" w:sz="0" w:space="0" w:color="auto"/>
      </w:divBdr>
    </w:div>
    <w:div w:id="308825741">
      <w:bodyDiv w:val="1"/>
      <w:marLeft w:val="0"/>
      <w:marRight w:val="0"/>
      <w:marTop w:val="0"/>
      <w:marBottom w:val="0"/>
      <w:divBdr>
        <w:top w:val="none" w:sz="0" w:space="0" w:color="auto"/>
        <w:left w:val="none" w:sz="0" w:space="0" w:color="auto"/>
        <w:bottom w:val="none" w:sz="0" w:space="0" w:color="auto"/>
        <w:right w:val="none" w:sz="0" w:space="0" w:color="auto"/>
      </w:divBdr>
    </w:div>
    <w:div w:id="478111294">
      <w:bodyDiv w:val="1"/>
      <w:marLeft w:val="0"/>
      <w:marRight w:val="0"/>
      <w:marTop w:val="0"/>
      <w:marBottom w:val="0"/>
      <w:divBdr>
        <w:top w:val="none" w:sz="0" w:space="0" w:color="auto"/>
        <w:left w:val="none" w:sz="0" w:space="0" w:color="auto"/>
        <w:bottom w:val="none" w:sz="0" w:space="0" w:color="auto"/>
        <w:right w:val="none" w:sz="0" w:space="0" w:color="auto"/>
      </w:divBdr>
    </w:div>
    <w:div w:id="560289164">
      <w:bodyDiv w:val="1"/>
      <w:marLeft w:val="0"/>
      <w:marRight w:val="0"/>
      <w:marTop w:val="0"/>
      <w:marBottom w:val="0"/>
      <w:divBdr>
        <w:top w:val="none" w:sz="0" w:space="0" w:color="auto"/>
        <w:left w:val="none" w:sz="0" w:space="0" w:color="auto"/>
        <w:bottom w:val="none" w:sz="0" w:space="0" w:color="auto"/>
        <w:right w:val="none" w:sz="0" w:space="0" w:color="auto"/>
      </w:divBdr>
    </w:div>
    <w:div w:id="706836148">
      <w:bodyDiv w:val="1"/>
      <w:marLeft w:val="0"/>
      <w:marRight w:val="0"/>
      <w:marTop w:val="0"/>
      <w:marBottom w:val="0"/>
      <w:divBdr>
        <w:top w:val="none" w:sz="0" w:space="0" w:color="auto"/>
        <w:left w:val="none" w:sz="0" w:space="0" w:color="auto"/>
        <w:bottom w:val="none" w:sz="0" w:space="0" w:color="auto"/>
        <w:right w:val="none" w:sz="0" w:space="0" w:color="auto"/>
      </w:divBdr>
    </w:div>
    <w:div w:id="831261094">
      <w:bodyDiv w:val="1"/>
      <w:marLeft w:val="0"/>
      <w:marRight w:val="0"/>
      <w:marTop w:val="0"/>
      <w:marBottom w:val="0"/>
      <w:divBdr>
        <w:top w:val="none" w:sz="0" w:space="0" w:color="auto"/>
        <w:left w:val="none" w:sz="0" w:space="0" w:color="auto"/>
        <w:bottom w:val="none" w:sz="0" w:space="0" w:color="auto"/>
        <w:right w:val="none" w:sz="0" w:space="0" w:color="auto"/>
      </w:divBdr>
    </w:div>
    <w:div w:id="845511902">
      <w:bodyDiv w:val="1"/>
      <w:marLeft w:val="0"/>
      <w:marRight w:val="0"/>
      <w:marTop w:val="0"/>
      <w:marBottom w:val="0"/>
      <w:divBdr>
        <w:top w:val="none" w:sz="0" w:space="0" w:color="auto"/>
        <w:left w:val="none" w:sz="0" w:space="0" w:color="auto"/>
        <w:bottom w:val="none" w:sz="0" w:space="0" w:color="auto"/>
        <w:right w:val="none" w:sz="0" w:space="0" w:color="auto"/>
      </w:divBdr>
    </w:div>
    <w:div w:id="910844079">
      <w:bodyDiv w:val="1"/>
      <w:marLeft w:val="0"/>
      <w:marRight w:val="0"/>
      <w:marTop w:val="0"/>
      <w:marBottom w:val="0"/>
      <w:divBdr>
        <w:top w:val="none" w:sz="0" w:space="0" w:color="auto"/>
        <w:left w:val="none" w:sz="0" w:space="0" w:color="auto"/>
        <w:bottom w:val="none" w:sz="0" w:space="0" w:color="auto"/>
        <w:right w:val="none" w:sz="0" w:space="0" w:color="auto"/>
      </w:divBdr>
    </w:div>
    <w:div w:id="951132806">
      <w:bodyDiv w:val="1"/>
      <w:marLeft w:val="0"/>
      <w:marRight w:val="0"/>
      <w:marTop w:val="0"/>
      <w:marBottom w:val="0"/>
      <w:divBdr>
        <w:top w:val="none" w:sz="0" w:space="0" w:color="auto"/>
        <w:left w:val="none" w:sz="0" w:space="0" w:color="auto"/>
        <w:bottom w:val="none" w:sz="0" w:space="0" w:color="auto"/>
        <w:right w:val="none" w:sz="0" w:space="0" w:color="auto"/>
      </w:divBdr>
    </w:div>
    <w:div w:id="1113743272">
      <w:bodyDiv w:val="1"/>
      <w:marLeft w:val="0"/>
      <w:marRight w:val="0"/>
      <w:marTop w:val="0"/>
      <w:marBottom w:val="0"/>
      <w:divBdr>
        <w:top w:val="none" w:sz="0" w:space="0" w:color="auto"/>
        <w:left w:val="none" w:sz="0" w:space="0" w:color="auto"/>
        <w:bottom w:val="none" w:sz="0" w:space="0" w:color="auto"/>
        <w:right w:val="none" w:sz="0" w:space="0" w:color="auto"/>
      </w:divBdr>
    </w:div>
    <w:div w:id="1199859236">
      <w:bodyDiv w:val="1"/>
      <w:marLeft w:val="0"/>
      <w:marRight w:val="0"/>
      <w:marTop w:val="0"/>
      <w:marBottom w:val="0"/>
      <w:divBdr>
        <w:top w:val="none" w:sz="0" w:space="0" w:color="auto"/>
        <w:left w:val="none" w:sz="0" w:space="0" w:color="auto"/>
        <w:bottom w:val="none" w:sz="0" w:space="0" w:color="auto"/>
        <w:right w:val="none" w:sz="0" w:space="0" w:color="auto"/>
      </w:divBdr>
    </w:div>
    <w:div w:id="1212963219">
      <w:bodyDiv w:val="1"/>
      <w:marLeft w:val="0"/>
      <w:marRight w:val="0"/>
      <w:marTop w:val="0"/>
      <w:marBottom w:val="0"/>
      <w:divBdr>
        <w:top w:val="none" w:sz="0" w:space="0" w:color="auto"/>
        <w:left w:val="none" w:sz="0" w:space="0" w:color="auto"/>
        <w:bottom w:val="none" w:sz="0" w:space="0" w:color="auto"/>
        <w:right w:val="none" w:sz="0" w:space="0" w:color="auto"/>
      </w:divBdr>
    </w:div>
    <w:div w:id="1253510714">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
    <w:div w:id="1341081635">
      <w:bodyDiv w:val="1"/>
      <w:marLeft w:val="0"/>
      <w:marRight w:val="0"/>
      <w:marTop w:val="0"/>
      <w:marBottom w:val="0"/>
      <w:divBdr>
        <w:top w:val="none" w:sz="0" w:space="0" w:color="auto"/>
        <w:left w:val="none" w:sz="0" w:space="0" w:color="auto"/>
        <w:bottom w:val="none" w:sz="0" w:space="0" w:color="auto"/>
        <w:right w:val="none" w:sz="0" w:space="0" w:color="auto"/>
      </w:divBdr>
    </w:div>
    <w:div w:id="1347055885">
      <w:bodyDiv w:val="1"/>
      <w:marLeft w:val="0"/>
      <w:marRight w:val="0"/>
      <w:marTop w:val="0"/>
      <w:marBottom w:val="0"/>
      <w:divBdr>
        <w:top w:val="none" w:sz="0" w:space="0" w:color="auto"/>
        <w:left w:val="none" w:sz="0" w:space="0" w:color="auto"/>
        <w:bottom w:val="none" w:sz="0" w:space="0" w:color="auto"/>
        <w:right w:val="none" w:sz="0" w:space="0" w:color="auto"/>
      </w:divBdr>
    </w:div>
    <w:div w:id="1485127269">
      <w:bodyDiv w:val="1"/>
      <w:marLeft w:val="0"/>
      <w:marRight w:val="0"/>
      <w:marTop w:val="0"/>
      <w:marBottom w:val="0"/>
      <w:divBdr>
        <w:top w:val="none" w:sz="0" w:space="0" w:color="auto"/>
        <w:left w:val="none" w:sz="0" w:space="0" w:color="auto"/>
        <w:bottom w:val="none" w:sz="0" w:space="0" w:color="auto"/>
        <w:right w:val="none" w:sz="0" w:space="0" w:color="auto"/>
      </w:divBdr>
    </w:div>
    <w:div w:id="1731462624">
      <w:bodyDiv w:val="1"/>
      <w:marLeft w:val="0"/>
      <w:marRight w:val="0"/>
      <w:marTop w:val="0"/>
      <w:marBottom w:val="0"/>
      <w:divBdr>
        <w:top w:val="none" w:sz="0" w:space="0" w:color="auto"/>
        <w:left w:val="none" w:sz="0" w:space="0" w:color="auto"/>
        <w:bottom w:val="none" w:sz="0" w:space="0" w:color="auto"/>
        <w:right w:val="none" w:sz="0" w:space="0" w:color="auto"/>
      </w:divBdr>
    </w:div>
    <w:div w:id="1840345585">
      <w:bodyDiv w:val="1"/>
      <w:marLeft w:val="0"/>
      <w:marRight w:val="0"/>
      <w:marTop w:val="0"/>
      <w:marBottom w:val="0"/>
      <w:divBdr>
        <w:top w:val="none" w:sz="0" w:space="0" w:color="auto"/>
        <w:left w:val="none" w:sz="0" w:space="0" w:color="auto"/>
        <w:bottom w:val="none" w:sz="0" w:space="0" w:color="auto"/>
        <w:right w:val="none" w:sz="0" w:space="0" w:color="auto"/>
      </w:divBdr>
    </w:div>
    <w:div w:id="1927495655">
      <w:bodyDiv w:val="1"/>
      <w:marLeft w:val="0"/>
      <w:marRight w:val="0"/>
      <w:marTop w:val="0"/>
      <w:marBottom w:val="0"/>
      <w:divBdr>
        <w:top w:val="none" w:sz="0" w:space="0" w:color="auto"/>
        <w:left w:val="none" w:sz="0" w:space="0" w:color="auto"/>
        <w:bottom w:val="none" w:sz="0" w:space="0" w:color="auto"/>
        <w:right w:val="none" w:sz="0" w:space="0" w:color="auto"/>
      </w:divBdr>
    </w:div>
    <w:div w:id="1956865900">
      <w:bodyDiv w:val="1"/>
      <w:marLeft w:val="0"/>
      <w:marRight w:val="0"/>
      <w:marTop w:val="0"/>
      <w:marBottom w:val="0"/>
      <w:divBdr>
        <w:top w:val="none" w:sz="0" w:space="0" w:color="auto"/>
        <w:left w:val="none" w:sz="0" w:space="0" w:color="auto"/>
        <w:bottom w:val="none" w:sz="0" w:space="0" w:color="auto"/>
        <w:right w:val="none" w:sz="0" w:space="0" w:color="auto"/>
      </w:divBdr>
    </w:div>
    <w:div w:id="2000621087">
      <w:bodyDiv w:val="1"/>
      <w:marLeft w:val="0"/>
      <w:marRight w:val="0"/>
      <w:marTop w:val="0"/>
      <w:marBottom w:val="0"/>
      <w:divBdr>
        <w:top w:val="none" w:sz="0" w:space="0" w:color="auto"/>
        <w:left w:val="none" w:sz="0" w:space="0" w:color="auto"/>
        <w:bottom w:val="none" w:sz="0" w:space="0" w:color="auto"/>
        <w:right w:val="none" w:sz="0" w:space="0" w:color="auto"/>
      </w:divBdr>
    </w:div>
    <w:div w:id="2113741646">
      <w:bodyDiv w:val="1"/>
      <w:marLeft w:val="0"/>
      <w:marRight w:val="0"/>
      <w:marTop w:val="0"/>
      <w:marBottom w:val="0"/>
      <w:divBdr>
        <w:top w:val="none" w:sz="0" w:space="0" w:color="auto"/>
        <w:left w:val="none" w:sz="0" w:space="0" w:color="auto"/>
        <w:bottom w:val="none" w:sz="0" w:space="0" w:color="auto"/>
        <w:right w:val="none" w:sz="0" w:space="0" w:color="auto"/>
      </w:divBdr>
    </w:div>
    <w:div w:id="213197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su.az1.qualtrics.com/jfe/form/SV_bpVrHfSzuMyZ7BX" TargetMode="External"/><Relationship Id="rId7" Type="http://schemas.openxmlformats.org/officeDocument/2006/relationships/hyperlink" Target="mailto:gottipati.1@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888</Words>
  <Characters>5063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Joice</dc:creator>
  <cp:keywords/>
  <dc:description/>
  <cp:lastModifiedBy>Jessica Irons</cp:lastModifiedBy>
  <cp:revision>8</cp:revision>
  <cp:lastPrinted>2016-09-21T18:19:00Z</cp:lastPrinted>
  <dcterms:created xsi:type="dcterms:W3CDTF">2017-01-18T18:32:00Z</dcterms:created>
  <dcterms:modified xsi:type="dcterms:W3CDTF">2017-01-18T19:12:00Z</dcterms:modified>
</cp:coreProperties>
</file>