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EF" w:rsidRPr="00065AEF" w:rsidRDefault="00065AEF" w:rsidP="00065AEF">
      <w:pPr>
        <w:pStyle w:val="Heading2"/>
        <w:rPr>
          <w:b w:val="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B7E2D3" wp14:editId="05858229">
                <wp:simplePos x="0" y="0"/>
                <wp:positionH relativeFrom="column">
                  <wp:posOffset>4391025</wp:posOffset>
                </wp:positionH>
                <wp:positionV relativeFrom="paragraph">
                  <wp:posOffset>-22225</wp:posOffset>
                </wp:positionV>
                <wp:extent cx="2874645" cy="704850"/>
                <wp:effectExtent l="0" t="0" r="0" b="0"/>
                <wp:wrapTight wrapText="bothSides">
                  <wp:wrapPolygon edited="0">
                    <wp:start x="286" y="1751"/>
                    <wp:lineTo x="286" y="19849"/>
                    <wp:lineTo x="21185" y="19849"/>
                    <wp:lineTo x="21185" y="1751"/>
                    <wp:lineTo x="286" y="1751"/>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AEF" w:rsidRPr="00047CE5" w:rsidRDefault="00065AEF" w:rsidP="00065AEF">
                            <w:pPr>
                              <w:ind w:right="-27"/>
                              <w:jc w:val="right"/>
                              <w:rPr>
                                <w:rFonts w:ascii="Arial" w:hAnsi="Arial" w:cs="Arial"/>
                                <w:b/>
                                <w:color w:val="BB0000"/>
                                <w:sz w:val="18"/>
                                <w:szCs w:val="18"/>
                              </w:rPr>
                            </w:pPr>
                            <w:r>
                              <w:rPr>
                                <w:rFonts w:ascii="Arial" w:hAnsi="Arial" w:cs="Arial"/>
                                <w:b/>
                                <w:color w:val="BB0000"/>
                                <w:sz w:val="18"/>
                                <w:szCs w:val="18"/>
                              </w:rPr>
                              <w:t>University Libraries</w:t>
                            </w:r>
                          </w:p>
                          <w:p w:rsidR="00065AEF" w:rsidRPr="00047CE5" w:rsidRDefault="00065AEF" w:rsidP="00065AEF">
                            <w:pPr>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292-OSUL (6785)</w:t>
                            </w:r>
                          </w:p>
                          <w:p w:rsidR="00065AEF" w:rsidRPr="00065AEF" w:rsidRDefault="00065AEF" w:rsidP="00065AEF">
                            <w:pPr>
                              <w:jc w:val="right"/>
                              <w:rPr>
                                <w:rFonts w:ascii="Arial" w:hAnsi="Arial" w:cs="Arial"/>
                                <w:sz w:val="18"/>
                                <w:szCs w:val="18"/>
                              </w:rPr>
                            </w:pPr>
                            <w:r w:rsidRPr="00065AEF">
                              <w:rPr>
                                <w:rStyle w:val="tel"/>
                                <w:rFonts w:ascii="Arial" w:hAnsi="Arial" w:cs="Arial"/>
                                <w:sz w:val="18"/>
                                <w:szCs w:val="18"/>
                              </w:rPr>
                              <w:t xml:space="preserve"> </w:t>
                            </w:r>
                            <w:hyperlink r:id="rId6" w:history="1">
                              <w:r w:rsidRPr="00065AEF">
                                <w:rPr>
                                  <w:rStyle w:val="Hyperlink"/>
                                  <w:rFonts w:ascii="Arial" w:hAnsi="Arial" w:cs="Arial"/>
                                  <w:sz w:val="18"/>
                                  <w:szCs w:val="18"/>
                                </w:rPr>
                                <w:t>http://library.osu.edu</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B7E2D3" id="_x0000_t202" coordsize="21600,21600" o:spt="202" path="m,l,21600r21600,l21600,xe">
                <v:stroke joinstyle="miter"/>
                <v:path gradientshapeok="t" o:connecttype="rect"/>
              </v:shapetype>
              <v:shape id="Text Box 1" o:spid="_x0000_s1026" type="#_x0000_t202" style="position:absolute;margin-left:345.75pt;margin-top:-1.75pt;width:226.3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" filled="f" stroked="f">
                <v:textbox inset=",7.2pt,,7.2pt">
                  <w:txbxContent>
                    <w:p w:rsidR="00065AEF" w:rsidRPr="00047CE5" w:rsidRDefault="00065AEF" w:rsidP="00065AEF">
                      <w:pPr>
                        <w:ind w:right="-27"/>
                        <w:jc w:val="right"/>
                        <w:rPr>
                          <w:rFonts w:ascii="Arial" w:hAnsi="Arial" w:cs="Arial"/>
                          <w:b/>
                          <w:color w:val="BB0000"/>
                          <w:sz w:val="18"/>
                          <w:szCs w:val="18"/>
                        </w:rPr>
                      </w:pPr>
                      <w:r>
                        <w:rPr>
                          <w:rFonts w:ascii="Arial" w:hAnsi="Arial" w:cs="Arial"/>
                          <w:b/>
                          <w:color w:val="BB0000"/>
                          <w:sz w:val="18"/>
                          <w:szCs w:val="18"/>
                        </w:rPr>
                        <w:t>University Libraries</w:t>
                      </w:r>
                    </w:p>
                    <w:p w:rsidR="00065AEF" w:rsidRPr="00047CE5" w:rsidRDefault="00065AEF" w:rsidP="00065AEF">
                      <w:pPr>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292-OSUL (6785)</w:t>
                      </w:r>
                    </w:p>
                    <w:p w:rsidR="00065AEF" w:rsidRPr="00065AEF" w:rsidRDefault="00065AEF" w:rsidP="00065AEF">
                      <w:pPr>
                        <w:jc w:val="right"/>
                        <w:rPr>
                          <w:rFonts w:ascii="Arial" w:hAnsi="Arial" w:cs="Arial"/>
                          <w:sz w:val="18"/>
                          <w:szCs w:val="18"/>
                        </w:rPr>
                      </w:pPr>
                      <w:r w:rsidRPr="00065AEF">
                        <w:rPr>
                          <w:rStyle w:val="tel"/>
                          <w:rFonts w:ascii="Arial" w:hAnsi="Arial" w:cs="Arial"/>
                          <w:sz w:val="18"/>
                          <w:szCs w:val="18"/>
                        </w:rPr>
                        <w:t xml:space="preserve"> </w:t>
                      </w:r>
                      <w:hyperlink r:id="rId7" w:history="1">
                        <w:r w:rsidRPr="00065AEF">
                          <w:rPr>
                            <w:rStyle w:val="Hyperlink"/>
                            <w:rFonts w:ascii="Arial" w:hAnsi="Arial" w:cs="Arial"/>
                            <w:sz w:val="18"/>
                            <w:szCs w:val="18"/>
                          </w:rPr>
                          <w:t>http://library.osu.edu</w:t>
                        </w:r>
                      </w:hyperlink>
                    </w:p>
                  </w:txbxContent>
                </v:textbox>
                <w10:wrap type="tight"/>
              </v:shape>
            </w:pict>
          </mc:Fallback>
        </mc:AlternateContent>
      </w:r>
      <w:r w:rsidRPr="00715940">
        <w:rPr>
          <w:rFonts w:ascii="Arial" w:hAnsi="Arial" w:cs="Arial"/>
          <w:noProof/>
          <w:sz w:val="18"/>
          <w:szCs w:val="18"/>
        </w:rPr>
        <w:drawing>
          <wp:inline distT="0" distB="0" distL="0" distR="0" wp14:anchorId="0B7A464D" wp14:editId="6CE79E7C">
            <wp:extent cx="3191256" cy="457164"/>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rsidR="00CA6AEB" w:rsidRPr="00065AEF" w:rsidRDefault="00655FAD" w:rsidP="00DC1D05">
      <w:pPr>
        <w:pStyle w:val="Heading2"/>
        <w:jc w:val="center"/>
        <w:rPr>
          <w:color w:val="auto"/>
        </w:rPr>
      </w:pPr>
      <w:r w:rsidRPr="00065AEF">
        <w:rPr>
          <w:color w:val="auto"/>
        </w:rPr>
        <w:t>Post Doc Orientation to the Library</w:t>
      </w:r>
      <w:r w:rsidR="00CB64D8" w:rsidRPr="00065AEF">
        <w:rPr>
          <w:color w:val="auto"/>
        </w:rPr>
        <w:t xml:space="preserve"> </w:t>
      </w:r>
    </w:p>
    <w:p w:rsidR="00BC5F2D" w:rsidRDefault="00BC5F2D" w:rsidP="00BC5F2D">
      <w:pPr>
        <w:pStyle w:val="NoSpacing"/>
      </w:pPr>
    </w:p>
    <w:p w:rsidR="0037720F" w:rsidRPr="00CB64D8" w:rsidRDefault="0037720F" w:rsidP="00F43000">
      <w:pPr>
        <w:pStyle w:val="NoSpacing"/>
        <w:rPr>
          <w:sz w:val="32"/>
          <w:szCs w:val="32"/>
          <w:u w:val="single"/>
        </w:rPr>
      </w:pPr>
      <w:r w:rsidRPr="00CB64D8">
        <w:rPr>
          <w:sz w:val="32"/>
          <w:szCs w:val="32"/>
          <w:u w:val="single"/>
        </w:rPr>
        <w:t>Resources available to you through OSU Libraries</w:t>
      </w:r>
    </w:p>
    <w:p w:rsidR="00CB64D8" w:rsidRPr="00CB64D8" w:rsidRDefault="00CB64D8" w:rsidP="00CB64D8">
      <w:pPr>
        <w:pStyle w:val="NoSpacing"/>
        <w:rPr>
          <w:b/>
        </w:rPr>
      </w:pPr>
      <w:r w:rsidRPr="00CB64D8">
        <w:rPr>
          <w:b/>
        </w:rPr>
        <w:t xml:space="preserve">Google Scholar- </w:t>
      </w:r>
      <w:r w:rsidRPr="00CB64D8">
        <w:rPr>
          <w:b/>
          <w:bCs/>
        </w:rPr>
        <w:t xml:space="preserve">Customize Google Scholar to use </w:t>
      </w:r>
      <w:proofErr w:type="spellStart"/>
      <w:r w:rsidRPr="00CB64D8">
        <w:rPr>
          <w:b/>
          <w:bCs/>
        </w:rPr>
        <w:t>OLinks</w:t>
      </w:r>
      <w:proofErr w:type="spellEnd"/>
      <w:r w:rsidRPr="00CB64D8">
        <w:rPr>
          <w:b/>
          <w:bCs/>
        </w:rPr>
        <w:t xml:space="preserve"> (aka Find It!)</w:t>
      </w:r>
    </w:p>
    <w:p w:rsidR="00CB64D8" w:rsidRPr="00F43000" w:rsidRDefault="00CB64D8" w:rsidP="00CB64D8">
      <w:pPr>
        <w:pStyle w:val="NoSpacing"/>
        <w:numPr>
          <w:ilvl w:val="0"/>
          <w:numId w:val="5"/>
        </w:numPr>
        <w:rPr>
          <w:rFonts w:ascii="Times New Roman" w:eastAsia="Times New Roman" w:hAnsi="Times New Roman" w:cs="Times New Roman"/>
          <w:sz w:val="24"/>
          <w:szCs w:val="24"/>
        </w:rPr>
      </w:pPr>
      <w:r w:rsidRPr="00CB64D8">
        <w:t>Click the</w:t>
      </w:r>
      <w:r w:rsidRPr="00F43000">
        <w:rPr>
          <w:rFonts w:ascii="Times New Roman" w:eastAsia="Times New Roman" w:hAnsi="Times New Roman" w:cs="Times New Roman"/>
          <w:sz w:val="24"/>
          <w:szCs w:val="24"/>
        </w:rPr>
        <w:t xml:space="preserve"> </w:t>
      </w:r>
      <w:hyperlink r:id="rId9" w:history="1">
        <w:r w:rsidRPr="00CB64D8">
          <w:t>Scholar Preferences</w:t>
        </w:r>
      </w:hyperlink>
      <w:r w:rsidRPr="00CB64D8">
        <w:t xml:space="preserve"> link</w:t>
      </w:r>
      <w:r>
        <w:t xml:space="preserve"> (</w:t>
      </w:r>
      <w:r w:rsidRPr="00CB64D8">
        <w:t>http://scholar.google.com/scholar_preferences?prev=/</w:t>
      </w:r>
      <w:r>
        <w:t>)</w:t>
      </w:r>
      <w:r w:rsidRPr="00CB64D8">
        <w:t xml:space="preserve"> on the main Google Scholar page</w:t>
      </w:r>
    </w:p>
    <w:p w:rsidR="00CB64D8" w:rsidRPr="00CB64D8" w:rsidRDefault="00CB64D8" w:rsidP="00CB64D8">
      <w:pPr>
        <w:pStyle w:val="NoSpacing"/>
        <w:numPr>
          <w:ilvl w:val="0"/>
          <w:numId w:val="5"/>
        </w:numPr>
      </w:pPr>
      <w:r w:rsidRPr="00CB64D8">
        <w:t xml:space="preserve">In the Library Links box type </w:t>
      </w:r>
      <w:proofErr w:type="spellStart"/>
      <w:proofErr w:type="gramStart"/>
      <w:r w:rsidRPr="00CB64D8">
        <w:t>osu</w:t>
      </w:r>
      <w:proofErr w:type="spellEnd"/>
      <w:proofErr w:type="gramEnd"/>
      <w:r w:rsidRPr="00CB64D8">
        <w:t xml:space="preserve"> and click the </w:t>
      </w:r>
      <w:r w:rsidRPr="00CB64D8">
        <w:rPr>
          <w:i/>
        </w:rPr>
        <w:t>Find Library</w:t>
      </w:r>
      <w:r w:rsidRPr="00CB64D8">
        <w:t xml:space="preserve"> button.</w:t>
      </w:r>
    </w:p>
    <w:p w:rsidR="00CB64D8" w:rsidRPr="00CB64D8" w:rsidRDefault="00CB64D8" w:rsidP="00CB64D8">
      <w:pPr>
        <w:pStyle w:val="NoSpacing"/>
        <w:numPr>
          <w:ilvl w:val="0"/>
          <w:numId w:val="5"/>
        </w:numPr>
      </w:pPr>
      <w:r w:rsidRPr="00CB64D8">
        <w:t xml:space="preserve">Check the box beside </w:t>
      </w:r>
      <w:r w:rsidRPr="00CB64D8">
        <w:rPr>
          <w:i/>
        </w:rPr>
        <w:t>The Ohio State University Libraries</w:t>
      </w:r>
      <w:r w:rsidRPr="00CB64D8">
        <w:t xml:space="preserve"> (Find It with </w:t>
      </w:r>
      <w:proofErr w:type="spellStart"/>
      <w:r w:rsidRPr="00CB64D8">
        <w:t>OLinks</w:t>
      </w:r>
      <w:proofErr w:type="spellEnd"/>
      <w:r w:rsidRPr="00CB64D8">
        <w:t>).</w:t>
      </w:r>
    </w:p>
    <w:p w:rsidR="00CB64D8" w:rsidRPr="00CB64D8" w:rsidRDefault="00CB64D8" w:rsidP="00CB64D8">
      <w:pPr>
        <w:pStyle w:val="NoSpacing"/>
        <w:numPr>
          <w:ilvl w:val="0"/>
          <w:numId w:val="5"/>
        </w:numPr>
      </w:pPr>
      <w:r w:rsidRPr="00CB64D8">
        <w:t xml:space="preserve">Click </w:t>
      </w:r>
      <w:r w:rsidRPr="00CB64D8">
        <w:rPr>
          <w:i/>
        </w:rPr>
        <w:t>Save Preferences</w:t>
      </w:r>
      <w:r w:rsidRPr="00CB64D8">
        <w:t xml:space="preserve"> button at the bottom of the page.</w:t>
      </w:r>
    </w:p>
    <w:p w:rsidR="00065AEF" w:rsidRDefault="00065AEF" w:rsidP="00CB64D8">
      <w:pPr>
        <w:pStyle w:val="NoSpacing"/>
        <w:rPr>
          <w:b/>
        </w:rPr>
      </w:pPr>
    </w:p>
    <w:p w:rsidR="00CB64D8" w:rsidRPr="00CB64D8" w:rsidRDefault="00CB64D8" w:rsidP="00CB64D8">
      <w:pPr>
        <w:pStyle w:val="NoSpacing"/>
        <w:rPr>
          <w:b/>
        </w:rPr>
      </w:pPr>
      <w:r w:rsidRPr="00CB64D8">
        <w:rPr>
          <w:b/>
        </w:rPr>
        <w:t>Off-campus Access</w:t>
      </w:r>
    </w:p>
    <w:p w:rsidR="00CB64D8" w:rsidRPr="0037720F" w:rsidRDefault="00CB64D8" w:rsidP="00CB64D8">
      <w:pPr>
        <w:pStyle w:val="NoSpacing"/>
        <w:numPr>
          <w:ilvl w:val="0"/>
          <w:numId w:val="15"/>
        </w:numPr>
      </w:pPr>
      <w:r w:rsidRPr="0037720F">
        <w:t>Off-campus access to OSU Libraries’ electronic resources requires that you be recognized as a valid OSU user. The Libraries uses a proxy server for this validation.</w:t>
      </w:r>
    </w:p>
    <w:p w:rsidR="00CB64D8" w:rsidRPr="0037720F" w:rsidRDefault="00CB64D8" w:rsidP="00CB64D8">
      <w:pPr>
        <w:pStyle w:val="NoSpacing"/>
        <w:numPr>
          <w:ilvl w:val="0"/>
          <w:numId w:val="15"/>
        </w:numPr>
      </w:pPr>
      <w:r w:rsidRPr="0037720F">
        <w:t xml:space="preserve">The OSU Libraries also uses IP-detection software that will force you to sign-in with your OSU </w:t>
      </w:r>
      <w:proofErr w:type="spellStart"/>
      <w:r w:rsidRPr="0037720F">
        <w:t>Name.Number</w:t>
      </w:r>
      <w:proofErr w:type="spellEnd"/>
      <w:r w:rsidRPr="0037720F">
        <w:t xml:space="preserve"> and password when you try to connect to an electronic resource from a non-OSU IP.  Or you can sign-in from the Libraries’ website (</w:t>
      </w:r>
      <w:hyperlink r:id="rId10" w:history="1">
        <w:r w:rsidRPr="0037720F">
          <w:t>http://library.osu.edu/</w:t>
        </w:r>
      </w:hyperlink>
      <w:r w:rsidRPr="0037720F">
        <w:t>) by selecting My Account in the gray toolbar and then Off-Campus Sign In.</w:t>
      </w:r>
    </w:p>
    <w:p w:rsidR="00CB64D8" w:rsidRPr="0037720F" w:rsidRDefault="00CB64D8" w:rsidP="00CB64D8">
      <w:pPr>
        <w:pStyle w:val="NoSpacing"/>
        <w:numPr>
          <w:ilvl w:val="0"/>
          <w:numId w:val="15"/>
        </w:numPr>
      </w:pPr>
      <w:r w:rsidRPr="0037720F">
        <w:t>When the system verifies that you are a valid OSU user the Libraries’ homepage will redisplay with the phrase 'proxy.lib.ohio-state.edu' in the middle of the URL. This is your clue that your sign-in was successful. </w:t>
      </w:r>
    </w:p>
    <w:p w:rsidR="00065AEF" w:rsidRDefault="00065AEF" w:rsidP="0037720F">
      <w:pPr>
        <w:pStyle w:val="NoSpacing"/>
        <w:rPr>
          <w:b/>
        </w:rPr>
      </w:pPr>
    </w:p>
    <w:p w:rsidR="0037720F" w:rsidRPr="00CB64D8" w:rsidRDefault="0037720F" w:rsidP="0037720F">
      <w:pPr>
        <w:pStyle w:val="NoSpacing"/>
        <w:rPr>
          <w:b/>
        </w:rPr>
      </w:pPr>
      <w:r w:rsidRPr="00CB64D8">
        <w:rPr>
          <w:b/>
        </w:rPr>
        <w:t>Special Collections</w:t>
      </w:r>
    </w:p>
    <w:p w:rsidR="0037720F" w:rsidRDefault="0037720F" w:rsidP="0037720F">
      <w:pPr>
        <w:ind w:left="720"/>
        <w:rPr>
          <w:color w:val="1F497D"/>
        </w:rPr>
      </w:pPr>
      <w:r w:rsidRPr="0037720F">
        <w:rPr>
          <w:rFonts w:asciiTheme="minorHAnsi" w:hAnsiTheme="minorHAnsi" w:cstheme="minorBidi"/>
        </w:rPr>
        <w:t>The libraries have 9 special collections across campus, plus the Historic Costume &amp; Textile Collection. We encourage the use of all of these collections in the classroom and through research. They can learn more at</w:t>
      </w:r>
      <w:r>
        <w:rPr>
          <w:color w:val="1F497D"/>
        </w:rPr>
        <w:t xml:space="preserve"> </w:t>
      </w:r>
      <w:hyperlink r:id="rId11" w:history="1">
        <w:r>
          <w:rPr>
            <w:rStyle w:val="Hyperlink"/>
          </w:rPr>
          <w:t>www.go.osu.edu/special-collections</w:t>
        </w:r>
      </w:hyperlink>
      <w:r>
        <w:rPr>
          <w:color w:val="1F497D"/>
        </w:rPr>
        <w:t xml:space="preserve">. </w:t>
      </w:r>
    </w:p>
    <w:p w:rsidR="00065AEF" w:rsidRDefault="00065AEF" w:rsidP="00F43000">
      <w:pPr>
        <w:pStyle w:val="NoSpacing"/>
        <w:rPr>
          <w:b/>
        </w:rPr>
      </w:pPr>
    </w:p>
    <w:p w:rsidR="00655FAD" w:rsidRPr="00CB64D8" w:rsidRDefault="00655FAD" w:rsidP="00F43000">
      <w:pPr>
        <w:pStyle w:val="NoSpacing"/>
        <w:rPr>
          <w:b/>
        </w:rPr>
      </w:pPr>
      <w:r w:rsidRPr="00CB64D8">
        <w:rPr>
          <w:b/>
        </w:rPr>
        <w:t>Departmental Delivery</w:t>
      </w:r>
    </w:p>
    <w:p w:rsidR="00314CEC" w:rsidRDefault="00314CEC" w:rsidP="00314CEC">
      <w:pPr>
        <w:pStyle w:val="NoSpacing"/>
        <w:numPr>
          <w:ilvl w:val="0"/>
          <w:numId w:val="11"/>
        </w:numPr>
      </w:pPr>
      <w:r>
        <w:t>You may request most circulating items listed as available or checked out. Available items will be retrieved and held for you at the library you select. A checked out item will be recalled from the current borrower and you will be sent a courtesy e-mail notice when the book is ready for pickup.</w:t>
      </w:r>
    </w:p>
    <w:p w:rsidR="00314CEC" w:rsidRDefault="00314CEC" w:rsidP="00314CEC">
      <w:pPr>
        <w:pStyle w:val="NoSpacing"/>
        <w:numPr>
          <w:ilvl w:val="0"/>
          <w:numId w:val="11"/>
        </w:numPr>
      </w:pPr>
      <w:r>
        <w:t>When requesting, select “COL CAMPUS OFFICE/DORM” for departmental delivery</w:t>
      </w:r>
    </w:p>
    <w:p w:rsidR="00065AEF" w:rsidRDefault="00065AEF" w:rsidP="00F43000">
      <w:pPr>
        <w:pStyle w:val="NoSpacing"/>
        <w:rPr>
          <w:b/>
        </w:rPr>
      </w:pPr>
    </w:p>
    <w:p w:rsidR="00314CEC" w:rsidRPr="00CB64D8" w:rsidRDefault="00314CEC" w:rsidP="00F43000">
      <w:pPr>
        <w:pStyle w:val="NoSpacing"/>
        <w:rPr>
          <w:b/>
        </w:rPr>
      </w:pPr>
      <w:r w:rsidRPr="00CB64D8">
        <w:rPr>
          <w:b/>
        </w:rPr>
        <w:t>Columbus Metropolitan Library (CML)</w:t>
      </w:r>
    </w:p>
    <w:p w:rsidR="00314CEC" w:rsidRDefault="00314CEC" w:rsidP="00314CEC">
      <w:pPr>
        <w:pStyle w:val="NoSpacing"/>
        <w:numPr>
          <w:ilvl w:val="0"/>
          <w:numId w:val="12"/>
        </w:numPr>
      </w:pPr>
      <w:r>
        <w:t>You can get a CML card at Thompson Library. Materials from CML can be picked up or dropped off at Thompson Library.</w:t>
      </w:r>
    </w:p>
    <w:p w:rsidR="00CB64D8" w:rsidRDefault="00314CEC" w:rsidP="00F43000">
      <w:pPr>
        <w:pStyle w:val="NoSpacing"/>
        <w:numPr>
          <w:ilvl w:val="0"/>
          <w:numId w:val="12"/>
        </w:numPr>
      </w:pPr>
      <w:r>
        <w:t xml:space="preserve">OSU patrons with a CML library card can reserve materials in the CML </w:t>
      </w:r>
      <w:r w:rsidRPr="00314CEC">
        <w:t>catalog</w:t>
      </w:r>
      <w:r>
        <w:t xml:space="preserve"> and have them sent to the OSU Thompson Library for pick-up.</w:t>
      </w:r>
    </w:p>
    <w:p w:rsidR="00065AEF" w:rsidRDefault="00065AEF" w:rsidP="00DC1D05">
      <w:pPr>
        <w:pStyle w:val="NoSpacing"/>
        <w:rPr>
          <w:b/>
        </w:rPr>
      </w:pPr>
    </w:p>
    <w:p w:rsidR="00DC1D05" w:rsidRPr="00CB64D8" w:rsidRDefault="00DC1D05" w:rsidP="00DC1D05">
      <w:pPr>
        <w:pStyle w:val="NoSpacing"/>
        <w:rPr>
          <w:b/>
        </w:rPr>
      </w:pPr>
      <w:r w:rsidRPr="00CB64D8">
        <w:rPr>
          <w:b/>
        </w:rPr>
        <w:t>Loan Periods</w:t>
      </w:r>
    </w:p>
    <w:p w:rsidR="00DC1D05" w:rsidRDefault="00DC1D05" w:rsidP="00DC1D05">
      <w:pPr>
        <w:pStyle w:val="NoSpacing"/>
        <w:ind w:firstLine="720"/>
        <w:rPr>
          <w:color w:val="1F497D"/>
        </w:rPr>
      </w:pPr>
      <w:r w:rsidRPr="0037720F">
        <w:t>Loan periods are 17 weeks, unlimited renewals pending no other requests for the item.</w:t>
      </w:r>
    </w:p>
    <w:p w:rsidR="00065AEF" w:rsidRDefault="00065AEF" w:rsidP="00CB64D8">
      <w:pPr>
        <w:pStyle w:val="NoSpacing"/>
        <w:rPr>
          <w:b/>
        </w:rPr>
      </w:pPr>
    </w:p>
    <w:p w:rsidR="00655FAD" w:rsidRDefault="00655FAD" w:rsidP="00CB64D8">
      <w:pPr>
        <w:pStyle w:val="NoSpacing"/>
      </w:pPr>
      <w:r w:rsidRPr="00CB64D8">
        <w:rPr>
          <w:b/>
        </w:rPr>
        <w:t xml:space="preserve">Citation Management Software (EndNote Web, </w:t>
      </w:r>
      <w:proofErr w:type="spellStart"/>
      <w:r w:rsidRPr="00CB64D8">
        <w:rPr>
          <w:b/>
        </w:rPr>
        <w:t>RefWorks</w:t>
      </w:r>
      <w:proofErr w:type="spellEnd"/>
      <w:r>
        <w:t>)</w:t>
      </w:r>
    </w:p>
    <w:p w:rsidR="00F43000" w:rsidRDefault="00CB64D8" w:rsidP="00CB64D8">
      <w:pPr>
        <w:pStyle w:val="NoSpacing"/>
        <w:numPr>
          <w:ilvl w:val="0"/>
          <w:numId w:val="16"/>
        </w:numPr>
      </w:pPr>
      <w:r>
        <w:t xml:space="preserve">The libraries provides two citation management software solutions. </w:t>
      </w:r>
    </w:p>
    <w:p w:rsidR="00CB64D8" w:rsidRDefault="00CB64D8" w:rsidP="00CB64D8">
      <w:pPr>
        <w:pStyle w:val="NoSpacing"/>
        <w:numPr>
          <w:ilvl w:val="0"/>
          <w:numId w:val="16"/>
        </w:numPr>
      </w:pPr>
      <w:proofErr w:type="spellStart"/>
      <w:r>
        <w:t>Refworks</w:t>
      </w:r>
      <w:proofErr w:type="spellEnd"/>
      <w:r>
        <w:t xml:space="preserve">: </w:t>
      </w:r>
      <w:hyperlink r:id="rId12" w:history="1">
        <w:r w:rsidRPr="00A23C49">
          <w:rPr>
            <w:rStyle w:val="Hyperlink"/>
          </w:rPr>
          <w:t>http://library.osu.edu/find/subjects/refworks/</w:t>
        </w:r>
      </w:hyperlink>
      <w:r>
        <w:t xml:space="preserve">  </w:t>
      </w:r>
      <w:proofErr w:type="gramStart"/>
      <w:r>
        <w:t>It</w:t>
      </w:r>
      <w:proofErr w:type="gramEnd"/>
      <w:r>
        <w:t xml:space="preserve"> is slightly easier to create an account on campus but can be done off-campus with the </w:t>
      </w:r>
      <w:proofErr w:type="spellStart"/>
      <w:r>
        <w:t>RefWorks</w:t>
      </w:r>
      <w:proofErr w:type="spellEnd"/>
      <w:r>
        <w:t xml:space="preserve"> Group Code: </w:t>
      </w:r>
      <w:proofErr w:type="spellStart"/>
      <w:r>
        <w:t>RWOhioSU</w:t>
      </w:r>
      <w:proofErr w:type="spellEnd"/>
      <w:r>
        <w:t>.</w:t>
      </w:r>
    </w:p>
    <w:p w:rsidR="00CB64D8" w:rsidRDefault="00CB64D8" w:rsidP="00CB64D8">
      <w:pPr>
        <w:pStyle w:val="NoSpacing"/>
        <w:numPr>
          <w:ilvl w:val="0"/>
          <w:numId w:val="16"/>
        </w:numPr>
      </w:pPr>
      <w:proofErr w:type="spellStart"/>
      <w:r>
        <w:t>EndNoteWeb</w:t>
      </w:r>
      <w:proofErr w:type="spellEnd"/>
      <w:r>
        <w:t xml:space="preserve">: EndNote Web is available for </w:t>
      </w:r>
      <w:r>
        <w:rPr>
          <w:rStyle w:val="Strong"/>
        </w:rPr>
        <w:t xml:space="preserve">free </w:t>
      </w:r>
      <w:r>
        <w:t xml:space="preserve">to all OSU students, faculty and staff.  Users can create an account and access EndNote Web via </w:t>
      </w:r>
      <w:hyperlink r:id="rId13" w:tgtFrame="_blank" w:tooltip="My EndNote Web" w:history="1">
        <w:r>
          <w:rPr>
            <w:rStyle w:val="Hyperlink"/>
          </w:rPr>
          <w:t>www.myendnoteweb.com</w:t>
        </w:r>
      </w:hyperlink>
      <w:r>
        <w:t xml:space="preserve">, or through the My EndNote Web link in </w:t>
      </w:r>
      <w:hyperlink r:id="rId14" w:tgtFrame="_blank" w:tooltip="Web of Knowledge" w:history="1">
        <w:r>
          <w:rPr>
            <w:rStyle w:val="Hyperlink"/>
          </w:rPr>
          <w:t>Web of Knowledge</w:t>
        </w:r>
      </w:hyperlink>
      <w:r>
        <w:t>.</w:t>
      </w:r>
    </w:p>
    <w:p w:rsidR="00CB64D8" w:rsidRPr="00CB64D8" w:rsidRDefault="00CB64D8" w:rsidP="00F43000">
      <w:pPr>
        <w:pStyle w:val="NoSpacing"/>
        <w:rPr>
          <w:sz w:val="32"/>
          <w:szCs w:val="32"/>
          <w:u w:val="single"/>
        </w:rPr>
      </w:pPr>
      <w:r w:rsidRPr="00CB64D8">
        <w:rPr>
          <w:sz w:val="32"/>
          <w:szCs w:val="32"/>
          <w:u w:val="single"/>
        </w:rPr>
        <w:lastRenderedPageBreak/>
        <w:t>Services the Library provides</w:t>
      </w:r>
    </w:p>
    <w:p w:rsidR="008C0936" w:rsidRDefault="008C0936" w:rsidP="00F43000">
      <w:pPr>
        <w:pStyle w:val="NoSpacing"/>
      </w:pPr>
      <w:r>
        <w:rPr>
          <w:b/>
        </w:rPr>
        <w:t xml:space="preserve">Research Commons- </w:t>
      </w:r>
      <w:hyperlink r:id="rId15" w:history="1">
        <w:r w:rsidRPr="00C12950">
          <w:rPr>
            <w:rStyle w:val="Hyperlink"/>
          </w:rPr>
          <w:t>https://library.osu.edu/researchcommons/</w:t>
        </w:r>
      </w:hyperlink>
    </w:p>
    <w:p w:rsidR="008C0936" w:rsidRDefault="008C0936" w:rsidP="008C0936">
      <w:pPr>
        <w:pStyle w:val="NoSpacing"/>
        <w:ind w:left="720"/>
      </w:pPr>
      <w:r>
        <w:t>On the 3</w:t>
      </w:r>
      <w:r w:rsidRPr="008C0936">
        <w:rPr>
          <w:vertAlign w:val="superscript"/>
        </w:rPr>
        <w:t>rd</w:t>
      </w:r>
      <w:r>
        <w:t xml:space="preserve"> floor of the 18</w:t>
      </w:r>
      <w:r w:rsidRPr="008C0936">
        <w:rPr>
          <w:vertAlign w:val="superscript"/>
        </w:rPr>
        <w:t>th</w:t>
      </w:r>
      <w:r>
        <w:t xml:space="preserve"> Avenue Library is a space set aside for research at Ohio State. Find experts, share your research, learn about the latest methodologies, or work with your group.  Workshops and training events are found online as well as our consultation sign-up.</w:t>
      </w:r>
    </w:p>
    <w:p w:rsidR="008C0936" w:rsidRDefault="008C0936" w:rsidP="008C0936">
      <w:pPr>
        <w:pStyle w:val="NoSpacing"/>
        <w:ind w:left="720"/>
        <w:rPr>
          <w:b/>
        </w:rPr>
      </w:pPr>
    </w:p>
    <w:p w:rsidR="00655FAD" w:rsidRDefault="00655FAD" w:rsidP="00F43000">
      <w:pPr>
        <w:pStyle w:val="NoSpacing"/>
      </w:pPr>
      <w:r w:rsidRPr="00CB64D8">
        <w:rPr>
          <w:b/>
        </w:rPr>
        <w:t>Copyright Resources Center</w:t>
      </w:r>
      <w:r w:rsidR="00CB64D8" w:rsidRPr="00CB64D8">
        <w:rPr>
          <w:b/>
        </w:rPr>
        <w:t xml:space="preserve">- </w:t>
      </w:r>
      <w:hyperlink r:id="rId16" w:history="1">
        <w:r w:rsidR="00BC5F2D" w:rsidRPr="00A23C49">
          <w:rPr>
            <w:rStyle w:val="Hyperlink"/>
          </w:rPr>
          <w:t>http://go.osu.edu/copyright</w:t>
        </w:r>
      </w:hyperlink>
    </w:p>
    <w:p w:rsidR="00CB64D8" w:rsidRDefault="00CB64D8" w:rsidP="00CB64D8">
      <w:pPr>
        <w:pStyle w:val="NoSpacing"/>
        <w:ind w:left="720"/>
      </w:pPr>
      <w:r w:rsidRPr="00CB64D8">
        <w:rPr>
          <w:rStyle w:val="Strong"/>
          <w:b w:val="0"/>
        </w:rPr>
        <w:t xml:space="preserve">The Copyright Resources Center at OSU Libraries </w:t>
      </w:r>
      <w:r w:rsidRPr="00CB64D8">
        <w:t xml:space="preserve">and the </w:t>
      </w:r>
      <w:r w:rsidRPr="00CB64D8">
        <w:rPr>
          <w:rStyle w:val="Strong"/>
          <w:b w:val="0"/>
        </w:rPr>
        <w:t>Health Sciences Copyright Management Office</w:t>
      </w:r>
      <w:r>
        <w:t xml:space="preserve"> support faculty, staff, and students by providing education and guidance on the application of copyright law to facilitate education, research, and patient care.</w:t>
      </w:r>
    </w:p>
    <w:p w:rsidR="00065AEF" w:rsidRDefault="00065AEF" w:rsidP="00F43000">
      <w:pPr>
        <w:pStyle w:val="NoSpacing"/>
        <w:rPr>
          <w:b/>
        </w:rPr>
      </w:pPr>
    </w:p>
    <w:p w:rsidR="00655FAD" w:rsidRDefault="00655FAD" w:rsidP="00F43000">
      <w:pPr>
        <w:pStyle w:val="NoSpacing"/>
      </w:pPr>
      <w:r w:rsidRPr="00CB64D8">
        <w:rPr>
          <w:b/>
        </w:rPr>
        <w:t>Knowledge Bank for preprints</w:t>
      </w:r>
      <w:r w:rsidR="00CB64D8" w:rsidRPr="00CB64D8">
        <w:rPr>
          <w:b/>
        </w:rPr>
        <w:t xml:space="preserve">- </w:t>
      </w:r>
      <w:hyperlink r:id="rId17" w:history="1">
        <w:r w:rsidR="00BC5F2D" w:rsidRPr="00A23C49">
          <w:rPr>
            <w:rStyle w:val="Hyperlink"/>
          </w:rPr>
          <w:t>http://kb.osu.edu/</w:t>
        </w:r>
      </w:hyperlink>
    </w:p>
    <w:p w:rsidR="00CB64D8" w:rsidRDefault="00CB64D8" w:rsidP="00CB64D8">
      <w:pPr>
        <w:pStyle w:val="NoSpacing"/>
        <w:ind w:left="720"/>
      </w:pPr>
      <w:r>
        <w:t xml:space="preserve">The Knowledge Bank is a collaborative service of the Ohio State University Libraries and the Office of the Chief Information Officer. Faculty, staff and graduate students associated with the Ohio State University are invited to deposit digital materials for long-term preservation and world-wide electronic accessibility. Types of content include working papers, post prints, annual reports, </w:t>
      </w:r>
      <w:proofErr w:type="gramStart"/>
      <w:r>
        <w:t>technical</w:t>
      </w:r>
      <w:proofErr w:type="gramEnd"/>
      <w:r>
        <w:t xml:space="preserve"> reports, proceedings of conferences, senior honors theses, digital stories, interviews, videos, images, books, newsletters and journals.</w:t>
      </w:r>
    </w:p>
    <w:p w:rsidR="00065AEF" w:rsidRDefault="00065AEF" w:rsidP="00F43000">
      <w:pPr>
        <w:pStyle w:val="NoSpacing"/>
        <w:rPr>
          <w:b/>
        </w:rPr>
      </w:pPr>
    </w:p>
    <w:p w:rsidR="00655FAD" w:rsidRDefault="00655FAD" w:rsidP="00F43000">
      <w:pPr>
        <w:pStyle w:val="NoSpacing"/>
      </w:pPr>
      <w:r w:rsidRPr="00CB64D8">
        <w:rPr>
          <w:b/>
        </w:rPr>
        <w:t>Subject Librarians</w:t>
      </w:r>
      <w:r w:rsidR="00F43000">
        <w:t xml:space="preserve">: </w:t>
      </w:r>
      <w:hyperlink r:id="rId18" w:history="1">
        <w:r w:rsidR="00F43000" w:rsidRPr="00A23C49">
          <w:rPr>
            <w:rStyle w:val="Hyperlink"/>
          </w:rPr>
          <w:t>http://go.osu.edu/librarians</w:t>
        </w:r>
      </w:hyperlink>
    </w:p>
    <w:p w:rsidR="00F43000" w:rsidRDefault="00F43000" w:rsidP="00F43000">
      <w:pPr>
        <w:pStyle w:val="NoSpacing"/>
        <w:ind w:left="720"/>
      </w:pPr>
      <w:r>
        <w:t>Every department has a subject librarian. They can help with: research queries, reference questions, buying a book for the collection, recommendations of journal titles, and other general questions related to library services.</w:t>
      </w:r>
    </w:p>
    <w:p w:rsidR="00F43000" w:rsidRDefault="00F43000" w:rsidP="00F43000">
      <w:pPr>
        <w:pStyle w:val="NoSpacing"/>
        <w:rPr>
          <w:b/>
        </w:rPr>
      </w:pPr>
    </w:p>
    <w:p w:rsidR="00655FAD" w:rsidRPr="00CB64D8" w:rsidRDefault="00655FAD" w:rsidP="00F43000">
      <w:pPr>
        <w:pStyle w:val="NoSpacing"/>
        <w:rPr>
          <w:sz w:val="32"/>
          <w:szCs w:val="32"/>
          <w:u w:val="single"/>
        </w:rPr>
      </w:pPr>
      <w:r w:rsidRPr="00CB64D8">
        <w:rPr>
          <w:sz w:val="32"/>
          <w:szCs w:val="32"/>
          <w:u w:val="single"/>
        </w:rPr>
        <w:t>Making Requests for materials</w:t>
      </w:r>
      <w:r w:rsidR="0037720F" w:rsidRPr="00CB64D8">
        <w:rPr>
          <w:sz w:val="32"/>
          <w:szCs w:val="32"/>
          <w:u w:val="single"/>
        </w:rPr>
        <w:t xml:space="preserve"> </w:t>
      </w:r>
      <w:r w:rsidRPr="00CB64D8">
        <w:rPr>
          <w:sz w:val="32"/>
          <w:szCs w:val="32"/>
          <w:u w:val="single"/>
        </w:rPr>
        <w:t>elsewhere</w:t>
      </w:r>
    </w:p>
    <w:p w:rsidR="00F43000" w:rsidRPr="00CB64D8" w:rsidRDefault="00F43000" w:rsidP="00F43000">
      <w:pPr>
        <w:pStyle w:val="NoSpacing"/>
        <w:rPr>
          <w:b/>
        </w:rPr>
      </w:pPr>
      <w:r w:rsidRPr="00CB64D8">
        <w:rPr>
          <w:b/>
        </w:rPr>
        <w:t>Interlibrary Loan at OSU</w:t>
      </w:r>
    </w:p>
    <w:p w:rsidR="00F43000" w:rsidRDefault="00F43000" w:rsidP="00F43000">
      <w:pPr>
        <w:pStyle w:val="NoSpacing"/>
        <w:numPr>
          <w:ilvl w:val="0"/>
          <w:numId w:val="8"/>
        </w:numPr>
      </w:pPr>
      <w:r>
        <w:t xml:space="preserve">Request items from another library: </w:t>
      </w:r>
      <w:hyperlink r:id="rId19" w:history="1">
        <w:r w:rsidRPr="00A23C49">
          <w:rPr>
            <w:rStyle w:val="Hyperlink"/>
          </w:rPr>
          <w:t>https://library.osu.edu/find/interlibrary-services/</w:t>
        </w:r>
      </w:hyperlink>
    </w:p>
    <w:p w:rsidR="00BC5F2D" w:rsidRDefault="00F43000" w:rsidP="00F43000">
      <w:pPr>
        <w:pStyle w:val="NoSpacing"/>
        <w:numPr>
          <w:ilvl w:val="0"/>
          <w:numId w:val="8"/>
        </w:numPr>
      </w:pPr>
      <w:r>
        <w:t xml:space="preserve">Request scanning of articles from OSU Library Collections </w:t>
      </w:r>
      <w:hyperlink r:id="rId20" w:history="1">
        <w:r w:rsidR="00BC5F2D" w:rsidRPr="00A23C49">
          <w:rPr>
            <w:rStyle w:val="Hyperlink"/>
          </w:rPr>
          <w:t>https://library.osu.edu/find/interlibrary-services/article-express/</w:t>
        </w:r>
      </w:hyperlink>
    </w:p>
    <w:p w:rsidR="00065AEF" w:rsidRDefault="00065AEF" w:rsidP="00F43000">
      <w:pPr>
        <w:pStyle w:val="NoSpacing"/>
        <w:rPr>
          <w:b/>
        </w:rPr>
      </w:pPr>
    </w:p>
    <w:p w:rsidR="00F43000" w:rsidRPr="00CB64D8" w:rsidRDefault="00655FAD" w:rsidP="00F43000">
      <w:pPr>
        <w:pStyle w:val="NoSpacing"/>
        <w:rPr>
          <w:b/>
        </w:rPr>
      </w:pPr>
      <w:proofErr w:type="spellStart"/>
      <w:r w:rsidRPr="00CB64D8">
        <w:rPr>
          <w:b/>
        </w:rPr>
        <w:t>OhioLINK</w:t>
      </w:r>
      <w:proofErr w:type="spellEnd"/>
    </w:p>
    <w:p w:rsidR="00F43000" w:rsidRDefault="00F43000" w:rsidP="00CB64D8">
      <w:pPr>
        <w:pStyle w:val="NoSpacing"/>
        <w:numPr>
          <w:ilvl w:val="0"/>
          <w:numId w:val="17"/>
        </w:numPr>
      </w:pPr>
      <w:proofErr w:type="spellStart"/>
      <w:r>
        <w:t>OhioLINK</w:t>
      </w:r>
      <w:proofErr w:type="spellEnd"/>
      <w:r>
        <w:t xml:space="preserve"> is an Ohio library consortium that provides access to nearly 50 million library items statewide.  The </w:t>
      </w:r>
      <w:proofErr w:type="spellStart"/>
      <w:r>
        <w:t>OhioLINK</w:t>
      </w:r>
      <w:proofErr w:type="spellEnd"/>
      <w:r>
        <w:t xml:space="preserve"> catalog contains almost 13 million unique titles from its over 90 member libraries.  Students, Faculty, Staff and card holders from participating libraries can find and request materials online.  </w:t>
      </w:r>
    </w:p>
    <w:p w:rsidR="00655FAD" w:rsidRDefault="00F43000" w:rsidP="00F43000">
      <w:pPr>
        <w:pStyle w:val="NoSpacing"/>
        <w:numPr>
          <w:ilvl w:val="0"/>
          <w:numId w:val="7"/>
        </w:numPr>
      </w:pPr>
      <w:r>
        <w:t xml:space="preserve">If you have done a search in OSU's catalog and learned that the item either isn't owned or is unavailable at OSU, the search can be automatically transferred to the </w:t>
      </w:r>
      <w:proofErr w:type="spellStart"/>
      <w:r>
        <w:t>OhioLINK</w:t>
      </w:r>
      <w:proofErr w:type="spellEnd"/>
      <w:r>
        <w:t xml:space="preserve"> Central Catalog. In the OSU catalog, click on the </w:t>
      </w:r>
      <w:proofErr w:type="spellStart"/>
      <w:r>
        <w:t>OhioLINK</w:t>
      </w:r>
      <w:proofErr w:type="spellEnd"/>
      <w:r>
        <w:t xml:space="preserve"> Catalog button in the upper right portion of the screen</w:t>
      </w:r>
    </w:p>
    <w:p w:rsidR="00F43000" w:rsidRDefault="008C0936" w:rsidP="00F43000">
      <w:pPr>
        <w:pStyle w:val="NoSpacing"/>
        <w:numPr>
          <w:ilvl w:val="0"/>
          <w:numId w:val="7"/>
        </w:numPr>
      </w:pPr>
      <w:hyperlink r:id="rId21" w:history="1">
        <w:r w:rsidR="00BC5F2D" w:rsidRPr="00A23C49">
          <w:rPr>
            <w:rStyle w:val="Hyperlink"/>
          </w:rPr>
          <w:t>http://library.osu.edu/find/circulation-services/circulation-faq/ohiolink/</w:t>
        </w:r>
      </w:hyperlink>
    </w:p>
    <w:p w:rsidR="00065AEF" w:rsidRDefault="00065AEF" w:rsidP="00F43000">
      <w:pPr>
        <w:pStyle w:val="NoSpacing"/>
        <w:rPr>
          <w:b/>
        </w:rPr>
      </w:pPr>
    </w:p>
    <w:p w:rsidR="00655FAD" w:rsidRPr="00CB64D8" w:rsidRDefault="00DC1D05" w:rsidP="00F43000">
      <w:pPr>
        <w:pStyle w:val="NoSpacing"/>
        <w:rPr>
          <w:b/>
        </w:rPr>
      </w:pPr>
      <w:r>
        <w:rPr>
          <w:b/>
        </w:rPr>
        <w:t>S</w:t>
      </w:r>
      <w:r w:rsidR="00655FAD" w:rsidRPr="00CB64D8">
        <w:rPr>
          <w:b/>
        </w:rPr>
        <w:t>earch Ohio</w:t>
      </w:r>
    </w:p>
    <w:p w:rsidR="00F43000" w:rsidRDefault="00F43000" w:rsidP="00F43000">
      <w:pPr>
        <w:pStyle w:val="NoSpacing"/>
        <w:numPr>
          <w:ilvl w:val="0"/>
          <w:numId w:val="9"/>
        </w:numPr>
      </w:pPr>
      <w:proofErr w:type="spellStart"/>
      <w:r>
        <w:t>SearchOhio</w:t>
      </w:r>
      <w:proofErr w:type="spellEnd"/>
      <w:r>
        <w:t xml:space="preserve"> is a network of 20 public library systems throughout the state.  If the </w:t>
      </w:r>
      <w:proofErr w:type="spellStart"/>
      <w:r>
        <w:t>OhioLINK</w:t>
      </w:r>
      <w:proofErr w:type="spellEnd"/>
      <w:r>
        <w:t xml:space="preserve"> system has no available copies click on the </w:t>
      </w:r>
      <w:proofErr w:type="spellStart"/>
      <w:r>
        <w:t>SearchOhio</w:t>
      </w:r>
      <w:proofErr w:type="spellEnd"/>
      <w:r>
        <w:t xml:space="preserve"> link and your search will be placed in the </w:t>
      </w:r>
      <w:proofErr w:type="spellStart"/>
      <w:r>
        <w:t>SearchOhio</w:t>
      </w:r>
      <w:proofErr w:type="spellEnd"/>
      <w:r>
        <w:t xml:space="preserve"> system.  Items found in </w:t>
      </w:r>
      <w:proofErr w:type="spellStart"/>
      <w:r>
        <w:t>OhioLINK</w:t>
      </w:r>
      <w:proofErr w:type="spellEnd"/>
      <w:r>
        <w:t xml:space="preserve"> or </w:t>
      </w:r>
      <w:proofErr w:type="spellStart"/>
      <w:r>
        <w:t>SearchOhio</w:t>
      </w:r>
      <w:proofErr w:type="spellEnd"/>
      <w:r>
        <w:t xml:space="preserve"> can be requested and sent to OSU for you to pick-up. </w:t>
      </w:r>
    </w:p>
    <w:p w:rsidR="00F43000" w:rsidRDefault="008C0936" w:rsidP="00F43000">
      <w:pPr>
        <w:pStyle w:val="NoSpacing"/>
        <w:numPr>
          <w:ilvl w:val="0"/>
          <w:numId w:val="9"/>
        </w:numPr>
      </w:pPr>
      <w:hyperlink r:id="rId22" w:history="1">
        <w:r w:rsidR="00BC5F2D" w:rsidRPr="00A23C49">
          <w:rPr>
            <w:rStyle w:val="Hyperlink"/>
          </w:rPr>
          <w:t>http://library.osu.edu/find/circulation-services/circulation-faq/searchohio/</w:t>
        </w:r>
      </w:hyperlink>
    </w:p>
    <w:p w:rsidR="00CB64D8" w:rsidRPr="00BC5F2D" w:rsidRDefault="00CB64D8" w:rsidP="00F43000">
      <w:pPr>
        <w:pStyle w:val="NoSpacing"/>
        <w:rPr>
          <w:u w:val="single"/>
        </w:rPr>
      </w:pPr>
    </w:p>
    <w:p w:rsidR="00CB64D8" w:rsidRPr="00CB64D8" w:rsidRDefault="00CB64D8" w:rsidP="00F43000">
      <w:pPr>
        <w:pStyle w:val="NoSpacing"/>
        <w:rPr>
          <w:sz w:val="32"/>
          <w:szCs w:val="32"/>
          <w:u w:val="single"/>
        </w:rPr>
      </w:pPr>
      <w:r w:rsidRPr="00CB64D8">
        <w:rPr>
          <w:sz w:val="32"/>
          <w:szCs w:val="32"/>
          <w:u w:val="single"/>
        </w:rPr>
        <w:t>Other Resources the Library provides</w:t>
      </w:r>
    </w:p>
    <w:p w:rsidR="00655FAD" w:rsidRPr="00CB64D8" w:rsidRDefault="00655FAD" w:rsidP="00F43000">
      <w:pPr>
        <w:pStyle w:val="NoSpacing"/>
        <w:rPr>
          <w:b/>
          <w:color w:val="1F497D"/>
        </w:rPr>
      </w:pPr>
      <w:r w:rsidRPr="00CB64D8">
        <w:rPr>
          <w:b/>
        </w:rPr>
        <w:t>Lockers</w:t>
      </w:r>
    </w:p>
    <w:p w:rsidR="00F43000" w:rsidRDefault="00F43000" w:rsidP="00F43000">
      <w:pPr>
        <w:pStyle w:val="NoSpacing"/>
        <w:numPr>
          <w:ilvl w:val="0"/>
          <w:numId w:val="10"/>
        </w:numPr>
      </w:pPr>
      <w:r w:rsidRPr="00065AEF">
        <w:rPr>
          <w:rStyle w:val="Strong"/>
          <w:b w:val="0"/>
        </w:rPr>
        <w:t>Scholarly Lockers</w:t>
      </w:r>
      <w:r>
        <w:t xml:space="preserve"> are located on the 4th floor of the Thompson Library.  Lockers are allocated during </w:t>
      </w:r>
      <w:proofErr w:type="gramStart"/>
      <w:r>
        <w:t>Autumn</w:t>
      </w:r>
      <w:proofErr w:type="gramEnd"/>
      <w:r>
        <w:t xml:space="preserve"> semester using a lottery system and winners will be notified the 2nd week of classes.</w:t>
      </w:r>
    </w:p>
    <w:p w:rsidR="00F43000" w:rsidRDefault="00F43000" w:rsidP="00F43000">
      <w:pPr>
        <w:pStyle w:val="NoSpacing"/>
        <w:numPr>
          <w:ilvl w:val="0"/>
          <w:numId w:val="10"/>
        </w:numPr>
      </w:pPr>
      <w:r w:rsidRPr="00065AEF">
        <w:rPr>
          <w:rStyle w:val="Strong"/>
          <w:b w:val="0"/>
        </w:rPr>
        <w:t>Daily Lockers</w:t>
      </w:r>
      <w:r>
        <w:t xml:space="preserve"> are available for OSU Faculty, Staff, Students and affiliated patrons in the Alumni database and Friends members, or in the OSUL database with a valid record. Keys to lockers are available at the Oval Entrance Circulation Desk (East Entrance) and will be checked out to your Library Account.</w:t>
      </w:r>
      <w:bookmarkStart w:id="0" w:name="_GoBack"/>
      <w:bookmarkEnd w:id="0"/>
    </w:p>
    <w:sectPr w:rsidR="00F43000" w:rsidSect="00065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623"/>
    <w:multiLevelType w:val="hybridMultilevel"/>
    <w:tmpl w:val="DE4EDE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B04D8F"/>
    <w:multiLevelType w:val="hybridMultilevel"/>
    <w:tmpl w:val="6FD6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93623"/>
    <w:multiLevelType w:val="hybridMultilevel"/>
    <w:tmpl w:val="1A8A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17DBA"/>
    <w:multiLevelType w:val="hybridMultilevel"/>
    <w:tmpl w:val="5AF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D46BC"/>
    <w:multiLevelType w:val="hybridMultilevel"/>
    <w:tmpl w:val="97E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53BD1"/>
    <w:multiLevelType w:val="multilevel"/>
    <w:tmpl w:val="EC8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142A2"/>
    <w:multiLevelType w:val="hybridMultilevel"/>
    <w:tmpl w:val="185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35558"/>
    <w:multiLevelType w:val="hybridMultilevel"/>
    <w:tmpl w:val="D2BE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46914"/>
    <w:multiLevelType w:val="hybridMultilevel"/>
    <w:tmpl w:val="DCCA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E7BCF"/>
    <w:multiLevelType w:val="hybridMultilevel"/>
    <w:tmpl w:val="1C2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02992"/>
    <w:multiLevelType w:val="hybridMultilevel"/>
    <w:tmpl w:val="0B5E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8E499A"/>
    <w:multiLevelType w:val="hybridMultilevel"/>
    <w:tmpl w:val="CD98E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8D52A33"/>
    <w:multiLevelType w:val="hybridMultilevel"/>
    <w:tmpl w:val="68A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D5101"/>
    <w:multiLevelType w:val="hybridMultilevel"/>
    <w:tmpl w:val="C7AC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4202E"/>
    <w:multiLevelType w:val="hybridMultilevel"/>
    <w:tmpl w:val="71FAF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5F038E"/>
    <w:multiLevelType w:val="hybridMultilevel"/>
    <w:tmpl w:val="F86E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D6647"/>
    <w:multiLevelType w:val="hybridMultilevel"/>
    <w:tmpl w:val="1270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
  </w:num>
  <w:num w:numId="5">
    <w:abstractNumId w:val="8"/>
  </w:num>
  <w:num w:numId="6">
    <w:abstractNumId w:val="14"/>
  </w:num>
  <w:num w:numId="7">
    <w:abstractNumId w:val="2"/>
  </w:num>
  <w:num w:numId="8">
    <w:abstractNumId w:val="9"/>
  </w:num>
  <w:num w:numId="9">
    <w:abstractNumId w:val="7"/>
  </w:num>
  <w:num w:numId="10">
    <w:abstractNumId w:val="12"/>
  </w:num>
  <w:num w:numId="11">
    <w:abstractNumId w:val="10"/>
  </w:num>
  <w:num w:numId="12">
    <w:abstractNumId w:val="4"/>
  </w:num>
  <w:num w:numId="13">
    <w:abstractNumId w:val="15"/>
  </w:num>
  <w:num w:numId="14">
    <w:abstractNumId w:val="13"/>
  </w:num>
  <w:num w:numId="15">
    <w:abstractNumId w:val="16"/>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AD"/>
    <w:rsid w:val="00065AEF"/>
    <w:rsid w:val="00314CEC"/>
    <w:rsid w:val="0037720F"/>
    <w:rsid w:val="005D3118"/>
    <w:rsid w:val="00655FAD"/>
    <w:rsid w:val="00826D90"/>
    <w:rsid w:val="00875732"/>
    <w:rsid w:val="008C0936"/>
    <w:rsid w:val="00AC59F8"/>
    <w:rsid w:val="00BC5F2D"/>
    <w:rsid w:val="00CA6AEB"/>
    <w:rsid w:val="00CB64D8"/>
    <w:rsid w:val="00DC1D05"/>
    <w:rsid w:val="00F4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0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C5F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00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43000"/>
    <w:rPr>
      <w:b/>
      <w:bCs/>
    </w:rPr>
  </w:style>
  <w:style w:type="character" w:styleId="Hyperlink">
    <w:name w:val="Hyperlink"/>
    <w:basedOn w:val="DefaultParagraphFont"/>
    <w:uiPriority w:val="99"/>
    <w:unhideWhenUsed/>
    <w:rsid w:val="00F43000"/>
    <w:rPr>
      <w:color w:val="0000FF"/>
      <w:u w:val="single"/>
    </w:rPr>
  </w:style>
  <w:style w:type="character" w:styleId="Emphasis">
    <w:name w:val="Emphasis"/>
    <w:basedOn w:val="DefaultParagraphFont"/>
    <w:uiPriority w:val="20"/>
    <w:qFormat/>
    <w:rsid w:val="00F43000"/>
    <w:rPr>
      <w:i/>
      <w:iCs/>
    </w:rPr>
  </w:style>
  <w:style w:type="paragraph" w:styleId="ListParagraph">
    <w:name w:val="List Paragraph"/>
    <w:basedOn w:val="Normal"/>
    <w:uiPriority w:val="34"/>
    <w:qFormat/>
    <w:rsid w:val="00F43000"/>
    <w:pPr>
      <w:spacing w:after="200" w:line="276" w:lineRule="auto"/>
      <w:ind w:left="720"/>
      <w:contextualSpacing/>
    </w:pPr>
    <w:rPr>
      <w:rFonts w:asciiTheme="minorHAnsi" w:hAnsiTheme="minorHAnsi" w:cstheme="minorBidi"/>
    </w:rPr>
  </w:style>
  <w:style w:type="paragraph" w:styleId="NoSpacing">
    <w:name w:val="No Spacing"/>
    <w:uiPriority w:val="1"/>
    <w:qFormat/>
    <w:rsid w:val="00F43000"/>
    <w:pPr>
      <w:spacing w:after="0" w:line="240" w:lineRule="auto"/>
    </w:pPr>
  </w:style>
  <w:style w:type="character" w:customStyle="1" w:styleId="Heading1Char">
    <w:name w:val="Heading 1 Char"/>
    <w:basedOn w:val="DefaultParagraphFont"/>
    <w:link w:val="Heading1"/>
    <w:uiPriority w:val="9"/>
    <w:rsid w:val="00BC5F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05"/>
    <w:rPr>
      <w:rFonts w:asciiTheme="majorHAnsi" w:eastAsiaTheme="majorEastAsia" w:hAnsiTheme="majorHAnsi" w:cstheme="majorBidi"/>
      <w:b/>
      <w:bCs/>
      <w:color w:val="4F81BD" w:themeColor="accent1"/>
      <w:sz w:val="26"/>
      <w:szCs w:val="26"/>
    </w:rPr>
  </w:style>
  <w:style w:type="character" w:customStyle="1" w:styleId="tel">
    <w:name w:val="tel"/>
    <w:basedOn w:val="DefaultParagraphFont"/>
    <w:rsid w:val="00065AEF"/>
  </w:style>
  <w:style w:type="paragraph" w:styleId="BalloonText">
    <w:name w:val="Balloon Text"/>
    <w:basedOn w:val="Normal"/>
    <w:link w:val="BalloonTextChar"/>
    <w:uiPriority w:val="99"/>
    <w:semiHidden/>
    <w:unhideWhenUsed/>
    <w:rsid w:val="00065AEF"/>
    <w:rPr>
      <w:rFonts w:ascii="Tahoma" w:hAnsi="Tahoma" w:cs="Tahoma"/>
      <w:sz w:val="16"/>
      <w:szCs w:val="16"/>
    </w:rPr>
  </w:style>
  <w:style w:type="character" w:customStyle="1" w:styleId="BalloonTextChar">
    <w:name w:val="Balloon Text Char"/>
    <w:basedOn w:val="DefaultParagraphFont"/>
    <w:link w:val="BalloonText"/>
    <w:uiPriority w:val="99"/>
    <w:semiHidden/>
    <w:rsid w:val="00065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0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C5F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00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43000"/>
    <w:rPr>
      <w:b/>
      <w:bCs/>
    </w:rPr>
  </w:style>
  <w:style w:type="character" w:styleId="Hyperlink">
    <w:name w:val="Hyperlink"/>
    <w:basedOn w:val="DefaultParagraphFont"/>
    <w:uiPriority w:val="99"/>
    <w:unhideWhenUsed/>
    <w:rsid w:val="00F43000"/>
    <w:rPr>
      <w:color w:val="0000FF"/>
      <w:u w:val="single"/>
    </w:rPr>
  </w:style>
  <w:style w:type="character" w:styleId="Emphasis">
    <w:name w:val="Emphasis"/>
    <w:basedOn w:val="DefaultParagraphFont"/>
    <w:uiPriority w:val="20"/>
    <w:qFormat/>
    <w:rsid w:val="00F43000"/>
    <w:rPr>
      <w:i/>
      <w:iCs/>
    </w:rPr>
  </w:style>
  <w:style w:type="paragraph" w:styleId="ListParagraph">
    <w:name w:val="List Paragraph"/>
    <w:basedOn w:val="Normal"/>
    <w:uiPriority w:val="34"/>
    <w:qFormat/>
    <w:rsid w:val="00F43000"/>
    <w:pPr>
      <w:spacing w:after="200" w:line="276" w:lineRule="auto"/>
      <w:ind w:left="720"/>
      <w:contextualSpacing/>
    </w:pPr>
    <w:rPr>
      <w:rFonts w:asciiTheme="minorHAnsi" w:hAnsiTheme="minorHAnsi" w:cstheme="minorBidi"/>
    </w:rPr>
  </w:style>
  <w:style w:type="paragraph" w:styleId="NoSpacing">
    <w:name w:val="No Spacing"/>
    <w:uiPriority w:val="1"/>
    <w:qFormat/>
    <w:rsid w:val="00F43000"/>
    <w:pPr>
      <w:spacing w:after="0" w:line="240" w:lineRule="auto"/>
    </w:pPr>
  </w:style>
  <w:style w:type="character" w:customStyle="1" w:styleId="Heading1Char">
    <w:name w:val="Heading 1 Char"/>
    <w:basedOn w:val="DefaultParagraphFont"/>
    <w:link w:val="Heading1"/>
    <w:uiPriority w:val="9"/>
    <w:rsid w:val="00BC5F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05"/>
    <w:rPr>
      <w:rFonts w:asciiTheme="majorHAnsi" w:eastAsiaTheme="majorEastAsia" w:hAnsiTheme="majorHAnsi" w:cstheme="majorBidi"/>
      <w:b/>
      <w:bCs/>
      <w:color w:val="4F81BD" w:themeColor="accent1"/>
      <w:sz w:val="26"/>
      <w:szCs w:val="26"/>
    </w:rPr>
  </w:style>
  <w:style w:type="character" w:customStyle="1" w:styleId="tel">
    <w:name w:val="tel"/>
    <w:basedOn w:val="DefaultParagraphFont"/>
    <w:rsid w:val="00065AEF"/>
  </w:style>
  <w:style w:type="paragraph" w:styleId="BalloonText">
    <w:name w:val="Balloon Text"/>
    <w:basedOn w:val="Normal"/>
    <w:link w:val="BalloonTextChar"/>
    <w:uiPriority w:val="99"/>
    <w:semiHidden/>
    <w:unhideWhenUsed/>
    <w:rsid w:val="00065AEF"/>
    <w:rPr>
      <w:rFonts w:ascii="Tahoma" w:hAnsi="Tahoma" w:cs="Tahoma"/>
      <w:sz w:val="16"/>
      <w:szCs w:val="16"/>
    </w:rPr>
  </w:style>
  <w:style w:type="character" w:customStyle="1" w:styleId="BalloonTextChar">
    <w:name w:val="Balloon Text Char"/>
    <w:basedOn w:val="DefaultParagraphFont"/>
    <w:link w:val="BalloonText"/>
    <w:uiPriority w:val="99"/>
    <w:semiHidden/>
    <w:rsid w:val="00065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61385">
      <w:bodyDiv w:val="1"/>
      <w:marLeft w:val="0"/>
      <w:marRight w:val="0"/>
      <w:marTop w:val="0"/>
      <w:marBottom w:val="0"/>
      <w:divBdr>
        <w:top w:val="none" w:sz="0" w:space="0" w:color="auto"/>
        <w:left w:val="none" w:sz="0" w:space="0" w:color="auto"/>
        <w:bottom w:val="none" w:sz="0" w:space="0" w:color="auto"/>
        <w:right w:val="none" w:sz="0" w:space="0" w:color="auto"/>
      </w:divBdr>
    </w:div>
    <w:div w:id="627396353">
      <w:bodyDiv w:val="1"/>
      <w:marLeft w:val="0"/>
      <w:marRight w:val="0"/>
      <w:marTop w:val="0"/>
      <w:marBottom w:val="0"/>
      <w:divBdr>
        <w:top w:val="none" w:sz="0" w:space="0" w:color="auto"/>
        <w:left w:val="none" w:sz="0" w:space="0" w:color="auto"/>
        <w:bottom w:val="none" w:sz="0" w:space="0" w:color="auto"/>
        <w:right w:val="none" w:sz="0" w:space="0" w:color="auto"/>
      </w:divBdr>
    </w:div>
    <w:div w:id="672873628">
      <w:bodyDiv w:val="1"/>
      <w:marLeft w:val="0"/>
      <w:marRight w:val="0"/>
      <w:marTop w:val="0"/>
      <w:marBottom w:val="0"/>
      <w:divBdr>
        <w:top w:val="none" w:sz="0" w:space="0" w:color="auto"/>
        <w:left w:val="none" w:sz="0" w:space="0" w:color="auto"/>
        <w:bottom w:val="none" w:sz="0" w:space="0" w:color="auto"/>
        <w:right w:val="none" w:sz="0" w:space="0" w:color="auto"/>
      </w:divBdr>
    </w:div>
    <w:div w:id="13764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yendnoteweb.com" TargetMode="External"/><Relationship Id="rId18" Type="http://schemas.openxmlformats.org/officeDocument/2006/relationships/hyperlink" Target="http://go.osu.edu/librarians" TargetMode="External"/><Relationship Id="rId3" Type="http://schemas.microsoft.com/office/2007/relationships/stylesWithEffects" Target="stylesWithEffects.xml"/><Relationship Id="rId21" Type="http://schemas.openxmlformats.org/officeDocument/2006/relationships/hyperlink" Target="http://library.osu.edu/find/circulation-services/circulation-faq/ohiolink/" TargetMode="External"/><Relationship Id="rId7" Type="http://schemas.openxmlformats.org/officeDocument/2006/relationships/hyperlink" Target="http://library.osu.edu" TargetMode="External"/><Relationship Id="rId12" Type="http://schemas.openxmlformats.org/officeDocument/2006/relationships/hyperlink" Target="http://library.osu.edu/find/subjects/refworks/" TargetMode="External"/><Relationship Id="rId17" Type="http://schemas.openxmlformats.org/officeDocument/2006/relationships/hyperlink" Target="http://kb.osu.edu/" TargetMode="External"/><Relationship Id="rId2" Type="http://schemas.openxmlformats.org/officeDocument/2006/relationships/styles" Target="styles.xml"/><Relationship Id="rId16" Type="http://schemas.openxmlformats.org/officeDocument/2006/relationships/hyperlink" Target="http://go.osu.edu/copyright" TargetMode="External"/><Relationship Id="rId20" Type="http://schemas.openxmlformats.org/officeDocument/2006/relationships/hyperlink" Target="https://library.osu.edu/find/interlibrary-services/article-express/" TargetMode="External"/><Relationship Id="rId1" Type="http://schemas.openxmlformats.org/officeDocument/2006/relationships/numbering" Target="numbering.xml"/><Relationship Id="rId6" Type="http://schemas.openxmlformats.org/officeDocument/2006/relationships/hyperlink" Target="http://library.osu.edu" TargetMode="External"/><Relationship Id="rId11" Type="http://schemas.openxmlformats.org/officeDocument/2006/relationships/hyperlink" Target="http://www.go.osu.edu/special-collec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ry.osu.edu/researchcommons/" TargetMode="External"/><Relationship Id="rId23" Type="http://schemas.openxmlformats.org/officeDocument/2006/relationships/fontTable" Target="fontTable.xml"/><Relationship Id="rId10" Type="http://schemas.openxmlformats.org/officeDocument/2006/relationships/hyperlink" Target="http://library.osu.edu/" TargetMode="External"/><Relationship Id="rId19" Type="http://schemas.openxmlformats.org/officeDocument/2006/relationships/hyperlink" Target="https://library.osu.edu/find/interlibrary-services/" TargetMode="External"/><Relationship Id="rId4" Type="http://schemas.openxmlformats.org/officeDocument/2006/relationships/settings" Target="settings.xml"/><Relationship Id="rId9" Type="http://schemas.openxmlformats.org/officeDocument/2006/relationships/hyperlink" Target="http://scholar.google.com/scholar_preferences?prev=/" TargetMode="External"/><Relationship Id="rId14" Type="http://schemas.openxmlformats.org/officeDocument/2006/relationships/hyperlink" Target="http://library.ohio-state.edu/record=e1000235" TargetMode="External"/><Relationship Id="rId22" Type="http://schemas.openxmlformats.org/officeDocument/2006/relationships/hyperlink" Target="http://library.osu.edu/find/circulation-services/circulation-faq/searchoh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Mandernach.1, Meris</dc:creator>
  <cp:lastModifiedBy>mandernach.1, Meris</cp:lastModifiedBy>
  <cp:revision>2</cp:revision>
  <dcterms:created xsi:type="dcterms:W3CDTF">2016-04-12T15:08:00Z</dcterms:created>
  <dcterms:modified xsi:type="dcterms:W3CDTF">2016-04-12T15:08:00Z</dcterms:modified>
</cp:coreProperties>
</file>