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08" w:rsidRDefault="00D20822">
      <w:pPr>
        <w:pStyle w:val="likeheader"/>
      </w:pPr>
      <w:r>
        <w:t xml:space="preserve">OMB No. 0925-0001/0002 (Rev. 08/12 Approved Through 8/31/2015) </w:t>
      </w:r>
      <w:r w:rsidR="00A96ED0">
        <w:pict>
          <v:rect id="_x0000_i1025" style="width:6in;height:.75pt" o:hralign="center" o:hrstd="t" o:hr="t" fillcolor="gray" stroked="f">
            <v:path strokeok="f"/>
          </v:rect>
        </w:pict>
      </w:r>
    </w:p>
    <w:p w:rsidR="00A16D08" w:rsidRDefault="00D20822">
      <w:pPr>
        <w:pStyle w:val="h3center"/>
      </w:pPr>
      <w:r>
        <w:rPr>
          <w:rFonts w:ascii="Arial" w:eastAsia="Arial" w:hAnsi="Arial" w:cs="Arial"/>
          <w:sz w:val="26"/>
          <w:szCs w:val="26"/>
        </w:rPr>
        <w:t>BIOGRAPHICAL SKETCH</w:t>
      </w:r>
    </w:p>
    <w:p w:rsidR="00A16D08" w:rsidRDefault="00D20822">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A16D08">
        <w:tc>
          <w:tcPr>
            <w:tcW w:w="4530" w:type="dxa"/>
            <w:tcBorders>
              <w:top w:val="inset" w:sz="6" w:space="0" w:color="808080"/>
              <w:bottom w:val="single" w:sz="6" w:space="0" w:color="000000"/>
            </w:tcBorders>
            <w:tcMar>
              <w:top w:w="15" w:type="dxa"/>
              <w:left w:w="15" w:type="dxa"/>
              <w:bottom w:w="15" w:type="dxa"/>
              <w:right w:w="15" w:type="dxa"/>
            </w:tcMar>
          </w:tcPr>
          <w:p w:rsidR="00A16D08" w:rsidRDefault="00D20822">
            <w:r>
              <w:t>NAME: Ostrowski, Michael</w:t>
            </w:r>
          </w:p>
        </w:tc>
      </w:tr>
      <w:tr w:rsidR="00A16D08">
        <w:tc>
          <w:tcPr>
            <w:tcW w:w="0" w:type="auto"/>
            <w:tcBorders>
              <w:top w:val="inset" w:sz="6" w:space="0" w:color="808080"/>
              <w:bottom w:val="single" w:sz="6" w:space="0" w:color="000000"/>
            </w:tcBorders>
            <w:tcMar>
              <w:top w:w="15" w:type="dxa"/>
              <w:left w:w="15" w:type="dxa"/>
              <w:bottom w:w="15" w:type="dxa"/>
              <w:right w:w="15" w:type="dxa"/>
            </w:tcMar>
          </w:tcPr>
          <w:p w:rsidR="00A16D08" w:rsidRDefault="00D20822">
            <w:proofErr w:type="spellStart"/>
            <w:r>
              <w:t>eRA</w:t>
            </w:r>
            <w:proofErr w:type="spellEnd"/>
            <w:r>
              <w:t xml:space="preserve"> COMMONS USER NAME (agency login): </w:t>
            </w:r>
            <w:r w:rsidR="00E67AEE">
              <w:t>MIKE_OSTROWSKI</w:t>
            </w:r>
          </w:p>
        </w:tc>
      </w:tr>
      <w:tr w:rsidR="00A16D08">
        <w:tc>
          <w:tcPr>
            <w:tcW w:w="0" w:type="auto"/>
            <w:tcBorders>
              <w:top w:val="inset" w:sz="6" w:space="0" w:color="808080"/>
              <w:bottom w:val="single" w:sz="6" w:space="0" w:color="000000"/>
            </w:tcBorders>
            <w:tcMar>
              <w:top w:w="15" w:type="dxa"/>
              <w:left w:w="15" w:type="dxa"/>
              <w:bottom w:w="15" w:type="dxa"/>
              <w:right w:w="15" w:type="dxa"/>
            </w:tcMar>
          </w:tcPr>
          <w:p w:rsidR="00A16D08" w:rsidRDefault="00D20822">
            <w:r>
              <w:t>POSITION TITLE: Professor</w:t>
            </w:r>
          </w:p>
        </w:tc>
      </w:tr>
    </w:tbl>
    <w:p w:rsidR="00A16D08" w:rsidRDefault="00D20822">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6838"/>
        <w:gridCol w:w="981"/>
        <w:gridCol w:w="1219"/>
        <w:gridCol w:w="1762"/>
      </w:tblGrid>
      <w:tr w:rsidR="00A16D08">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rsidR="00A16D08" w:rsidRDefault="00D20822">
            <w:pPr>
              <w:jc w:val="center"/>
            </w:pPr>
            <w:r>
              <w:rPr>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A16D08" w:rsidRDefault="00D20822">
            <w:pPr>
              <w:jc w:val="center"/>
            </w:pPr>
            <w:r>
              <w:rPr>
                <w:sz w:val="16"/>
                <w:szCs w:val="16"/>
              </w:rPr>
              <w:t>DEGREE</w:t>
            </w:r>
            <w:r>
              <w:rPr>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rsidR="00A16D08" w:rsidRDefault="00D20822">
            <w:pPr>
              <w:jc w:val="center"/>
            </w:pPr>
            <w:r>
              <w:rPr>
                <w:sz w:val="16"/>
                <w:szCs w:val="16"/>
              </w:rPr>
              <w:t xml:space="preserve">Completion Date </w:t>
            </w:r>
            <w:r>
              <w:rPr>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rsidR="00A16D08" w:rsidRDefault="00D20822">
            <w:pPr>
              <w:jc w:val="center"/>
            </w:pPr>
            <w:r>
              <w:rPr>
                <w:sz w:val="16"/>
                <w:szCs w:val="16"/>
              </w:rPr>
              <w:t>FIELD OF STUDY</w:t>
            </w:r>
          </w:p>
        </w:tc>
      </w:tr>
      <w:tr w:rsidR="00A16D08">
        <w:tc>
          <w:tcPr>
            <w:tcW w:w="0" w:type="auto"/>
            <w:tcBorders>
              <w:right w:val="single" w:sz="6" w:space="0" w:color="000000"/>
            </w:tcBorders>
            <w:tcMar>
              <w:top w:w="15" w:type="dxa"/>
              <w:left w:w="15" w:type="dxa"/>
              <w:bottom w:w="15" w:type="dxa"/>
              <w:right w:w="15" w:type="dxa"/>
            </w:tcMar>
          </w:tcPr>
          <w:p w:rsidR="00A16D08" w:rsidRDefault="00D20822">
            <w:r>
              <w:t>Illinois Benedictine College, Lisle, IL</w:t>
            </w:r>
          </w:p>
        </w:tc>
        <w:tc>
          <w:tcPr>
            <w:tcW w:w="0" w:type="auto"/>
            <w:tcBorders>
              <w:left w:val="inset" w:sz="6" w:space="0" w:color="808080"/>
              <w:right w:val="single" w:sz="6" w:space="0" w:color="000000"/>
            </w:tcBorders>
            <w:tcMar>
              <w:top w:w="15" w:type="dxa"/>
              <w:left w:w="15" w:type="dxa"/>
              <w:bottom w:w="15" w:type="dxa"/>
              <w:right w:w="15" w:type="dxa"/>
            </w:tcMar>
          </w:tcPr>
          <w:p w:rsidR="00A16D08" w:rsidRDefault="00D20822">
            <w:r>
              <w:t>BS</w:t>
            </w:r>
          </w:p>
        </w:tc>
        <w:tc>
          <w:tcPr>
            <w:tcW w:w="0" w:type="auto"/>
            <w:tcBorders>
              <w:left w:val="inset" w:sz="6" w:space="0" w:color="808080"/>
              <w:right w:val="single" w:sz="6" w:space="0" w:color="000000"/>
            </w:tcBorders>
            <w:tcMar>
              <w:top w:w="15" w:type="dxa"/>
              <w:left w:w="15" w:type="dxa"/>
              <w:bottom w:w="15" w:type="dxa"/>
              <w:right w:w="15" w:type="dxa"/>
            </w:tcMar>
          </w:tcPr>
          <w:p w:rsidR="00A16D08" w:rsidRDefault="00D20822">
            <w:r>
              <w:t>05/1975</w:t>
            </w:r>
          </w:p>
        </w:tc>
        <w:tc>
          <w:tcPr>
            <w:tcW w:w="0" w:type="auto"/>
            <w:tcBorders>
              <w:left w:val="inset" w:sz="6" w:space="0" w:color="808080"/>
            </w:tcBorders>
            <w:tcMar>
              <w:top w:w="15" w:type="dxa"/>
              <w:left w:w="15" w:type="dxa"/>
              <w:bottom w:w="15" w:type="dxa"/>
              <w:right w:w="15" w:type="dxa"/>
            </w:tcMar>
          </w:tcPr>
          <w:p w:rsidR="00A16D08" w:rsidRDefault="00D20822">
            <w:r>
              <w:t>Chemistry</w:t>
            </w:r>
          </w:p>
        </w:tc>
      </w:tr>
      <w:tr w:rsidR="00A16D08">
        <w:tc>
          <w:tcPr>
            <w:tcW w:w="0" w:type="auto"/>
            <w:tcBorders>
              <w:right w:val="single" w:sz="6" w:space="0" w:color="000000"/>
            </w:tcBorders>
            <w:tcMar>
              <w:top w:w="15" w:type="dxa"/>
              <w:left w:w="15" w:type="dxa"/>
              <w:bottom w:w="15" w:type="dxa"/>
              <w:right w:w="15" w:type="dxa"/>
            </w:tcMar>
          </w:tcPr>
          <w:p w:rsidR="00A16D08" w:rsidRDefault="00D20822">
            <w:r>
              <w:t>University of South Carolina, Columbia, SC</w:t>
            </w:r>
          </w:p>
        </w:tc>
        <w:tc>
          <w:tcPr>
            <w:tcW w:w="0" w:type="auto"/>
            <w:tcBorders>
              <w:left w:val="inset" w:sz="6" w:space="0" w:color="808080"/>
              <w:right w:val="single" w:sz="6" w:space="0" w:color="000000"/>
            </w:tcBorders>
            <w:tcMar>
              <w:top w:w="15" w:type="dxa"/>
              <w:left w:w="15" w:type="dxa"/>
              <w:bottom w:w="15" w:type="dxa"/>
              <w:right w:w="15" w:type="dxa"/>
            </w:tcMar>
          </w:tcPr>
          <w:p w:rsidR="00A16D08" w:rsidRDefault="00D20822">
            <w:r>
              <w:t>PHD</w:t>
            </w:r>
          </w:p>
        </w:tc>
        <w:tc>
          <w:tcPr>
            <w:tcW w:w="0" w:type="auto"/>
            <w:tcBorders>
              <w:left w:val="inset" w:sz="6" w:space="0" w:color="808080"/>
              <w:right w:val="single" w:sz="6" w:space="0" w:color="000000"/>
            </w:tcBorders>
            <w:tcMar>
              <w:top w:w="15" w:type="dxa"/>
              <w:left w:w="15" w:type="dxa"/>
              <w:bottom w:w="15" w:type="dxa"/>
              <w:right w:w="15" w:type="dxa"/>
            </w:tcMar>
          </w:tcPr>
          <w:p w:rsidR="00A16D08" w:rsidRDefault="00D20822">
            <w:r>
              <w:t>01/1980</w:t>
            </w:r>
          </w:p>
        </w:tc>
        <w:tc>
          <w:tcPr>
            <w:tcW w:w="0" w:type="auto"/>
            <w:tcBorders>
              <w:left w:val="inset" w:sz="6" w:space="0" w:color="808080"/>
            </w:tcBorders>
            <w:tcMar>
              <w:top w:w="15" w:type="dxa"/>
              <w:left w:w="15" w:type="dxa"/>
              <w:bottom w:w="15" w:type="dxa"/>
              <w:right w:w="15" w:type="dxa"/>
            </w:tcMar>
          </w:tcPr>
          <w:p w:rsidR="00A16D08" w:rsidRDefault="00D20822">
            <w:r>
              <w:t>Chemistry</w:t>
            </w:r>
          </w:p>
        </w:tc>
      </w:tr>
      <w:tr w:rsidR="00A16D08">
        <w:tc>
          <w:tcPr>
            <w:tcW w:w="0" w:type="auto"/>
            <w:tcBorders>
              <w:right w:val="single" w:sz="6" w:space="0" w:color="000000"/>
            </w:tcBorders>
            <w:tcMar>
              <w:top w:w="15" w:type="dxa"/>
              <w:left w:w="15" w:type="dxa"/>
              <w:bottom w:w="15" w:type="dxa"/>
              <w:right w:w="15" w:type="dxa"/>
            </w:tcMar>
          </w:tcPr>
          <w:p w:rsidR="00A16D08" w:rsidRDefault="00D20822">
            <w:r>
              <w:t>National Cancer Institute, Lab of Tumor Virus Genetics, Bethesda, MD</w:t>
            </w:r>
          </w:p>
        </w:tc>
        <w:tc>
          <w:tcPr>
            <w:tcW w:w="0" w:type="auto"/>
            <w:tcBorders>
              <w:left w:val="inset" w:sz="6" w:space="0" w:color="808080"/>
              <w:right w:val="single" w:sz="6" w:space="0" w:color="000000"/>
            </w:tcBorders>
            <w:tcMar>
              <w:top w:w="15" w:type="dxa"/>
              <w:left w:w="15" w:type="dxa"/>
              <w:bottom w:w="15" w:type="dxa"/>
              <w:right w:w="15" w:type="dxa"/>
            </w:tcMar>
          </w:tcPr>
          <w:p w:rsidR="00A16D08" w:rsidRDefault="00D20822">
            <w:r>
              <w:t>Fellow</w:t>
            </w:r>
          </w:p>
        </w:tc>
        <w:tc>
          <w:tcPr>
            <w:tcW w:w="0" w:type="auto"/>
            <w:tcBorders>
              <w:left w:val="inset" w:sz="6" w:space="0" w:color="808080"/>
              <w:right w:val="single" w:sz="6" w:space="0" w:color="000000"/>
            </w:tcBorders>
            <w:tcMar>
              <w:top w:w="15" w:type="dxa"/>
              <w:left w:w="15" w:type="dxa"/>
              <w:bottom w:w="15" w:type="dxa"/>
              <w:right w:w="15" w:type="dxa"/>
            </w:tcMar>
          </w:tcPr>
          <w:p w:rsidR="00A16D08" w:rsidRDefault="00D20822">
            <w:r>
              <w:t>05/1983</w:t>
            </w:r>
          </w:p>
        </w:tc>
        <w:tc>
          <w:tcPr>
            <w:tcW w:w="0" w:type="auto"/>
            <w:tcBorders>
              <w:left w:val="inset" w:sz="6" w:space="0" w:color="808080"/>
            </w:tcBorders>
            <w:tcMar>
              <w:top w:w="15" w:type="dxa"/>
              <w:left w:w="15" w:type="dxa"/>
              <w:bottom w:w="15" w:type="dxa"/>
              <w:right w:w="15" w:type="dxa"/>
            </w:tcMar>
          </w:tcPr>
          <w:p w:rsidR="00A16D08" w:rsidRDefault="00D20822">
            <w:r>
              <w:t>Molecular Biology</w:t>
            </w:r>
          </w:p>
        </w:tc>
      </w:tr>
    </w:tbl>
    <w:p w:rsidR="00A16D08" w:rsidRDefault="00D20822">
      <w:pPr>
        <w:pStyle w:val="Heading3"/>
      </w:pPr>
      <w:r>
        <w:rPr>
          <w:rFonts w:ascii="Arial" w:eastAsia="Arial" w:hAnsi="Arial" w:cs="Arial"/>
          <w:sz w:val="26"/>
          <w:szCs w:val="26"/>
        </w:rPr>
        <w:t>A. PERSONAL STATEMENT</w:t>
      </w:r>
    </w:p>
    <w:p w:rsidR="00843E6B" w:rsidRDefault="00843E6B" w:rsidP="00843E6B">
      <w:pPr>
        <w:spacing w:before="220" w:after="220"/>
      </w:pPr>
      <w:r>
        <w:t xml:space="preserve">I currently serve as Professor and Vice-Chair in the </w:t>
      </w:r>
      <w:r w:rsidR="0054031F">
        <w:t xml:space="preserve">Cancer Biology &amp; Genetics </w:t>
      </w:r>
      <w:r>
        <w:t xml:space="preserve">Department in the College of Medicine and have served as co-director of the Ohio University Comprehensive Cancer Center Molecular Biology and Cancer Genetics Program since 1999. During the last two competitive renewals of our cancer center grant, this program has been rated as “Outstanding”, and was rated “Exceptional” </w:t>
      </w:r>
      <w:r w:rsidR="0048293A">
        <w:t xml:space="preserve">during </w:t>
      </w:r>
      <w:r>
        <w:t xml:space="preserve">the </w:t>
      </w:r>
      <w:r w:rsidR="0048293A">
        <w:t xml:space="preserve">most recent </w:t>
      </w:r>
      <w:r>
        <w:t xml:space="preserve">renewal </w:t>
      </w:r>
      <w:r w:rsidR="0048293A">
        <w:t xml:space="preserve">review </w:t>
      </w:r>
      <w:r>
        <w:t xml:space="preserve">in 2015.  I have served as member of study sections for both ACS and NIH, and currently frequently review NCI P01 proposals and special review panels. I serve on the external advisory boards for two NCI-designated cancer centers. </w:t>
      </w:r>
    </w:p>
    <w:p w:rsidR="00843E6B" w:rsidRDefault="0054031F" w:rsidP="00843E6B">
      <w:pPr>
        <w:spacing w:before="220" w:after="220"/>
      </w:pPr>
      <w:r>
        <w:t xml:space="preserve">I </w:t>
      </w:r>
      <w:proofErr w:type="gramStart"/>
      <w:r>
        <w:t xml:space="preserve">am </w:t>
      </w:r>
      <w:r w:rsidR="00843E6B">
        <w:t xml:space="preserve"> committed</w:t>
      </w:r>
      <w:proofErr w:type="gramEnd"/>
      <w:r w:rsidR="00843E6B">
        <w:t xml:space="preserve"> to team science and have established a number of successful collaborations over the past decade, including with my co-PIs on a NCI PO1 project, Gustavo Leone</w:t>
      </w:r>
      <w:r w:rsidR="006A4E7A">
        <w:t>, Lisa Yee</w:t>
      </w:r>
      <w:r w:rsidR="00843E6B">
        <w:t xml:space="preserve"> and Morag Pa</w:t>
      </w:r>
      <w:r w:rsidR="00843E6B" w:rsidRPr="009E7031">
        <w:t>rk</w:t>
      </w:r>
      <w:r w:rsidR="006A4E7A">
        <w:t xml:space="preserve">.  </w:t>
      </w:r>
      <w:r w:rsidR="009E7031" w:rsidRPr="009E7031">
        <w:t>T</w:t>
      </w:r>
      <w:r w:rsidR="00843E6B" w:rsidRPr="009E7031">
        <w:t>h</w:t>
      </w:r>
      <w:r w:rsidR="00843E6B">
        <w:t xml:space="preserve">ese collaborations have helped me to increase my labs productivity as measured by both publications and grant support. I have over 130 peer reviewed publications. I have been continually funded by NIH since 1986 and am currently </w:t>
      </w:r>
      <w:r w:rsidR="0048293A">
        <w:t xml:space="preserve">corresponding </w:t>
      </w:r>
      <w:r w:rsidR="00843E6B">
        <w:t>PI on an</w:t>
      </w:r>
      <w:r w:rsidR="0048293A">
        <w:t xml:space="preserve"> MPI </w:t>
      </w:r>
      <w:r w:rsidR="00843E6B">
        <w:t xml:space="preserve"> R01 grant, renewed in 2015, that focuses on preventing the destruction of bone that occurs in tumor metastasis to that organ and the NCI P01 grant that was competitively renewed in 2012.</w:t>
      </w:r>
      <w:r>
        <w:t xml:space="preserve"> </w:t>
      </w:r>
    </w:p>
    <w:p w:rsidR="0054031F" w:rsidRDefault="0054031F" w:rsidP="0054031F">
      <w:pPr>
        <w:spacing w:before="220" w:after="220"/>
      </w:pPr>
      <w:r>
        <w:t xml:space="preserve">I am committed to education and training, and have trained 33 PhD students and currently have four PhD trainees in the lab. I have also trained 22 postdoctoral fellows, and currently work with </w:t>
      </w:r>
      <w:r w:rsidR="005842C2">
        <w:t>two</w:t>
      </w:r>
      <w:r>
        <w:t xml:space="preserve"> postdoctoral trainees. In my former role as department chair and CCC program leader I have helped organize a system for active career mentoring of junior faculty, and for grant reviews of all faculty. </w:t>
      </w:r>
    </w:p>
    <w:p w:rsidR="00D20822" w:rsidRDefault="00D20822">
      <w:pPr>
        <w:spacing w:before="220" w:after="220"/>
      </w:pPr>
      <w:r w:rsidRPr="00D20822">
        <w:rPr>
          <w:b/>
        </w:rPr>
        <w:t>Publications Relevant to the Proposal</w:t>
      </w:r>
      <w:r>
        <w:t>:</w:t>
      </w:r>
    </w:p>
    <w:p w:rsidR="00A16D08" w:rsidRDefault="00D20822" w:rsidP="00B33A34">
      <w:pPr>
        <w:pStyle w:val="citationUlliParagraph"/>
        <w:numPr>
          <w:ilvl w:val="0"/>
          <w:numId w:val="1"/>
        </w:numPr>
      </w:pPr>
      <w:r>
        <w:t xml:space="preserve">Trimboli AJ, Cantemir-Stone CZ, Li F, Wallace JA, Merchant A, </w:t>
      </w:r>
      <w:proofErr w:type="spellStart"/>
      <w:r>
        <w:t>Creasap</w:t>
      </w:r>
      <w:proofErr w:type="spellEnd"/>
      <w:r>
        <w:t xml:space="preserve"> N, Thompson JC, Caserta E, Wang H, Chong JL, Naidu S, Wei G, Sharma SM, Stephens JA, Fernandez SA, Gurcan MN, Weinstein MB, Barsky SH, Yee L, Rosol TJ, Stromberg PC, Robinson ML, Pepin F, Hallett M, Park M, </w:t>
      </w:r>
      <w:r w:rsidRPr="000F5291">
        <w:rPr>
          <w:b/>
        </w:rPr>
        <w:t>Ostrowski MC</w:t>
      </w:r>
      <w:r w:rsidR="00B33A34" w:rsidRPr="000F5291">
        <w:rPr>
          <w:b/>
        </w:rPr>
        <w:t>*</w:t>
      </w:r>
      <w:r>
        <w:t>, Leone G</w:t>
      </w:r>
      <w:r w:rsidR="00B33A34">
        <w:t>*</w:t>
      </w:r>
      <w:r>
        <w:t xml:space="preserve">. </w:t>
      </w:r>
      <w:r w:rsidR="00B33A34">
        <w:t xml:space="preserve">(*co-corresponding authors) </w:t>
      </w:r>
      <w:r>
        <w:t xml:space="preserve">Pten in stromal fibroblasts suppresses mammary epithelial </w:t>
      </w:r>
      <w:proofErr w:type="spellStart"/>
      <w:r>
        <w:t>tumours</w:t>
      </w:r>
      <w:proofErr w:type="spellEnd"/>
      <w:r>
        <w:t>. Nature</w:t>
      </w:r>
      <w:r w:rsidR="00B33A34">
        <w:t>. 2009 Oct 22</w:t>
      </w:r>
      <w:proofErr w:type="gramStart"/>
      <w:r w:rsidR="00B33A34">
        <w:t>;461</w:t>
      </w:r>
      <w:proofErr w:type="gramEnd"/>
      <w:r w:rsidR="00B33A34">
        <w:t>(7267):1084-91</w:t>
      </w:r>
      <w:r>
        <w:t xml:space="preserve"> PubMed PMID: </w:t>
      </w:r>
      <w:hyperlink r:id="rId5" w:history="1">
        <w:r w:rsidRPr="00B33A34">
          <w:rPr>
            <w:color w:val="0000EE"/>
            <w:u w:val="single"/>
          </w:rPr>
          <w:t>19847259</w:t>
        </w:r>
      </w:hyperlink>
      <w:r>
        <w:t xml:space="preserve">; PubMed Central PMCID: </w:t>
      </w:r>
      <w:hyperlink r:id="rId6" w:history="1">
        <w:r w:rsidRPr="00B33A34">
          <w:rPr>
            <w:color w:val="0000EE"/>
            <w:u w:val="single"/>
          </w:rPr>
          <w:t>PMC2767301</w:t>
        </w:r>
      </w:hyperlink>
      <w:r>
        <w:t xml:space="preserve">. </w:t>
      </w:r>
      <w:r w:rsidR="00B33A34">
        <w:t xml:space="preserve">  </w:t>
      </w:r>
      <w:r w:rsidR="000F5291">
        <w:t>*co-corresponding authors</w:t>
      </w:r>
      <w:r w:rsidR="00B33A34">
        <w:t xml:space="preserve">            </w:t>
      </w:r>
    </w:p>
    <w:p w:rsidR="00863677" w:rsidRDefault="00D20822" w:rsidP="00863677">
      <w:pPr>
        <w:pStyle w:val="citationUlliParagraph"/>
        <w:numPr>
          <w:ilvl w:val="0"/>
          <w:numId w:val="1"/>
        </w:numPr>
        <w:spacing w:after="220"/>
      </w:pPr>
      <w:proofErr w:type="spellStart"/>
      <w:r>
        <w:t>Bronisz</w:t>
      </w:r>
      <w:proofErr w:type="spellEnd"/>
      <w:r>
        <w:t xml:space="preserve"> A, Godlewski J, Wallace JA, Merchant AS, </w:t>
      </w:r>
      <w:proofErr w:type="spellStart"/>
      <w:r>
        <w:t>Nowicki</w:t>
      </w:r>
      <w:proofErr w:type="spellEnd"/>
      <w:r>
        <w:t xml:space="preserve"> MO, Mathsyaraja H, Srinivasan R, Trimboli AJ, Martin CK, Li F, Yu L, Fernandez SA, Pécot T, Rosol TJ, Cory S, Hallett M, Park M, Piper MG, Marsh CB, Yee LD, Jimenez RE, Nuovo G, Lawler SE, Chiocca EA, Leone G</w:t>
      </w:r>
      <w:r w:rsidR="00B33A34">
        <w:t>*</w:t>
      </w:r>
      <w:r>
        <w:t xml:space="preserve">, </w:t>
      </w:r>
      <w:r w:rsidRPr="000F5291">
        <w:rPr>
          <w:b/>
        </w:rPr>
        <w:t>Ostrowski MC</w:t>
      </w:r>
      <w:proofErr w:type="gramStart"/>
      <w:r w:rsidR="00B33A34" w:rsidRPr="000F5291">
        <w:rPr>
          <w:b/>
        </w:rPr>
        <w:t>*</w:t>
      </w:r>
      <w:r w:rsidR="00B33A34">
        <w:t xml:space="preserve"> </w:t>
      </w:r>
      <w:r>
        <w:t xml:space="preserve"> Reprogramming</w:t>
      </w:r>
      <w:proofErr w:type="gramEnd"/>
      <w:r>
        <w:t xml:space="preserve"> of the </w:t>
      </w:r>
      <w:proofErr w:type="spellStart"/>
      <w:r>
        <w:t>tumour</w:t>
      </w:r>
      <w:proofErr w:type="spellEnd"/>
      <w:r>
        <w:t xml:space="preserve"> microenvironment by stromal PTEN-regulated miR-320. Nat Cell Biol. 2011 Dec 18</w:t>
      </w:r>
      <w:proofErr w:type="gramStart"/>
      <w:r>
        <w:t>;14</w:t>
      </w:r>
      <w:proofErr w:type="gramEnd"/>
      <w:r>
        <w:t xml:space="preserve">(2):159-67. PubMed PMID: </w:t>
      </w:r>
      <w:hyperlink r:id="rId7" w:history="1">
        <w:r w:rsidRPr="00B33A34">
          <w:rPr>
            <w:color w:val="0000EE"/>
            <w:u w:val="single"/>
          </w:rPr>
          <w:t>22179046</w:t>
        </w:r>
      </w:hyperlink>
      <w:r>
        <w:t xml:space="preserve">; PubMed Central PMCID: </w:t>
      </w:r>
      <w:hyperlink r:id="rId8" w:history="1">
        <w:r w:rsidRPr="00B33A34">
          <w:rPr>
            <w:color w:val="0000EE"/>
            <w:u w:val="single"/>
          </w:rPr>
          <w:t>PMC3271169</w:t>
        </w:r>
      </w:hyperlink>
      <w:r>
        <w:t xml:space="preserve">. </w:t>
      </w:r>
      <w:r w:rsidR="000F5291">
        <w:t>*co-corresponding authors</w:t>
      </w:r>
      <w:r w:rsidR="00B33A34">
        <w:t xml:space="preserve">    </w:t>
      </w:r>
    </w:p>
    <w:p w:rsidR="00674AA2" w:rsidRDefault="00674AA2" w:rsidP="00674AA2">
      <w:pPr>
        <w:pStyle w:val="ListParagraph"/>
        <w:numPr>
          <w:ilvl w:val="0"/>
          <w:numId w:val="1"/>
        </w:numPr>
      </w:pPr>
      <w:r w:rsidRPr="00585893">
        <w:lastRenderedPageBreak/>
        <w:t xml:space="preserve">Liu X, Pitarresi JR, </w:t>
      </w:r>
      <w:proofErr w:type="spellStart"/>
      <w:r w:rsidRPr="00585893">
        <w:t>Cuitiño</w:t>
      </w:r>
      <w:proofErr w:type="spellEnd"/>
      <w:r w:rsidRPr="00585893">
        <w:t xml:space="preserve"> MC, Kladney RD, Woelke SA, Sizemore GM, Nayak SG, Egriboz O, </w:t>
      </w:r>
      <w:proofErr w:type="spellStart"/>
      <w:r w:rsidRPr="00585893">
        <w:t>Schweickert</w:t>
      </w:r>
      <w:proofErr w:type="spellEnd"/>
      <w:r w:rsidRPr="00585893">
        <w:t xml:space="preserve"> PG, Yu L, Trela S, Schilling DJ, Halloran SK, Li M, Dutta S, Fernandez SA, Rosol TJ, Lesinski GB, Shakya R, Ludwig T, Konieczny SF, Leone G, Wu J, Ostrowski MC.</w:t>
      </w:r>
      <w:r>
        <w:t xml:space="preserve"> 2016. </w:t>
      </w:r>
      <w:r w:rsidRPr="00585893">
        <w:t>Genetic ablation of Smoothened in pancreatic fibroblasts increases acinar-ductal metaplasia.</w:t>
      </w:r>
      <w:r>
        <w:t xml:space="preserve"> Genes Dev. </w:t>
      </w:r>
      <w:proofErr w:type="spellStart"/>
      <w:r>
        <w:t>Epublished</w:t>
      </w:r>
      <w:proofErr w:type="spellEnd"/>
      <w:r>
        <w:t xml:space="preserve"> Sept 15.</w:t>
      </w:r>
      <w:r w:rsidR="00CB26FF">
        <w:t xml:space="preserve"> PMID: </w:t>
      </w:r>
      <w:hyperlink r:id="rId9" w:history="1">
        <w:r w:rsidR="00EB4439" w:rsidRPr="00EB4439">
          <w:rPr>
            <w:rStyle w:val="Hyperlink"/>
            <w:color w:val="660066"/>
            <w:shd w:val="clear" w:color="auto" w:fill="FFFFFF"/>
          </w:rPr>
          <w:t>27633013</w:t>
        </w:r>
      </w:hyperlink>
      <w:r>
        <w:t>.</w:t>
      </w:r>
      <w:r w:rsidR="00EB4439">
        <w:t xml:space="preserve"> PubMed Central PMCID in Progress</w:t>
      </w:r>
    </w:p>
    <w:p w:rsidR="00CB26FF" w:rsidRDefault="00CB26FF" w:rsidP="00674AA2">
      <w:pPr>
        <w:pStyle w:val="ListParagraph"/>
      </w:pPr>
      <w:r>
        <w:t xml:space="preserve">     </w:t>
      </w:r>
    </w:p>
    <w:p w:rsidR="008F00F5" w:rsidRDefault="008F00F5">
      <w:pPr>
        <w:pStyle w:val="h3underline"/>
        <w:rPr>
          <w:rFonts w:ascii="Arial" w:eastAsia="Arial" w:hAnsi="Arial" w:cs="Arial"/>
          <w:sz w:val="26"/>
          <w:szCs w:val="26"/>
        </w:rPr>
      </w:pPr>
      <w:r>
        <w:rPr>
          <w:rFonts w:ascii="Arial" w:eastAsia="Arial" w:hAnsi="Arial" w:cs="Arial"/>
          <w:sz w:val="26"/>
          <w:szCs w:val="26"/>
        </w:rPr>
        <w:t>B. POSITIONS AND HONORS</w:t>
      </w:r>
    </w:p>
    <w:p w:rsidR="00A16D08" w:rsidRDefault="00D20822">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D9413C">
        <w:tc>
          <w:tcPr>
            <w:tcW w:w="1530" w:type="dxa"/>
            <w:tcMar>
              <w:top w:w="15" w:type="dxa"/>
              <w:left w:w="15" w:type="dxa"/>
              <w:bottom w:w="15" w:type="dxa"/>
              <w:right w:w="15" w:type="dxa"/>
            </w:tcMar>
          </w:tcPr>
          <w:p w:rsidR="00D9413C" w:rsidRDefault="00D9413C" w:rsidP="00D9413C">
            <w:r>
              <w:t>1983-1985</w:t>
            </w:r>
          </w:p>
        </w:tc>
        <w:tc>
          <w:tcPr>
            <w:tcW w:w="0" w:type="auto"/>
            <w:tcMar>
              <w:top w:w="15" w:type="dxa"/>
              <w:left w:w="15" w:type="dxa"/>
              <w:bottom w:w="15" w:type="dxa"/>
              <w:right w:w="15" w:type="dxa"/>
            </w:tcMar>
          </w:tcPr>
          <w:p w:rsidR="00D9413C" w:rsidRDefault="00D9413C" w:rsidP="00D9413C">
            <w:r>
              <w:t>Senior Staff Fellow, Lab of Tumor Virus Genetics, National Cancer Institute, Bethesda, MD</w:t>
            </w:r>
          </w:p>
        </w:tc>
      </w:tr>
      <w:tr w:rsidR="00D9413C">
        <w:tc>
          <w:tcPr>
            <w:tcW w:w="1530" w:type="dxa"/>
            <w:tcMar>
              <w:top w:w="15" w:type="dxa"/>
              <w:left w:w="15" w:type="dxa"/>
              <w:bottom w:w="15" w:type="dxa"/>
              <w:right w:w="15" w:type="dxa"/>
            </w:tcMar>
          </w:tcPr>
          <w:p w:rsidR="00D9413C" w:rsidRDefault="00D9413C" w:rsidP="00D9413C">
            <w:r>
              <w:t>1985-1995</w:t>
            </w:r>
          </w:p>
        </w:tc>
        <w:tc>
          <w:tcPr>
            <w:tcW w:w="0" w:type="auto"/>
            <w:tcMar>
              <w:top w:w="15" w:type="dxa"/>
              <w:left w:w="15" w:type="dxa"/>
              <w:bottom w:w="15" w:type="dxa"/>
              <w:right w:w="15" w:type="dxa"/>
            </w:tcMar>
          </w:tcPr>
          <w:p w:rsidR="00D9413C" w:rsidRDefault="00D9413C" w:rsidP="00D9413C">
            <w:r>
              <w:t>Assistant Professor, Department of Microbiology &amp; Immunology, Duke University Medical Center, Durham, NC</w:t>
            </w:r>
          </w:p>
        </w:tc>
      </w:tr>
      <w:tr w:rsidR="00D9413C">
        <w:tc>
          <w:tcPr>
            <w:tcW w:w="1530" w:type="dxa"/>
            <w:tcMar>
              <w:top w:w="15" w:type="dxa"/>
              <w:left w:w="15" w:type="dxa"/>
              <w:bottom w:w="15" w:type="dxa"/>
              <w:right w:w="15" w:type="dxa"/>
            </w:tcMar>
          </w:tcPr>
          <w:p w:rsidR="00D9413C" w:rsidRDefault="00D9413C" w:rsidP="00D9413C">
            <w:r>
              <w:t>1995-1999</w:t>
            </w:r>
          </w:p>
          <w:p w:rsidR="00D9413C" w:rsidRDefault="00D9413C" w:rsidP="00D9413C">
            <w:r>
              <w:t>1999-2006</w:t>
            </w:r>
          </w:p>
          <w:p w:rsidR="00D9413C" w:rsidRDefault="00D9413C" w:rsidP="00D9413C">
            <w:r>
              <w:t>1999-Present</w:t>
            </w:r>
          </w:p>
        </w:tc>
        <w:tc>
          <w:tcPr>
            <w:tcW w:w="0" w:type="auto"/>
            <w:tcMar>
              <w:top w:w="15" w:type="dxa"/>
              <w:left w:w="15" w:type="dxa"/>
              <w:bottom w:w="15" w:type="dxa"/>
              <w:right w:w="15" w:type="dxa"/>
            </w:tcMar>
          </w:tcPr>
          <w:p w:rsidR="00D9413C" w:rsidRDefault="00D9413C" w:rsidP="00D9413C">
            <w:r>
              <w:t>Associate Professor, Molecular Genetics Department, Ohio State University, Columbus, OH</w:t>
            </w:r>
          </w:p>
          <w:p w:rsidR="00D9413C" w:rsidRDefault="00D9413C" w:rsidP="00D9413C">
            <w:r>
              <w:t>Professor, Molecular Genetics Department, Ohio State University, Columbus, OH</w:t>
            </w:r>
          </w:p>
          <w:p w:rsidR="00D9413C" w:rsidRDefault="00D9413C" w:rsidP="00D9413C">
            <w:r>
              <w:t xml:space="preserve">Co-Director, Molecular Biology &amp; Cancer Genetics Program, Ohio State University Comprehensive Cancer Center </w:t>
            </w:r>
          </w:p>
        </w:tc>
      </w:tr>
      <w:tr w:rsidR="00D9413C">
        <w:tc>
          <w:tcPr>
            <w:tcW w:w="1530" w:type="dxa"/>
            <w:tcMar>
              <w:top w:w="15" w:type="dxa"/>
              <w:left w:w="15" w:type="dxa"/>
              <w:bottom w:w="15" w:type="dxa"/>
              <w:right w:w="15" w:type="dxa"/>
            </w:tcMar>
          </w:tcPr>
          <w:p w:rsidR="00D9413C" w:rsidRDefault="00D9413C" w:rsidP="00D9413C">
            <w:r>
              <w:t>2006-2014</w:t>
            </w:r>
          </w:p>
          <w:p w:rsidR="00D9413C" w:rsidRDefault="00D9413C" w:rsidP="00D9413C"/>
          <w:p w:rsidR="00D9413C" w:rsidRDefault="00D9413C" w:rsidP="00D9413C">
            <w:r>
              <w:t>2008-2014</w:t>
            </w:r>
          </w:p>
        </w:tc>
        <w:tc>
          <w:tcPr>
            <w:tcW w:w="0" w:type="auto"/>
            <w:tcMar>
              <w:top w:w="15" w:type="dxa"/>
              <w:left w:w="15" w:type="dxa"/>
              <w:bottom w:w="15" w:type="dxa"/>
              <w:right w:w="15" w:type="dxa"/>
            </w:tcMar>
          </w:tcPr>
          <w:p w:rsidR="00D9413C" w:rsidRDefault="00D9413C" w:rsidP="00D9413C">
            <w:r>
              <w:t>Professor &amp; Chair, Molecular &amp; Cellular Biochemistry Department, Ohio State University Medical Center, Columbus, OH</w:t>
            </w:r>
          </w:p>
          <w:p w:rsidR="00D9413C" w:rsidRDefault="00D9413C" w:rsidP="00D9413C">
            <w:r>
              <w:t xml:space="preserve">Chair, Dean’s Basic </w:t>
            </w:r>
            <w:r w:rsidR="0048293A">
              <w:t xml:space="preserve">Science </w:t>
            </w:r>
            <w:r>
              <w:t xml:space="preserve">Research Committee, College of Medicine, Ohio State University Medical Center </w:t>
            </w:r>
          </w:p>
        </w:tc>
      </w:tr>
      <w:tr w:rsidR="00D9413C">
        <w:tc>
          <w:tcPr>
            <w:tcW w:w="1530" w:type="dxa"/>
            <w:tcMar>
              <w:top w:w="15" w:type="dxa"/>
              <w:left w:w="15" w:type="dxa"/>
              <w:bottom w:w="15" w:type="dxa"/>
              <w:right w:w="15" w:type="dxa"/>
            </w:tcMar>
          </w:tcPr>
          <w:p w:rsidR="00D9413C" w:rsidRDefault="00D9413C" w:rsidP="00D9413C">
            <w:r>
              <w:t xml:space="preserve">2010-Present </w:t>
            </w:r>
          </w:p>
        </w:tc>
        <w:tc>
          <w:tcPr>
            <w:tcW w:w="0" w:type="auto"/>
            <w:tcMar>
              <w:top w:w="15" w:type="dxa"/>
              <w:left w:w="15" w:type="dxa"/>
              <w:bottom w:w="15" w:type="dxa"/>
              <w:right w:w="15" w:type="dxa"/>
            </w:tcMar>
          </w:tcPr>
          <w:p w:rsidR="00D9413C" w:rsidRDefault="00D9413C" w:rsidP="00D9413C">
            <w:r>
              <w:t>Co-Director, Solid Tumor Biology Program, Ohio State University Comprehensive Cancer Center</w:t>
            </w:r>
          </w:p>
        </w:tc>
      </w:tr>
      <w:tr w:rsidR="00D9413C">
        <w:tc>
          <w:tcPr>
            <w:tcW w:w="1530" w:type="dxa"/>
            <w:tcMar>
              <w:top w:w="15" w:type="dxa"/>
              <w:left w:w="15" w:type="dxa"/>
              <w:bottom w:w="15" w:type="dxa"/>
              <w:right w:w="15" w:type="dxa"/>
            </w:tcMar>
          </w:tcPr>
          <w:p w:rsidR="00D9413C" w:rsidRDefault="00D9413C" w:rsidP="00D9413C">
            <w:r>
              <w:t xml:space="preserve">2014 - </w:t>
            </w:r>
          </w:p>
        </w:tc>
        <w:tc>
          <w:tcPr>
            <w:tcW w:w="0" w:type="auto"/>
            <w:tcMar>
              <w:top w:w="15" w:type="dxa"/>
              <w:left w:w="15" w:type="dxa"/>
              <w:bottom w:w="15" w:type="dxa"/>
              <w:right w:w="15" w:type="dxa"/>
            </w:tcMar>
          </w:tcPr>
          <w:p w:rsidR="00D9413C" w:rsidRDefault="00D9413C" w:rsidP="00EB4439">
            <w:r>
              <w:t xml:space="preserve">Professor and Vice-Chair, </w:t>
            </w:r>
            <w:r w:rsidR="00EB4439">
              <w:t>Cancer Biology &amp; Genetics</w:t>
            </w:r>
            <w:r>
              <w:t xml:space="preserve"> Department , Ohio State University Medical Center, Columbus, OH</w:t>
            </w:r>
          </w:p>
        </w:tc>
      </w:tr>
    </w:tbl>
    <w:p w:rsidR="00A16D08" w:rsidRDefault="00D20822">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A16D08">
        <w:tc>
          <w:tcPr>
            <w:tcW w:w="1530" w:type="dxa"/>
            <w:tcMar>
              <w:top w:w="15" w:type="dxa"/>
              <w:left w:w="15" w:type="dxa"/>
              <w:bottom w:w="15" w:type="dxa"/>
              <w:right w:w="15" w:type="dxa"/>
            </w:tcMar>
          </w:tcPr>
          <w:p w:rsidR="00A16D08" w:rsidRDefault="00D20822">
            <w:r>
              <w:t>1990 - 1994</w:t>
            </w:r>
          </w:p>
        </w:tc>
        <w:tc>
          <w:tcPr>
            <w:tcW w:w="0" w:type="auto"/>
            <w:tcMar>
              <w:top w:w="15" w:type="dxa"/>
              <w:left w:w="15" w:type="dxa"/>
              <w:bottom w:w="15" w:type="dxa"/>
              <w:right w:w="15" w:type="dxa"/>
            </w:tcMar>
          </w:tcPr>
          <w:p w:rsidR="00A16D08" w:rsidRDefault="00D20822">
            <w:r>
              <w:t>Member, Personnel Section C, American Cancer Society</w:t>
            </w:r>
          </w:p>
        </w:tc>
      </w:tr>
      <w:tr w:rsidR="00A16D08">
        <w:tc>
          <w:tcPr>
            <w:tcW w:w="1530" w:type="dxa"/>
            <w:tcMar>
              <w:top w:w="15" w:type="dxa"/>
              <w:left w:w="15" w:type="dxa"/>
              <w:bottom w:w="15" w:type="dxa"/>
              <w:right w:w="15" w:type="dxa"/>
            </w:tcMar>
          </w:tcPr>
          <w:p w:rsidR="00A16D08" w:rsidRDefault="00D20822">
            <w:r>
              <w:t xml:space="preserve">1999 - </w:t>
            </w:r>
          </w:p>
        </w:tc>
        <w:tc>
          <w:tcPr>
            <w:tcW w:w="0" w:type="auto"/>
            <w:tcMar>
              <w:top w:w="15" w:type="dxa"/>
              <w:left w:w="15" w:type="dxa"/>
              <w:bottom w:w="15" w:type="dxa"/>
              <w:right w:w="15" w:type="dxa"/>
            </w:tcMar>
          </w:tcPr>
          <w:p w:rsidR="00A16D08" w:rsidRDefault="00D20822">
            <w:r>
              <w:t>Co-Director, Molecular Biology &amp; Cancer Genetics Program, Ohio State University Comprehensive Cancer Center</w:t>
            </w:r>
          </w:p>
        </w:tc>
      </w:tr>
      <w:tr w:rsidR="00A16D08">
        <w:tc>
          <w:tcPr>
            <w:tcW w:w="1530" w:type="dxa"/>
            <w:tcMar>
              <w:top w:w="15" w:type="dxa"/>
              <w:left w:w="15" w:type="dxa"/>
              <w:bottom w:w="15" w:type="dxa"/>
              <w:right w:w="15" w:type="dxa"/>
            </w:tcMar>
          </w:tcPr>
          <w:p w:rsidR="00A16D08" w:rsidRDefault="00D20822">
            <w:r>
              <w:t>2000 - 2004</w:t>
            </w:r>
          </w:p>
        </w:tc>
        <w:tc>
          <w:tcPr>
            <w:tcW w:w="0" w:type="auto"/>
            <w:tcMar>
              <w:top w:w="15" w:type="dxa"/>
              <w:left w:w="15" w:type="dxa"/>
              <w:bottom w:w="15" w:type="dxa"/>
              <w:right w:w="15" w:type="dxa"/>
            </w:tcMar>
          </w:tcPr>
          <w:p w:rsidR="00A16D08" w:rsidRDefault="00D20822" w:rsidP="00C7770F">
            <w:r>
              <w:t>Member, Cell Cycle and Growth Control Study Section, American Cancer Society</w:t>
            </w:r>
          </w:p>
        </w:tc>
      </w:tr>
      <w:tr w:rsidR="00A16D08">
        <w:tc>
          <w:tcPr>
            <w:tcW w:w="1530" w:type="dxa"/>
            <w:tcMar>
              <w:top w:w="15" w:type="dxa"/>
              <w:left w:w="15" w:type="dxa"/>
              <w:bottom w:w="15" w:type="dxa"/>
              <w:right w:w="15" w:type="dxa"/>
            </w:tcMar>
          </w:tcPr>
          <w:p w:rsidR="00A16D08" w:rsidRDefault="00D20822">
            <w:r>
              <w:t>2002 - 2007</w:t>
            </w:r>
          </w:p>
        </w:tc>
        <w:tc>
          <w:tcPr>
            <w:tcW w:w="0" w:type="auto"/>
            <w:tcMar>
              <w:top w:w="15" w:type="dxa"/>
              <w:left w:w="15" w:type="dxa"/>
              <w:bottom w:w="15" w:type="dxa"/>
              <w:right w:w="15" w:type="dxa"/>
            </w:tcMar>
          </w:tcPr>
          <w:p w:rsidR="00A16D08" w:rsidRDefault="00D20822">
            <w:r>
              <w:t>Member, Skeletal Biology, Development and Disease (SBDD) Study Section, NIAMSD, NIH</w:t>
            </w:r>
          </w:p>
        </w:tc>
      </w:tr>
      <w:tr w:rsidR="00A16D08">
        <w:tc>
          <w:tcPr>
            <w:tcW w:w="1530" w:type="dxa"/>
            <w:tcMar>
              <w:top w:w="15" w:type="dxa"/>
              <w:left w:w="15" w:type="dxa"/>
              <w:bottom w:w="15" w:type="dxa"/>
              <w:right w:w="15" w:type="dxa"/>
            </w:tcMar>
          </w:tcPr>
          <w:p w:rsidR="00A16D08" w:rsidRDefault="00D20822">
            <w:r>
              <w:t>2003 - 2003</w:t>
            </w:r>
          </w:p>
        </w:tc>
        <w:tc>
          <w:tcPr>
            <w:tcW w:w="0" w:type="auto"/>
            <w:tcMar>
              <w:top w:w="15" w:type="dxa"/>
              <w:left w:w="15" w:type="dxa"/>
              <w:bottom w:w="15" w:type="dxa"/>
              <w:right w:w="15" w:type="dxa"/>
            </w:tcMar>
          </w:tcPr>
          <w:p w:rsidR="00A16D08" w:rsidRDefault="00D20822">
            <w:r>
              <w:t xml:space="preserve">Review Panel Member, </w:t>
            </w:r>
            <w:proofErr w:type="spellStart"/>
            <w:r>
              <w:t>Biocenter</w:t>
            </w:r>
            <w:proofErr w:type="spellEnd"/>
            <w:r>
              <w:t xml:space="preserve"> Oulu, Finland</w:t>
            </w:r>
          </w:p>
        </w:tc>
      </w:tr>
      <w:tr w:rsidR="00A16D08">
        <w:tc>
          <w:tcPr>
            <w:tcW w:w="1530" w:type="dxa"/>
            <w:tcMar>
              <w:top w:w="15" w:type="dxa"/>
              <w:left w:w="15" w:type="dxa"/>
              <w:bottom w:w="15" w:type="dxa"/>
              <w:right w:w="15" w:type="dxa"/>
            </w:tcMar>
          </w:tcPr>
          <w:p w:rsidR="00A16D08" w:rsidRDefault="00D20822">
            <w:r>
              <w:t>2003 - 2008</w:t>
            </w:r>
          </w:p>
        </w:tc>
        <w:tc>
          <w:tcPr>
            <w:tcW w:w="0" w:type="auto"/>
            <w:tcMar>
              <w:top w:w="15" w:type="dxa"/>
              <w:left w:w="15" w:type="dxa"/>
              <w:bottom w:w="15" w:type="dxa"/>
              <w:right w:w="15" w:type="dxa"/>
            </w:tcMar>
          </w:tcPr>
          <w:p w:rsidR="00A16D08" w:rsidRDefault="00D20822">
            <w:r>
              <w:t xml:space="preserve">Editorial Board Member, Journal of Biological Chemistry </w:t>
            </w:r>
          </w:p>
        </w:tc>
      </w:tr>
      <w:tr w:rsidR="00A16D08">
        <w:tc>
          <w:tcPr>
            <w:tcW w:w="1530" w:type="dxa"/>
            <w:tcMar>
              <w:top w:w="15" w:type="dxa"/>
              <w:left w:w="15" w:type="dxa"/>
              <w:bottom w:w="15" w:type="dxa"/>
              <w:right w:w="15" w:type="dxa"/>
            </w:tcMar>
          </w:tcPr>
          <w:p w:rsidR="00A16D08" w:rsidRDefault="00D20822">
            <w:r>
              <w:t>2009 - 2009</w:t>
            </w:r>
          </w:p>
        </w:tc>
        <w:tc>
          <w:tcPr>
            <w:tcW w:w="0" w:type="auto"/>
            <w:tcMar>
              <w:top w:w="15" w:type="dxa"/>
              <w:left w:w="15" w:type="dxa"/>
              <w:bottom w:w="15" w:type="dxa"/>
              <w:right w:w="15" w:type="dxa"/>
            </w:tcMar>
          </w:tcPr>
          <w:p w:rsidR="00A16D08" w:rsidRDefault="00D20822" w:rsidP="00C7770F">
            <w:r>
              <w:t>Program Committee &amp;</w:t>
            </w:r>
            <w:r w:rsidR="004D4D5A">
              <w:t xml:space="preserve"> </w:t>
            </w:r>
            <w:r>
              <w:t>Chair for TME Mini-</w:t>
            </w:r>
            <w:r w:rsidR="00C7770F">
              <w:t>S</w:t>
            </w:r>
            <w:r>
              <w:t>ymposium, AACR 100th Annual Meeting, Denver, CO</w:t>
            </w:r>
          </w:p>
        </w:tc>
      </w:tr>
      <w:tr w:rsidR="00A16D08">
        <w:tc>
          <w:tcPr>
            <w:tcW w:w="1530" w:type="dxa"/>
            <w:tcMar>
              <w:top w:w="15" w:type="dxa"/>
              <w:left w:w="15" w:type="dxa"/>
              <w:bottom w:w="15" w:type="dxa"/>
              <w:right w:w="15" w:type="dxa"/>
            </w:tcMar>
          </w:tcPr>
          <w:p w:rsidR="00A16D08" w:rsidRDefault="00D20822">
            <w:r>
              <w:t>2012 - 2012</w:t>
            </w:r>
          </w:p>
        </w:tc>
        <w:tc>
          <w:tcPr>
            <w:tcW w:w="0" w:type="auto"/>
            <w:tcMar>
              <w:top w:w="15" w:type="dxa"/>
              <w:left w:w="15" w:type="dxa"/>
              <w:bottom w:w="15" w:type="dxa"/>
              <w:right w:w="15" w:type="dxa"/>
            </w:tcMar>
          </w:tcPr>
          <w:p w:rsidR="00A16D08" w:rsidRDefault="00D20822">
            <w:r>
              <w:t xml:space="preserve">Review Panel Member, Helmholtz Research School in Cancer Biology, DKFZ, Heidelberg, Germany </w:t>
            </w:r>
          </w:p>
        </w:tc>
      </w:tr>
      <w:tr w:rsidR="00A16D08">
        <w:tc>
          <w:tcPr>
            <w:tcW w:w="1530" w:type="dxa"/>
            <w:tcMar>
              <w:top w:w="15" w:type="dxa"/>
              <w:left w:w="15" w:type="dxa"/>
              <w:bottom w:w="15" w:type="dxa"/>
              <w:right w:w="15" w:type="dxa"/>
            </w:tcMar>
          </w:tcPr>
          <w:p w:rsidR="00A16D08" w:rsidRDefault="00D20822">
            <w:r>
              <w:t>2013 - 2013</w:t>
            </w:r>
          </w:p>
        </w:tc>
        <w:tc>
          <w:tcPr>
            <w:tcW w:w="0" w:type="auto"/>
            <w:tcMar>
              <w:top w:w="15" w:type="dxa"/>
              <w:left w:w="15" w:type="dxa"/>
              <w:bottom w:w="15" w:type="dxa"/>
              <w:right w:w="15" w:type="dxa"/>
            </w:tcMar>
          </w:tcPr>
          <w:p w:rsidR="00A16D08" w:rsidRDefault="00D20822">
            <w:r>
              <w:t>Program Planning Committee, Chair for Tumor Microenvironment Heterogeneity Education Session, AACR 104th Annual Meeting, Washington, DC</w:t>
            </w:r>
          </w:p>
        </w:tc>
      </w:tr>
      <w:tr w:rsidR="00A16D08">
        <w:tc>
          <w:tcPr>
            <w:tcW w:w="1530" w:type="dxa"/>
            <w:tcMar>
              <w:top w:w="15" w:type="dxa"/>
              <w:left w:w="15" w:type="dxa"/>
              <w:bottom w:w="15" w:type="dxa"/>
              <w:right w:w="15" w:type="dxa"/>
            </w:tcMar>
          </w:tcPr>
          <w:p w:rsidR="00A16D08" w:rsidRDefault="00D20822">
            <w:r>
              <w:t xml:space="preserve">2013 </w:t>
            </w:r>
            <w:r w:rsidR="007251AE">
              <w:t>-</w:t>
            </w:r>
            <w:r>
              <w:t xml:space="preserve"> 2014</w:t>
            </w:r>
          </w:p>
          <w:p w:rsidR="007251AE" w:rsidRDefault="007251AE"/>
          <w:p w:rsidR="007251AE" w:rsidRDefault="007251AE">
            <w:r>
              <w:t>2015</w:t>
            </w:r>
            <w:r w:rsidR="0048293A">
              <w:t>, 2016</w:t>
            </w:r>
          </w:p>
        </w:tc>
        <w:tc>
          <w:tcPr>
            <w:tcW w:w="0" w:type="auto"/>
            <w:tcMar>
              <w:top w:w="15" w:type="dxa"/>
              <w:left w:w="15" w:type="dxa"/>
              <w:bottom w:w="15" w:type="dxa"/>
              <w:right w:w="15" w:type="dxa"/>
            </w:tcMar>
          </w:tcPr>
          <w:p w:rsidR="00341292" w:rsidRDefault="00D20822">
            <w:r>
              <w:t xml:space="preserve">Co-Chair, Education Committee, Association of Medical and Graduate Departments of Biochemistry </w:t>
            </w:r>
          </w:p>
          <w:p w:rsidR="00843E6B" w:rsidRDefault="007251AE" w:rsidP="00F142BC">
            <w:r>
              <w:t>Co-Organizer, 1</w:t>
            </w:r>
            <w:r w:rsidRPr="007251AE">
              <w:rPr>
                <w:vertAlign w:val="superscript"/>
              </w:rPr>
              <w:t>st</w:t>
            </w:r>
            <w:r>
              <w:t xml:space="preserve"> </w:t>
            </w:r>
            <w:r w:rsidR="0048293A">
              <w:t>and 2</w:t>
            </w:r>
            <w:r w:rsidR="0048293A" w:rsidRPr="0048293A">
              <w:rPr>
                <w:vertAlign w:val="superscript"/>
              </w:rPr>
              <w:t>nd</w:t>
            </w:r>
            <w:r w:rsidR="0048293A">
              <w:t xml:space="preserve"> </w:t>
            </w:r>
            <w:r>
              <w:t xml:space="preserve">Great Lakes </w:t>
            </w:r>
            <w:r w:rsidR="00F142BC">
              <w:t>B</w:t>
            </w:r>
            <w:r>
              <w:t>rea</w:t>
            </w:r>
            <w:r w:rsidR="00F142BC">
              <w:t>s</w:t>
            </w:r>
            <w:r>
              <w:t>t Cancer Sympo</w:t>
            </w:r>
            <w:r w:rsidR="00843E6B">
              <w:t>sium, Case Western Cancer Center</w:t>
            </w:r>
          </w:p>
          <w:p w:rsidR="00843E6B" w:rsidRDefault="00843E6B" w:rsidP="00F142BC"/>
        </w:tc>
      </w:tr>
      <w:tr w:rsidR="00843E6B">
        <w:tc>
          <w:tcPr>
            <w:tcW w:w="1530" w:type="dxa"/>
            <w:tcMar>
              <w:top w:w="15" w:type="dxa"/>
              <w:left w:w="15" w:type="dxa"/>
              <w:bottom w:w="15" w:type="dxa"/>
              <w:right w:w="15" w:type="dxa"/>
            </w:tcMar>
          </w:tcPr>
          <w:p w:rsidR="00843E6B" w:rsidRDefault="00843E6B">
            <w:r>
              <w:t>2015</w:t>
            </w:r>
            <w:r w:rsidR="00EB4439">
              <w:t>, 2016</w:t>
            </w:r>
          </w:p>
        </w:tc>
        <w:tc>
          <w:tcPr>
            <w:tcW w:w="0" w:type="auto"/>
            <w:tcMar>
              <w:top w:w="15" w:type="dxa"/>
              <w:left w:w="15" w:type="dxa"/>
              <w:bottom w:w="15" w:type="dxa"/>
              <w:right w:w="15" w:type="dxa"/>
            </w:tcMar>
          </w:tcPr>
          <w:p w:rsidR="00843E6B" w:rsidRDefault="00843E6B">
            <w:r>
              <w:t>Review Panel Member, NCI R35 Outstanding Investigator Awards</w:t>
            </w:r>
          </w:p>
        </w:tc>
      </w:tr>
    </w:tbl>
    <w:p w:rsidR="00A16D08" w:rsidRDefault="00D20822">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A16D08">
        <w:tc>
          <w:tcPr>
            <w:tcW w:w="1530" w:type="dxa"/>
            <w:tcMar>
              <w:top w:w="15" w:type="dxa"/>
              <w:left w:w="15" w:type="dxa"/>
              <w:bottom w:w="15" w:type="dxa"/>
              <w:right w:w="15" w:type="dxa"/>
            </w:tcMar>
          </w:tcPr>
          <w:p w:rsidR="00A16D08" w:rsidRDefault="00D20822">
            <w:r>
              <w:t>1986</w:t>
            </w:r>
          </w:p>
        </w:tc>
        <w:tc>
          <w:tcPr>
            <w:tcW w:w="0" w:type="auto"/>
            <w:tcMar>
              <w:top w:w="15" w:type="dxa"/>
              <w:left w:w="15" w:type="dxa"/>
              <w:bottom w:w="15" w:type="dxa"/>
              <w:right w:w="15" w:type="dxa"/>
            </w:tcMar>
          </w:tcPr>
          <w:p w:rsidR="00A16D08" w:rsidRDefault="00D20822">
            <w:r>
              <w:t>Scholar, Leukemia Society of America</w:t>
            </w:r>
          </w:p>
        </w:tc>
      </w:tr>
      <w:tr w:rsidR="00A16D08">
        <w:tc>
          <w:tcPr>
            <w:tcW w:w="1530" w:type="dxa"/>
            <w:tcMar>
              <w:top w:w="15" w:type="dxa"/>
              <w:left w:w="15" w:type="dxa"/>
              <w:bottom w:w="15" w:type="dxa"/>
              <w:right w:w="15" w:type="dxa"/>
            </w:tcMar>
          </w:tcPr>
          <w:p w:rsidR="00A16D08" w:rsidRDefault="00D20822">
            <w:r>
              <w:t>1994</w:t>
            </w:r>
          </w:p>
        </w:tc>
        <w:tc>
          <w:tcPr>
            <w:tcW w:w="0" w:type="auto"/>
            <w:tcMar>
              <w:top w:w="15" w:type="dxa"/>
              <w:left w:w="15" w:type="dxa"/>
              <w:bottom w:w="15" w:type="dxa"/>
              <w:right w:w="15" w:type="dxa"/>
            </w:tcMar>
          </w:tcPr>
          <w:p w:rsidR="00A16D08" w:rsidRDefault="00D20822">
            <w:r>
              <w:t>Visiting Scholar Award, University of Queensland, Australia</w:t>
            </w:r>
          </w:p>
        </w:tc>
      </w:tr>
      <w:tr w:rsidR="00A16D08">
        <w:tc>
          <w:tcPr>
            <w:tcW w:w="1530" w:type="dxa"/>
            <w:tcMar>
              <w:top w:w="15" w:type="dxa"/>
              <w:left w:w="15" w:type="dxa"/>
              <w:bottom w:w="15" w:type="dxa"/>
              <w:right w:w="15" w:type="dxa"/>
            </w:tcMar>
          </w:tcPr>
          <w:p w:rsidR="00A16D08" w:rsidRDefault="00D20822">
            <w:r>
              <w:t>2004</w:t>
            </w:r>
          </w:p>
        </w:tc>
        <w:tc>
          <w:tcPr>
            <w:tcW w:w="0" w:type="auto"/>
            <w:tcMar>
              <w:top w:w="15" w:type="dxa"/>
              <w:left w:w="15" w:type="dxa"/>
              <w:bottom w:w="15" w:type="dxa"/>
              <w:right w:w="15" w:type="dxa"/>
            </w:tcMar>
          </w:tcPr>
          <w:p w:rsidR="00A16D08" w:rsidRDefault="00D20822">
            <w:r>
              <w:t>Elected Fellow, American Association for the Advancement of Research</w:t>
            </w:r>
          </w:p>
        </w:tc>
      </w:tr>
      <w:tr w:rsidR="00A16D08">
        <w:tc>
          <w:tcPr>
            <w:tcW w:w="1530" w:type="dxa"/>
            <w:tcMar>
              <w:top w:w="15" w:type="dxa"/>
              <w:left w:w="15" w:type="dxa"/>
              <w:bottom w:w="15" w:type="dxa"/>
              <w:right w:w="15" w:type="dxa"/>
            </w:tcMar>
          </w:tcPr>
          <w:p w:rsidR="00A16D08" w:rsidRDefault="00D20822">
            <w:r>
              <w:t>2004</w:t>
            </w:r>
          </w:p>
        </w:tc>
        <w:tc>
          <w:tcPr>
            <w:tcW w:w="0" w:type="auto"/>
            <w:tcMar>
              <w:top w:w="15" w:type="dxa"/>
              <w:left w:w="15" w:type="dxa"/>
              <w:bottom w:w="15" w:type="dxa"/>
              <w:right w:w="15" w:type="dxa"/>
            </w:tcMar>
          </w:tcPr>
          <w:p w:rsidR="00A16D08" w:rsidRDefault="00D20822">
            <w:r>
              <w:t>Distinguished Professor, College of Biological Science, Ohio State University</w:t>
            </w:r>
          </w:p>
        </w:tc>
      </w:tr>
    </w:tbl>
    <w:p w:rsidR="00A16D08" w:rsidRDefault="00D20822">
      <w:pPr>
        <w:pStyle w:val="Heading3"/>
        <w:rPr>
          <w:rFonts w:ascii="Arial" w:eastAsia="Arial" w:hAnsi="Arial" w:cs="Arial"/>
          <w:sz w:val="26"/>
          <w:szCs w:val="26"/>
        </w:rPr>
      </w:pPr>
      <w:r>
        <w:rPr>
          <w:rFonts w:ascii="Arial" w:eastAsia="Arial" w:hAnsi="Arial" w:cs="Arial"/>
          <w:sz w:val="26"/>
          <w:szCs w:val="26"/>
        </w:rPr>
        <w:lastRenderedPageBreak/>
        <w:t>C. Contribution to Science</w:t>
      </w:r>
    </w:p>
    <w:p w:rsidR="00F71339" w:rsidRDefault="005713E0" w:rsidP="00B84663">
      <w:pPr>
        <w:rPr>
          <w:rStyle w:val="Strong"/>
          <w:color w:val="000000"/>
          <w:u w:val="single"/>
          <w:shd w:val="clear" w:color="auto" w:fill="FFFFFF"/>
        </w:rPr>
      </w:pPr>
      <w:r w:rsidRPr="005713E0">
        <w:rPr>
          <w:rStyle w:val="Strong"/>
          <w:color w:val="000000"/>
          <w:u w:val="single"/>
          <w:shd w:val="clear" w:color="auto" w:fill="FFFFFF"/>
        </w:rPr>
        <w:t>Complete List of Published Wor</w:t>
      </w:r>
      <w:r w:rsidR="00B84663">
        <w:rPr>
          <w:rStyle w:val="Strong"/>
          <w:color w:val="000000"/>
          <w:u w:val="single"/>
          <w:shd w:val="clear" w:color="auto" w:fill="FFFFFF"/>
        </w:rPr>
        <w:t xml:space="preserve">k: </w:t>
      </w:r>
    </w:p>
    <w:p w:rsidR="00F71339" w:rsidRDefault="00F71339" w:rsidP="00B84663">
      <w:pPr>
        <w:rPr>
          <w:rStyle w:val="Strong"/>
          <w:color w:val="000000"/>
          <w:u w:val="single"/>
          <w:shd w:val="clear" w:color="auto" w:fill="FFFFFF"/>
        </w:rPr>
      </w:pPr>
    </w:p>
    <w:p w:rsidR="00B84663" w:rsidRDefault="00A96ED0" w:rsidP="00B84663">
      <w:pPr>
        <w:rPr>
          <w:rStyle w:val="Hyperlink"/>
        </w:rPr>
      </w:pPr>
      <w:hyperlink r:id="rId10" w:history="1">
        <w:r w:rsidR="00B84663" w:rsidRPr="00217FB6">
          <w:rPr>
            <w:rStyle w:val="Hyperlink"/>
          </w:rPr>
          <w:t>http://www.ncbi.nlm.nih.gov/sites/</w:t>
        </w:r>
        <w:r w:rsidR="00B84663" w:rsidRPr="00217FB6">
          <w:rPr>
            <w:rStyle w:val="Hyperlink"/>
          </w:rPr>
          <w:t>myncbi/michael.ostrowski.2/bibliography/47919511/public/?sort=date&amp;direction=descending</w:t>
        </w:r>
      </w:hyperlink>
    </w:p>
    <w:p w:rsidR="00C70822" w:rsidRDefault="00A96ED0" w:rsidP="00B84663">
      <w:pPr>
        <w:rPr>
          <w:b/>
          <w:i/>
        </w:rPr>
      </w:pPr>
      <w:r w:rsidRPr="00A96ED0">
        <w:rPr>
          <w:b/>
          <w:i/>
        </w:rPr>
        <w:t>H-index=56 (Google Scholar), 49 (Thomas Reuters Web of Science)</w:t>
      </w:r>
    </w:p>
    <w:p w:rsidR="00A96ED0" w:rsidRPr="00A96ED0" w:rsidRDefault="00A96ED0" w:rsidP="00B84663">
      <w:pPr>
        <w:rPr>
          <w:b/>
          <w:i/>
        </w:rPr>
      </w:pPr>
    </w:p>
    <w:p w:rsidR="00F71339" w:rsidRDefault="00F71339" w:rsidP="00F71339">
      <w:pPr>
        <w:pStyle w:val="annotation"/>
        <w:numPr>
          <w:ilvl w:val="0"/>
          <w:numId w:val="2"/>
        </w:numPr>
        <w:ind w:left="375"/>
      </w:pPr>
      <w:r>
        <w:t xml:space="preserve">With Gustavo Leone, we made the seminal observation that the loss of tumor suppressor PTEN in normal mammary fibroblasts causes a dramatic increase in the volume and bioactivity of the tumor microenvironment and that these changes dramatically accelerate mammary tumor progression. Our mouse model was the first to accurately reflect the human breast tumor microenvironment both at the cellular and molecular level, and allows mechanisms involved in communication between the different cell compartments to be studied. For example, loss of PTEN in the stroma leads to repression of microRNAs-320 and activation of Ets2, leading to production of a malignant secretome that promotes inflammation, angiogenesis and tumor progression. </w:t>
      </w:r>
      <w:r w:rsidR="0048293A">
        <w:t xml:space="preserve">We have recently extended our studies of the tumor </w:t>
      </w:r>
      <w:proofErr w:type="spellStart"/>
      <w:r w:rsidR="0048293A">
        <w:t>microenvirnment</w:t>
      </w:r>
      <w:proofErr w:type="spellEnd"/>
      <w:r w:rsidR="0048293A">
        <w:t xml:space="preserve"> to pancreatic cancer and have recently demonstrated that ablation of the Hedgehog pathway in pancreatic stromal fibroblasts increases initiation and growth of pancreatic tumor cells through a non-canonical Akt-Gli2 pathway that leads to activation of EGFR signaling in epithelial cells,</w:t>
      </w:r>
    </w:p>
    <w:p w:rsidR="00F71339" w:rsidRDefault="00F71339" w:rsidP="00F71339">
      <w:pPr>
        <w:pStyle w:val="citationUlliParagraph"/>
        <w:numPr>
          <w:ilvl w:val="1"/>
          <w:numId w:val="5"/>
        </w:numPr>
        <w:spacing w:after="0"/>
        <w:ind w:left="750"/>
      </w:pPr>
      <w:r>
        <w:t xml:space="preserve">Trimboli AJ, </w:t>
      </w:r>
      <w:proofErr w:type="spellStart"/>
      <w:r>
        <w:t>Cantemir</w:t>
      </w:r>
      <w:proofErr w:type="spellEnd"/>
      <w:r>
        <w:t xml:space="preserve">-Stone CZ, Li F, Wallace JA, Merchant A, </w:t>
      </w:r>
      <w:proofErr w:type="spellStart"/>
      <w:r>
        <w:t>Creasap</w:t>
      </w:r>
      <w:proofErr w:type="spellEnd"/>
      <w:r>
        <w:t xml:space="preserve"> N, Thompson JC, Caserta E, Wang H, Chong JL, Naidu S, Wei G, Sharma SM, Stephens JA, Fernandez SA, Gurcan MN, Weinstein MB, Barsky SH, Yee L, Rosol TJ, Stromberg PC, Robinson ML, Pepin F, Hallett M, Park M, </w:t>
      </w:r>
      <w:r w:rsidRPr="000F5291">
        <w:rPr>
          <w:b/>
        </w:rPr>
        <w:t>Ostrowski MC</w:t>
      </w:r>
      <w:r w:rsidR="000F5291">
        <w:rPr>
          <w:b/>
        </w:rPr>
        <w:t>*</w:t>
      </w:r>
      <w:r>
        <w:t>, Leone G</w:t>
      </w:r>
      <w:r w:rsidR="000F5291">
        <w:t>*</w:t>
      </w:r>
      <w:r>
        <w:t xml:space="preserve">. Pten in stromal fibroblasts suppresses mammary epithelial </w:t>
      </w:r>
      <w:proofErr w:type="spellStart"/>
      <w:r>
        <w:t>tumours</w:t>
      </w:r>
      <w:proofErr w:type="spellEnd"/>
      <w:r>
        <w:t>. Nature. 2009 Oct 22</w:t>
      </w:r>
      <w:proofErr w:type="gramStart"/>
      <w:r>
        <w:t>;461</w:t>
      </w:r>
      <w:proofErr w:type="gramEnd"/>
      <w:r>
        <w:t xml:space="preserve">(7267):1084-91. PubMed PMID: </w:t>
      </w:r>
      <w:hyperlink r:id="rId11" w:history="1">
        <w:r>
          <w:rPr>
            <w:color w:val="0000EE"/>
            <w:u w:val="single"/>
          </w:rPr>
          <w:t>19847259</w:t>
        </w:r>
      </w:hyperlink>
      <w:r>
        <w:t xml:space="preserve">; PubMed Central PMCID: </w:t>
      </w:r>
      <w:hyperlink r:id="rId12" w:history="1">
        <w:r>
          <w:rPr>
            <w:color w:val="0000EE"/>
            <w:u w:val="single"/>
          </w:rPr>
          <w:t>PMC2767301</w:t>
        </w:r>
      </w:hyperlink>
      <w:r>
        <w:t xml:space="preserve">. </w:t>
      </w:r>
    </w:p>
    <w:p w:rsidR="00F71339" w:rsidRDefault="00F71339" w:rsidP="00F71339">
      <w:pPr>
        <w:pStyle w:val="citationUlliParagraph"/>
        <w:spacing w:after="0"/>
        <w:ind w:left="750"/>
      </w:pPr>
      <w:r>
        <w:t>*Co-corresponding authors</w:t>
      </w:r>
    </w:p>
    <w:p w:rsidR="00F71339" w:rsidRDefault="00F71339" w:rsidP="00F71339">
      <w:pPr>
        <w:pStyle w:val="citationUlliParagraph"/>
        <w:numPr>
          <w:ilvl w:val="1"/>
          <w:numId w:val="5"/>
        </w:numPr>
        <w:spacing w:after="0"/>
        <w:ind w:left="750"/>
      </w:pPr>
      <w:r>
        <w:t xml:space="preserve">Bronisz A, Godlewski J, Wallace JA, Merchant AS, </w:t>
      </w:r>
      <w:proofErr w:type="spellStart"/>
      <w:r>
        <w:t>Nowicki</w:t>
      </w:r>
      <w:proofErr w:type="spellEnd"/>
      <w:r>
        <w:t xml:space="preserve"> MO, Mathsyaraja H, Srinivasan R, Trimboli AJ, Martin CK, Li F, Yu L, Fernandez SA, Pécot T, Rosol TJ, Cory S, Hallett M, Park M, Piper MG, Marsh CB, Yee LD, Jimenez RE, Nuovo G, Lawler SE, Chiocca EA, Leone G</w:t>
      </w:r>
      <w:r w:rsidR="000F5291">
        <w:t>*</w:t>
      </w:r>
      <w:r>
        <w:t xml:space="preserve">, </w:t>
      </w:r>
      <w:r w:rsidRPr="000F5291">
        <w:rPr>
          <w:b/>
        </w:rPr>
        <w:t>Ostrowski MC</w:t>
      </w:r>
      <w:r w:rsidR="000F5291">
        <w:rPr>
          <w:b/>
        </w:rPr>
        <w:t>*</w:t>
      </w:r>
      <w:r>
        <w:t xml:space="preserve">. Reprogramming of the </w:t>
      </w:r>
      <w:proofErr w:type="spellStart"/>
      <w:r>
        <w:t>tumour</w:t>
      </w:r>
      <w:proofErr w:type="spellEnd"/>
      <w:r>
        <w:t xml:space="preserve"> microenvironment by stromal PTEN-regulated miR-320. Nat Cell Biol. 2011 Dec 18</w:t>
      </w:r>
      <w:proofErr w:type="gramStart"/>
      <w:r>
        <w:t>;14</w:t>
      </w:r>
      <w:proofErr w:type="gramEnd"/>
      <w:r>
        <w:t xml:space="preserve">(2):159-67. PubMed PMID: </w:t>
      </w:r>
      <w:hyperlink r:id="rId13" w:history="1">
        <w:r>
          <w:rPr>
            <w:color w:val="0000EE"/>
            <w:u w:val="single"/>
          </w:rPr>
          <w:t>22179046</w:t>
        </w:r>
      </w:hyperlink>
      <w:r>
        <w:t xml:space="preserve">; PubMed Central PMCID: </w:t>
      </w:r>
      <w:hyperlink r:id="rId14" w:history="1">
        <w:r>
          <w:rPr>
            <w:color w:val="0000EE"/>
            <w:u w:val="single"/>
          </w:rPr>
          <w:t>PMC3271169</w:t>
        </w:r>
      </w:hyperlink>
      <w:r>
        <w:t xml:space="preserve">. </w:t>
      </w:r>
    </w:p>
    <w:p w:rsidR="0048293A" w:rsidRDefault="00F71339" w:rsidP="0048293A">
      <w:pPr>
        <w:pStyle w:val="citationUlliParagraph"/>
        <w:spacing w:after="0"/>
        <w:ind w:left="720"/>
      </w:pPr>
      <w:r>
        <w:t>*Co-corresponding authors</w:t>
      </w:r>
      <w:r w:rsidR="0048293A">
        <w:t xml:space="preserve"> </w:t>
      </w:r>
    </w:p>
    <w:p w:rsidR="00F71339" w:rsidRDefault="0048293A" w:rsidP="0048293A">
      <w:pPr>
        <w:pStyle w:val="citationUlliParagraph"/>
        <w:spacing w:after="0"/>
        <w:ind w:left="720" w:hanging="330"/>
      </w:pPr>
      <w:r>
        <w:t xml:space="preserve">c. </w:t>
      </w:r>
      <w:r>
        <w:tab/>
      </w:r>
      <w:r w:rsidRPr="00585893">
        <w:t xml:space="preserve">Liu X, Pitarresi JR, </w:t>
      </w:r>
      <w:proofErr w:type="spellStart"/>
      <w:r w:rsidRPr="00585893">
        <w:t>Cuitiño</w:t>
      </w:r>
      <w:proofErr w:type="spellEnd"/>
      <w:r w:rsidRPr="00585893">
        <w:t xml:space="preserve"> MC, Kladney RD, Woelke SA, Sizemore GM, Nayak SG, Egriboz O, </w:t>
      </w:r>
      <w:proofErr w:type="spellStart"/>
      <w:r w:rsidRPr="00585893">
        <w:t>Schweickert</w:t>
      </w:r>
      <w:proofErr w:type="spellEnd"/>
      <w:r w:rsidRPr="00585893">
        <w:t xml:space="preserve"> PG, Yu L, Trela S, Schilling DJ, Halloran SK, Li M, Dutta S, Fernandez SA, Rosol TJ, Lesinski GB, Shakya R, Ludwig T, Konieczny SF, Leone G, Wu J, </w:t>
      </w:r>
      <w:r w:rsidRPr="000F5291">
        <w:rPr>
          <w:b/>
        </w:rPr>
        <w:t>Ostrowski MC</w:t>
      </w:r>
      <w:r w:rsidRPr="00585893">
        <w:t>.</w:t>
      </w:r>
      <w:r>
        <w:t xml:space="preserve"> 2016. </w:t>
      </w:r>
      <w:r w:rsidRPr="00585893">
        <w:t>Genetic ablation of Smoothened in pancreatic fibroblasts increases acinar-ductal metaplasia.</w:t>
      </w:r>
      <w:r>
        <w:t xml:space="preserve"> Genes Dev. </w:t>
      </w:r>
      <w:proofErr w:type="spellStart"/>
      <w:r>
        <w:t>Epublished</w:t>
      </w:r>
      <w:proofErr w:type="spellEnd"/>
      <w:r>
        <w:t xml:space="preserve"> Sept 15. PMID: </w:t>
      </w:r>
      <w:hyperlink r:id="rId15" w:history="1">
        <w:r w:rsidRPr="0048293A">
          <w:rPr>
            <w:rStyle w:val="Hyperlink"/>
            <w:color w:val="660066"/>
            <w:shd w:val="clear" w:color="auto" w:fill="FFFFFF"/>
          </w:rPr>
          <w:t>27633013</w:t>
        </w:r>
      </w:hyperlink>
      <w:r>
        <w:t>. PubMed Central PMCID in Progress</w:t>
      </w:r>
    </w:p>
    <w:p w:rsidR="0048293A" w:rsidRDefault="0048293A" w:rsidP="0048293A">
      <w:pPr>
        <w:pStyle w:val="citationUlliParagraph"/>
        <w:spacing w:after="0"/>
        <w:ind w:left="720"/>
      </w:pPr>
    </w:p>
    <w:p w:rsidR="003B68FF" w:rsidRDefault="00F71339" w:rsidP="003B68FF">
      <w:r>
        <w:t xml:space="preserve">2. With Gustavo Leone, </w:t>
      </w:r>
      <w:r w:rsidR="00237957">
        <w:t xml:space="preserve">we </w:t>
      </w:r>
      <w:r w:rsidR="0054031F">
        <w:t>provided the first in vivo evidence for epithelial-mesenchymal transition in breast cancer models, demonstrating that EMT depended on the oncogene driving tumor progression.</w:t>
      </w:r>
      <w:r w:rsidR="00237957">
        <w:t xml:space="preserve"> W</w:t>
      </w:r>
      <w:r w:rsidR="00C70822">
        <w:t xml:space="preserve">e were the first to develop and characterize </w:t>
      </w:r>
      <w:proofErr w:type="spellStart"/>
      <w:r w:rsidR="00C70822">
        <w:t>knockin</w:t>
      </w:r>
      <w:proofErr w:type="spellEnd"/>
      <w:r w:rsidR="00C70822">
        <w:t xml:space="preserve"> </w:t>
      </w:r>
      <w:r w:rsidR="003B68FF">
        <w:t xml:space="preserve">mice </w:t>
      </w:r>
      <w:r w:rsidR="00C70822">
        <w:t xml:space="preserve">with Pten catalytic domain mutations </w:t>
      </w:r>
      <w:r w:rsidR="003B68FF">
        <w:t>modeled on</w:t>
      </w:r>
      <w:r w:rsidR="00C70822">
        <w:t xml:space="preserve"> </w:t>
      </w:r>
      <w:r w:rsidR="003B68FF">
        <w:t>mutations found in</w:t>
      </w:r>
      <w:r w:rsidR="00F142BC">
        <w:t xml:space="preserve"> </w:t>
      </w:r>
      <w:r w:rsidR="00C70822">
        <w:t>Cowden syndrome patients.  This work demonstrated that different tumor spectrums were obtained with the different alleles.   More recently we created and studied a model with a patient-derived mutation in the C2 domain of Pten, finding that this mutation predisposed to breast tumors, but not to thyroid</w:t>
      </w:r>
      <w:r w:rsidR="004D4D5A">
        <w:t>,</w:t>
      </w:r>
      <w:r w:rsidR="00C70822">
        <w:t xml:space="preserve"> endometrial or prostate tumors, the other common tumors associated with germline mutation of Pten.  </w:t>
      </w:r>
    </w:p>
    <w:p w:rsidR="00237957" w:rsidRDefault="00237957" w:rsidP="00237957">
      <w:pPr>
        <w:pStyle w:val="ListParagraph"/>
        <w:numPr>
          <w:ilvl w:val="0"/>
          <w:numId w:val="9"/>
        </w:numPr>
      </w:pPr>
      <w:bookmarkStart w:id="0" w:name="_GoBack"/>
      <w:bookmarkEnd w:id="0"/>
      <w:r>
        <w:t xml:space="preserve">Trimboli AJ, </w:t>
      </w:r>
      <w:proofErr w:type="spellStart"/>
      <w:r>
        <w:t>Fukino</w:t>
      </w:r>
      <w:proofErr w:type="spellEnd"/>
      <w:r>
        <w:t xml:space="preserve"> K, de Bruin A, Wei G, Shen L, Tanner SM, </w:t>
      </w:r>
      <w:proofErr w:type="spellStart"/>
      <w:r>
        <w:t>Creasap</w:t>
      </w:r>
      <w:proofErr w:type="spellEnd"/>
      <w:r>
        <w:t xml:space="preserve"> N, Rosol TJ, Robinson ML, </w:t>
      </w:r>
      <w:proofErr w:type="spellStart"/>
      <w:r>
        <w:t>Eng</w:t>
      </w:r>
      <w:proofErr w:type="spellEnd"/>
      <w:r>
        <w:t xml:space="preserve"> C, </w:t>
      </w:r>
      <w:r w:rsidRPr="000F5291">
        <w:rPr>
          <w:b/>
        </w:rPr>
        <w:t>Ostrowski MC</w:t>
      </w:r>
      <w:r>
        <w:t>*, Leone G*. Direct evidence for epithelial-mesenchymal transitions in breast cancer. Cancer Res. 2008 Feb 1</w:t>
      </w:r>
      <w:proofErr w:type="gramStart"/>
      <w:r>
        <w:t>;68</w:t>
      </w:r>
      <w:proofErr w:type="gramEnd"/>
      <w:r>
        <w:t xml:space="preserve">(3):937-45. PubMed PMID: 18245497. </w:t>
      </w:r>
    </w:p>
    <w:p w:rsidR="00237957" w:rsidRDefault="00237957" w:rsidP="00237957">
      <w:pPr>
        <w:pStyle w:val="ListParagraph"/>
      </w:pPr>
      <w:r>
        <w:t>*Co-corresponding authors</w:t>
      </w:r>
    </w:p>
    <w:p w:rsidR="003B68FF" w:rsidRDefault="003B68FF" w:rsidP="003B68FF">
      <w:pPr>
        <w:pStyle w:val="ListParagraph"/>
        <w:numPr>
          <w:ilvl w:val="0"/>
          <w:numId w:val="9"/>
        </w:numPr>
      </w:pPr>
      <w:r w:rsidRPr="00B33A34">
        <w:t xml:space="preserve">Wang H, </w:t>
      </w:r>
      <w:proofErr w:type="spellStart"/>
      <w:r w:rsidRPr="00B33A34">
        <w:t>Karikomi</w:t>
      </w:r>
      <w:proofErr w:type="spellEnd"/>
      <w:r w:rsidRPr="00B33A34">
        <w:t xml:space="preserve"> M, Naidu S, </w:t>
      </w:r>
      <w:proofErr w:type="spellStart"/>
      <w:r w:rsidRPr="00B33A34">
        <w:t>Rajmohan</w:t>
      </w:r>
      <w:proofErr w:type="spellEnd"/>
      <w:r w:rsidRPr="00B33A34">
        <w:t xml:space="preserve"> R, Caserta E, Chen H-Z,  Rawahneh M, Moffitt J, Stephens J, Fernandez SA, Weinstein M, Wang X, Sadee W,  La Perle K, Stromberg P, Rosol TJ, Eng C, </w:t>
      </w:r>
      <w:r w:rsidRPr="000F5291">
        <w:rPr>
          <w:b/>
        </w:rPr>
        <w:t>Ostrowski MC</w:t>
      </w:r>
      <w:r w:rsidRPr="00B33A34">
        <w:t xml:space="preserve">* and Gustavo Leone*. (*co-corresponding authors).Allele-specific Tumor Spectrum in Pten </w:t>
      </w:r>
      <w:proofErr w:type="spellStart"/>
      <w:r w:rsidRPr="00B33A34">
        <w:t>Knockin</w:t>
      </w:r>
      <w:proofErr w:type="spellEnd"/>
      <w:r w:rsidRPr="00B33A34">
        <w:t xml:space="preserve"> Mice PNAS </w:t>
      </w:r>
      <w:proofErr w:type="gramStart"/>
      <w:r w:rsidRPr="00B33A34">
        <w:t xml:space="preserve">USA </w:t>
      </w:r>
      <w:r>
        <w:t xml:space="preserve"> 2010</w:t>
      </w:r>
      <w:proofErr w:type="gramEnd"/>
      <w:r>
        <w:t xml:space="preserve"> </w:t>
      </w:r>
      <w:r w:rsidRPr="00B33A34">
        <w:t xml:space="preserve">107:5142-5147. </w:t>
      </w:r>
      <w:hyperlink r:id="rId16" w:history="1">
        <w:r w:rsidRPr="00B33A34">
          <w:t xml:space="preserve"> </w:t>
        </w:r>
        <w:r>
          <w:t>PubMed PMID:</w:t>
        </w:r>
        <w:r w:rsidRPr="00B33A34">
          <w:rPr>
            <w:rStyle w:val="Hyperlink"/>
          </w:rPr>
          <w:t xml:space="preserve"> 20194734</w:t>
        </w:r>
      </w:hyperlink>
      <w:r>
        <w:t xml:space="preserve"> PubMed Central PMCID:</w:t>
      </w:r>
      <w:r w:rsidRPr="00863677">
        <w:t xml:space="preserve"> </w:t>
      </w:r>
      <w:hyperlink r:id="rId17" w:history="1">
        <w:r w:rsidRPr="00863677">
          <w:rPr>
            <w:rStyle w:val="Hyperlink"/>
          </w:rPr>
          <w:t>PMC2841921</w:t>
        </w:r>
      </w:hyperlink>
    </w:p>
    <w:p w:rsidR="00CB26FF" w:rsidRDefault="003B68FF" w:rsidP="00081FDB">
      <w:pPr>
        <w:pStyle w:val="citationUlliParagraph"/>
        <w:numPr>
          <w:ilvl w:val="0"/>
          <w:numId w:val="9"/>
        </w:numPr>
        <w:spacing w:after="220"/>
      </w:pPr>
      <w:r w:rsidRPr="00863677">
        <w:t>Caserta</w:t>
      </w:r>
      <w:r>
        <w:t xml:space="preserve"> E</w:t>
      </w:r>
      <w:r w:rsidRPr="00863677">
        <w:t>, Egriboz</w:t>
      </w:r>
      <w:r>
        <w:t xml:space="preserve"> O</w:t>
      </w:r>
      <w:r w:rsidRPr="00863677">
        <w:t>, Wang</w:t>
      </w:r>
      <w:r>
        <w:t xml:space="preserve"> H</w:t>
      </w:r>
      <w:r w:rsidRPr="00863677">
        <w:t>, Martin</w:t>
      </w:r>
      <w:r>
        <w:t xml:space="preserve"> C</w:t>
      </w:r>
      <w:r w:rsidRPr="00863677">
        <w:t>, Koivisto</w:t>
      </w:r>
      <w:r>
        <w:t xml:space="preserve"> C</w:t>
      </w:r>
      <w:r w:rsidRPr="00863677">
        <w:t>, Pecot</w:t>
      </w:r>
      <w:r>
        <w:t xml:space="preserve"> T</w:t>
      </w:r>
      <w:r w:rsidRPr="00863677">
        <w:t>, Kladney</w:t>
      </w:r>
      <w:r>
        <w:t xml:space="preserve"> R</w:t>
      </w:r>
      <w:r w:rsidRPr="00863677">
        <w:t>, Shen</w:t>
      </w:r>
      <w:r>
        <w:t xml:space="preserve"> C</w:t>
      </w:r>
      <w:r w:rsidRPr="00863677">
        <w:t xml:space="preserve">, </w:t>
      </w:r>
      <w:r>
        <w:t>Shim K-S,</w:t>
      </w:r>
      <w:r w:rsidRPr="00863677">
        <w:t xml:space="preserve"> Pham</w:t>
      </w:r>
      <w:r>
        <w:t xml:space="preserve"> T</w:t>
      </w:r>
      <w:r w:rsidRPr="00863677">
        <w:t xml:space="preserve">, </w:t>
      </w:r>
      <w:proofErr w:type="spellStart"/>
      <w:r w:rsidRPr="00863677">
        <w:t>Karikomi</w:t>
      </w:r>
      <w:proofErr w:type="spellEnd"/>
      <w:r>
        <w:t xml:space="preserve"> MK</w:t>
      </w:r>
      <w:r w:rsidRPr="00863677">
        <w:t xml:space="preserve">, </w:t>
      </w:r>
      <w:proofErr w:type="spellStart"/>
      <w:r w:rsidRPr="00863677">
        <w:t>Mauntel</w:t>
      </w:r>
      <w:proofErr w:type="spellEnd"/>
      <w:r>
        <w:t xml:space="preserve"> MJ</w:t>
      </w:r>
      <w:r w:rsidRPr="00863677">
        <w:t>, Majumder</w:t>
      </w:r>
      <w:r>
        <w:t xml:space="preserve"> S</w:t>
      </w:r>
      <w:r w:rsidRPr="00863677">
        <w:t>, Cuitino</w:t>
      </w:r>
      <w:r>
        <w:t xml:space="preserve"> MC</w:t>
      </w:r>
      <w:r w:rsidRPr="00863677">
        <w:t xml:space="preserve">, </w:t>
      </w:r>
      <w:r>
        <w:t>T</w:t>
      </w:r>
      <w:r w:rsidRPr="00863677">
        <w:t>ang</w:t>
      </w:r>
      <w:r>
        <w:t xml:space="preserve"> X</w:t>
      </w:r>
      <w:r w:rsidRPr="00863677">
        <w:t>, Srivastava</w:t>
      </w:r>
      <w:r>
        <w:t xml:space="preserve"> A</w:t>
      </w:r>
      <w:r w:rsidRPr="00863677">
        <w:t>, Yu</w:t>
      </w:r>
      <w:r>
        <w:t xml:space="preserve"> L</w:t>
      </w:r>
      <w:r w:rsidRPr="00863677">
        <w:t>, Wallace</w:t>
      </w:r>
      <w:r>
        <w:t xml:space="preserve"> J</w:t>
      </w:r>
      <w:r w:rsidRPr="00863677">
        <w:t>, Mo</w:t>
      </w:r>
      <w:r>
        <w:t xml:space="preserve"> X</w:t>
      </w:r>
      <w:r w:rsidRPr="00863677">
        <w:t>, Park</w:t>
      </w:r>
      <w:r>
        <w:t xml:space="preserve"> M</w:t>
      </w:r>
      <w:r w:rsidRPr="00863677">
        <w:t>, Fernandez</w:t>
      </w:r>
      <w:r>
        <w:t xml:space="preserve"> SA</w:t>
      </w:r>
      <w:r w:rsidRPr="00863677">
        <w:t>, Pilarski</w:t>
      </w:r>
      <w:r>
        <w:t xml:space="preserve"> R</w:t>
      </w:r>
      <w:r w:rsidRPr="00863677">
        <w:t>, La Perle</w:t>
      </w:r>
      <w:r>
        <w:t xml:space="preserve"> KM</w:t>
      </w:r>
      <w:r w:rsidRPr="00863677">
        <w:t>, Rosol</w:t>
      </w:r>
      <w:r>
        <w:t xml:space="preserve"> TJ</w:t>
      </w:r>
      <w:r w:rsidRPr="00863677">
        <w:t>, Coppola</w:t>
      </w:r>
      <w:r>
        <w:t xml:space="preserve"> V</w:t>
      </w:r>
      <w:r w:rsidRPr="00863677">
        <w:t xml:space="preserve">, </w:t>
      </w:r>
      <w:proofErr w:type="spellStart"/>
      <w:r w:rsidRPr="00863677">
        <w:t>Castrillon</w:t>
      </w:r>
      <w:proofErr w:type="spellEnd"/>
      <w:r>
        <w:t xml:space="preserve"> DH</w:t>
      </w:r>
      <w:r w:rsidRPr="00863677">
        <w:t>, Timmers</w:t>
      </w:r>
      <w:r>
        <w:t xml:space="preserve"> C</w:t>
      </w:r>
      <w:r w:rsidRPr="00863677">
        <w:t>, Cohn</w:t>
      </w:r>
      <w:r>
        <w:t xml:space="preserve"> DE</w:t>
      </w:r>
      <w:r w:rsidRPr="00863677">
        <w:t>, O'Malley</w:t>
      </w:r>
      <w:r>
        <w:t xml:space="preserve"> DM</w:t>
      </w:r>
      <w:r w:rsidRPr="00863677">
        <w:t xml:space="preserve">, </w:t>
      </w:r>
      <w:proofErr w:type="spellStart"/>
      <w:r>
        <w:t>B</w:t>
      </w:r>
      <w:r w:rsidRPr="00863677">
        <w:t>ackes</w:t>
      </w:r>
      <w:proofErr w:type="spellEnd"/>
      <w:r>
        <w:t xml:space="preserve"> F, </w:t>
      </w:r>
      <w:r w:rsidRPr="00863677">
        <w:t>Suarez</w:t>
      </w:r>
      <w:r>
        <w:t xml:space="preserve"> A</w:t>
      </w:r>
      <w:r w:rsidRPr="00863677">
        <w:t>, Goodfellow</w:t>
      </w:r>
      <w:r>
        <w:t xml:space="preserve"> P</w:t>
      </w:r>
      <w:r w:rsidRPr="00863677">
        <w:t>, Chamberlin</w:t>
      </w:r>
      <w:r>
        <w:t xml:space="preserve"> HM</w:t>
      </w:r>
      <w:r w:rsidRPr="00863677">
        <w:t>, Macrae</w:t>
      </w:r>
      <w:r>
        <w:t xml:space="preserve"> ER</w:t>
      </w:r>
      <w:r w:rsidRPr="00863677">
        <w:t>, Shapiro</w:t>
      </w:r>
      <w:r>
        <w:t xml:space="preserve"> CL</w:t>
      </w:r>
      <w:r w:rsidRPr="00863677">
        <w:t xml:space="preserve">, </w:t>
      </w:r>
      <w:r w:rsidRPr="00C70822">
        <w:rPr>
          <w:b/>
        </w:rPr>
        <w:lastRenderedPageBreak/>
        <w:t>Ostrowski, MC</w:t>
      </w:r>
      <w:r w:rsidRPr="00C70822">
        <w:t>*</w:t>
      </w:r>
      <w:r>
        <w:rPr>
          <w:b/>
        </w:rPr>
        <w:t xml:space="preserve"> </w:t>
      </w:r>
      <w:r w:rsidRPr="00863677">
        <w:t>and Leone</w:t>
      </w:r>
      <w:r>
        <w:t xml:space="preserve"> G*</w:t>
      </w:r>
      <w:r w:rsidRPr="00863677">
        <w:rPr>
          <w:sz w:val="26"/>
          <w:szCs w:val="26"/>
        </w:rPr>
        <w:t xml:space="preserve">. </w:t>
      </w:r>
      <w:r w:rsidRPr="00C70822">
        <w:t xml:space="preserve"> (*co-corresponding authors)</w:t>
      </w:r>
      <w:r>
        <w:t xml:space="preserve">. </w:t>
      </w:r>
      <w:r w:rsidRPr="00C70822">
        <w:t>Non-catalytic PTEN missense mutation predisposes to organ-selective cancer development in vivo</w:t>
      </w:r>
      <w:r>
        <w:t xml:space="preserve">. </w:t>
      </w:r>
      <w:r w:rsidRPr="00C70822">
        <w:rPr>
          <w:sz w:val="26"/>
          <w:szCs w:val="26"/>
        </w:rPr>
        <w:t xml:space="preserve"> </w:t>
      </w:r>
      <w:r w:rsidRPr="00C70822">
        <w:t xml:space="preserve">Genes &amp; Development </w:t>
      </w:r>
      <w:r w:rsidR="00CB26FF" w:rsidRPr="008F00F5">
        <w:t>2015</w:t>
      </w:r>
      <w:r w:rsidR="00CB26FF">
        <w:t xml:space="preserve">. </w:t>
      </w:r>
      <w:r w:rsidR="00CB26FF" w:rsidRPr="00CB26FF">
        <w:t>29(16):1707-20</w:t>
      </w:r>
      <w:r w:rsidR="00CB26FF">
        <w:t xml:space="preserve">. PubMed PMID: </w:t>
      </w:r>
      <w:hyperlink r:id="rId18" w:history="1">
        <w:r w:rsidR="00CB26FF" w:rsidRPr="00B33A34">
          <w:rPr>
            <w:color w:val="0000EE"/>
            <w:u w:val="single"/>
          </w:rPr>
          <w:t>26</w:t>
        </w:r>
      </w:hyperlink>
      <w:r w:rsidR="00CB26FF">
        <w:rPr>
          <w:color w:val="0000EE"/>
          <w:u w:val="single"/>
        </w:rPr>
        <w:t xml:space="preserve">302789; </w:t>
      </w:r>
      <w:r w:rsidR="00CB26FF">
        <w:t>PubMed Central PMCID: 1489</w:t>
      </w:r>
      <w:r w:rsidR="00CB26FF" w:rsidRPr="00B33A34">
        <w:rPr>
          <w:color w:val="0000EE"/>
          <w:u w:val="single"/>
        </w:rPr>
        <w:t>PMC</w:t>
      </w:r>
      <w:r w:rsidR="00CB26FF">
        <w:rPr>
          <w:color w:val="0000EE"/>
          <w:u w:val="single"/>
        </w:rPr>
        <w:t>45</w:t>
      </w:r>
      <w:r w:rsidR="00CB26FF" w:rsidRPr="00B33A34">
        <w:rPr>
          <w:color w:val="0000EE"/>
          <w:u w:val="single"/>
        </w:rPr>
        <w:t>69</w:t>
      </w:r>
      <w:r w:rsidR="00CB26FF">
        <w:t xml:space="preserve">.     </w:t>
      </w:r>
    </w:p>
    <w:p w:rsidR="00A16D08" w:rsidRPr="00B84663" w:rsidRDefault="003B68FF" w:rsidP="00B84663">
      <w:pPr>
        <w:rPr>
          <w:b/>
          <w:bCs/>
          <w:color w:val="000000"/>
          <w:u w:val="single"/>
          <w:shd w:val="clear" w:color="auto" w:fill="FFFFFF"/>
        </w:rPr>
      </w:pPr>
      <w:r>
        <w:t xml:space="preserve">3. </w:t>
      </w:r>
      <w:r w:rsidR="00D20822">
        <w:t xml:space="preserve">Our group identified Ets1 and Ets2 as direct targets of </w:t>
      </w:r>
      <w:proofErr w:type="spellStart"/>
      <w:r w:rsidR="00D20822">
        <w:t>ras</w:t>
      </w:r>
      <w:proofErr w:type="spellEnd"/>
      <w:r w:rsidR="00D20822">
        <w:t xml:space="preserve">/MAPK signaling, and demonstrated that Ets factors are required for </w:t>
      </w:r>
      <w:proofErr w:type="spellStart"/>
      <w:r w:rsidR="00D20822">
        <w:t>ras</w:t>
      </w:r>
      <w:proofErr w:type="spellEnd"/>
      <w:r w:rsidR="00D20822">
        <w:t>-medicated cellular transformation. In more recent work</w:t>
      </w:r>
      <w:r w:rsidR="00462BFF">
        <w:t>,</w:t>
      </w:r>
      <w:r w:rsidR="00D20822">
        <w:t xml:space="preserve"> using a conditional Ets2 allele generated in our group, we demonstrated these factors are required for angiogenesis during development. Further Ets2, located on human chromosome 21, contributes to tumor-suppression mediated by trisomy in mouse models of Down's syndrome, providing the first direct experimental evidence that trisomy of the minimal Down's 21 region suppresses cancer.</w:t>
      </w:r>
    </w:p>
    <w:p w:rsidR="00A16D08" w:rsidRDefault="00C7770F">
      <w:pPr>
        <w:pStyle w:val="citationUlliParagraph"/>
        <w:numPr>
          <w:ilvl w:val="1"/>
          <w:numId w:val="2"/>
        </w:numPr>
        <w:ind w:left="750"/>
      </w:pPr>
      <w:r w:rsidRPr="00C7770F">
        <w:t xml:space="preserve">Langer, S.J., </w:t>
      </w:r>
      <w:proofErr w:type="spellStart"/>
      <w:r w:rsidRPr="00C7770F">
        <w:t>Bortner</w:t>
      </w:r>
      <w:proofErr w:type="spellEnd"/>
      <w:r w:rsidRPr="00C7770F">
        <w:t xml:space="preserve">, D.M., </w:t>
      </w:r>
      <w:proofErr w:type="spellStart"/>
      <w:r w:rsidRPr="00C7770F">
        <w:t>Roussel</w:t>
      </w:r>
      <w:proofErr w:type="spellEnd"/>
      <w:r w:rsidRPr="00C7770F">
        <w:t xml:space="preserve">, M.R., </w:t>
      </w:r>
      <w:proofErr w:type="spellStart"/>
      <w:r w:rsidRPr="00C7770F">
        <w:t>Sherr</w:t>
      </w:r>
      <w:proofErr w:type="spellEnd"/>
      <w:r w:rsidRPr="00C7770F">
        <w:t xml:space="preserve">, C.J., and </w:t>
      </w:r>
      <w:r w:rsidRPr="000F5291">
        <w:rPr>
          <w:b/>
        </w:rPr>
        <w:t>Ostrowski, M.C</w:t>
      </w:r>
      <w:r w:rsidRPr="00C7770F">
        <w:t xml:space="preserve">. 1992. </w:t>
      </w:r>
      <w:proofErr w:type="spellStart"/>
      <w:r w:rsidRPr="00C7770F">
        <w:t>Mitogenic</w:t>
      </w:r>
      <w:proofErr w:type="spellEnd"/>
      <w:r w:rsidRPr="00C7770F">
        <w:t xml:space="preserve"> signaling by </w:t>
      </w:r>
      <w:proofErr w:type="gramStart"/>
      <w:r w:rsidRPr="00C7770F">
        <w:t>the  CSF</w:t>
      </w:r>
      <w:proofErr w:type="gramEnd"/>
      <w:r w:rsidRPr="00C7770F">
        <w:t xml:space="preserve">-1 receptor and </w:t>
      </w:r>
      <w:proofErr w:type="spellStart"/>
      <w:r w:rsidRPr="00C7770F">
        <w:t>ras</w:t>
      </w:r>
      <w:proofErr w:type="spellEnd"/>
      <w:r w:rsidRPr="00C7770F">
        <w:t xml:space="preserve"> is suppressed by the ets-2 DNA  binding domain and restored by myc overexpression. Mol. Cell. Biol. 12: 5355-5362.</w:t>
      </w:r>
      <w:r w:rsidR="00D20822">
        <w:t xml:space="preserve"> PubMed PMID: </w:t>
      </w:r>
      <w:hyperlink r:id="rId19" w:history="1">
        <w:r>
          <w:rPr>
            <w:color w:val="0000EE"/>
            <w:u w:val="single"/>
          </w:rPr>
          <w:t>1448070</w:t>
        </w:r>
      </w:hyperlink>
      <w:r w:rsidR="00D20822">
        <w:t xml:space="preserve">; PubMed Central PMCID: </w:t>
      </w:r>
      <w:hyperlink r:id="rId20" w:history="1">
        <w:r w:rsidR="00D20822">
          <w:rPr>
            <w:color w:val="0000EE"/>
            <w:u w:val="single"/>
          </w:rPr>
          <w:t>PMC</w:t>
        </w:r>
        <w:r>
          <w:rPr>
            <w:color w:val="0000EE"/>
            <w:u w:val="single"/>
          </w:rPr>
          <w:t>360473</w:t>
        </w:r>
      </w:hyperlink>
      <w:r w:rsidR="00D20822">
        <w:t xml:space="preserve">. </w:t>
      </w:r>
    </w:p>
    <w:p w:rsidR="00A16D08" w:rsidRDefault="00D20822">
      <w:pPr>
        <w:pStyle w:val="citationUlliParagraph"/>
        <w:numPr>
          <w:ilvl w:val="1"/>
          <w:numId w:val="2"/>
        </w:numPr>
        <w:ind w:left="750"/>
      </w:pPr>
      <w:r>
        <w:t xml:space="preserve">Yang BS, Hauser CA, Henkel G, Colman MS, Van </w:t>
      </w:r>
      <w:proofErr w:type="spellStart"/>
      <w:r>
        <w:t>Beveren</w:t>
      </w:r>
      <w:proofErr w:type="spellEnd"/>
      <w:r>
        <w:t xml:space="preserve"> C, Stacey KJ, Hume DA, Maki RA, </w:t>
      </w:r>
      <w:r w:rsidRPr="000F5291">
        <w:rPr>
          <w:b/>
        </w:rPr>
        <w:t>Ostrowski MC</w:t>
      </w:r>
      <w:r>
        <w:t>. Ras-mediated phosphorylation of a conserved threonine residue enhances the transactivation activities of c-Ets1 and c-Ets2. Mol Cell Biol. 1996 Feb</w:t>
      </w:r>
      <w:proofErr w:type="gramStart"/>
      <w:r>
        <w:t>;16</w:t>
      </w:r>
      <w:proofErr w:type="gramEnd"/>
      <w:r>
        <w:t xml:space="preserve">(2):538-47. PubMed PMID: </w:t>
      </w:r>
      <w:hyperlink r:id="rId21" w:history="1">
        <w:r>
          <w:rPr>
            <w:color w:val="0000EE"/>
            <w:u w:val="single"/>
          </w:rPr>
          <w:t>8552081</w:t>
        </w:r>
      </w:hyperlink>
      <w:r>
        <w:t xml:space="preserve">; PubMed Central PMCID: </w:t>
      </w:r>
      <w:hyperlink r:id="rId22" w:history="1">
        <w:r>
          <w:rPr>
            <w:color w:val="0000EE"/>
            <w:u w:val="single"/>
          </w:rPr>
          <w:t>PMC231032</w:t>
        </w:r>
      </w:hyperlink>
      <w:r>
        <w:t xml:space="preserve">. </w:t>
      </w:r>
    </w:p>
    <w:p w:rsidR="00A16D08" w:rsidRDefault="00D20822">
      <w:pPr>
        <w:pStyle w:val="citationUlliParagraph"/>
        <w:numPr>
          <w:ilvl w:val="1"/>
          <w:numId w:val="2"/>
        </w:numPr>
        <w:ind w:left="750"/>
      </w:pPr>
      <w:proofErr w:type="spellStart"/>
      <w:r>
        <w:t>Sussan</w:t>
      </w:r>
      <w:proofErr w:type="spellEnd"/>
      <w:r>
        <w:t xml:space="preserve"> TE, Yang A, Li F, Ostrowski MC, Reeves RH. Trisomy represses </w:t>
      </w:r>
      <w:proofErr w:type="spellStart"/>
      <w:proofErr w:type="gramStart"/>
      <w:r>
        <w:t>Apc</w:t>
      </w:r>
      <w:proofErr w:type="spellEnd"/>
      <w:r>
        <w:t>(</w:t>
      </w:r>
      <w:proofErr w:type="gramEnd"/>
      <w:r>
        <w:t xml:space="preserve">Min)-mediated </w:t>
      </w:r>
      <w:proofErr w:type="spellStart"/>
      <w:r>
        <w:t>tumours</w:t>
      </w:r>
      <w:proofErr w:type="spellEnd"/>
      <w:r>
        <w:t xml:space="preserve"> in mouse models of Down's syndrome. Nature. 2008 Jan 3</w:t>
      </w:r>
      <w:proofErr w:type="gramStart"/>
      <w:r>
        <w:t>;451</w:t>
      </w:r>
      <w:proofErr w:type="gramEnd"/>
      <w:r>
        <w:t xml:space="preserve">(7174):73-5. PubMed PMID: </w:t>
      </w:r>
      <w:hyperlink r:id="rId23" w:history="1">
        <w:r>
          <w:rPr>
            <w:color w:val="0000EE"/>
            <w:u w:val="single"/>
          </w:rPr>
          <w:t>18172498</w:t>
        </w:r>
      </w:hyperlink>
      <w:r>
        <w:t xml:space="preserve">. </w:t>
      </w:r>
    </w:p>
    <w:p w:rsidR="003B68FF" w:rsidRDefault="00D20822" w:rsidP="003B68FF">
      <w:pPr>
        <w:pStyle w:val="citationUlliParagraph"/>
        <w:numPr>
          <w:ilvl w:val="1"/>
          <w:numId w:val="2"/>
        </w:numPr>
        <w:ind w:left="750"/>
      </w:pPr>
      <w:r>
        <w:t xml:space="preserve">Wei G, Srinivasan R, </w:t>
      </w:r>
      <w:proofErr w:type="spellStart"/>
      <w:r>
        <w:t>Cantemir</w:t>
      </w:r>
      <w:proofErr w:type="spellEnd"/>
      <w:r>
        <w:t xml:space="preserve">-Stone CZ, Sharma SM, </w:t>
      </w:r>
      <w:proofErr w:type="spellStart"/>
      <w:r>
        <w:t>Santhanam</w:t>
      </w:r>
      <w:proofErr w:type="spellEnd"/>
      <w:r>
        <w:t xml:space="preserve"> R, Weinstein M, Muthusamy N, Man AK, </w:t>
      </w:r>
      <w:proofErr w:type="spellStart"/>
      <w:r>
        <w:t>Oshima</w:t>
      </w:r>
      <w:proofErr w:type="spellEnd"/>
      <w:r>
        <w:t xml:space="preserve"> RG, Leone G, </w:t>
      </w:r>
      <w:r w:rsidRPr="000F5291">
        <w:rPr>
          <w:b/>
        </w:rPr>
        <w:t>Ostrowski MC</w:t>
      </w:r>
      <w:r>
        <w:t>. Ets1 and Ets2 are required for endothelial cell survival during embryonic angiogenesis. Blood. 2009 Jul 30</w:t>
      </w:r>
      <w:proofErr w:type="gramStart"/>
      <w:r>
        <w:t>;114</w:t>
      </w:r>
      <w:proofErr w:type="gramEnd"/>
      <w:r>
        <w:t xml:space="preserve">(5):1123-30. PubMed PMID: </w:t>
      </w:r>
      <w:hyperlink r:id="rId24" w:history="1">
        <w:r>
          <w:rPr>
            <w:color w:val="0000EE"/>
            <w:u w:val="single"/>
          </w:rPr>
          <w:t>19411629</w:t>
        </w:r>
      </w:hyperlink>
      <w:r>
        <w:t xml:space="preserve">; PubMed Central PMCID: </w:t>
      </w:r>
      <w:hyperlink r:id="rId25" w:history="1">
        <w:r>
          <w:rPr>
            <w:color w:val="0000EE"/>
            <w:u w:val="single"/>
          </w:rPr>
          <w:t>PMC2721789</w:t>
        </w:r>
      </w:hyperlink>
      <w:r>
        <w:t xml:space="preserve">. </w:t>
      </w:r>
    </w:p>
    <w:p w:rsidR="00A16D08" w:rsidRDefault="003B68FF" w:rsidP="003B68FF">
      <w:pPr>
        <w:pStyle w:val="citationUlliParagraph"/>
      </w:pPr>
      <w:r>
        <w:t xml:space="preserve">4. </w:t>
      </w:r>
      <w:r w:rsidR="007D1D3A">
        <w:t>We have a long-</w:t>
      </w:r>
      <w:r w:rsidR="00D20822">
        <w:t>standing interest in CSF1R signaling in m</w:t>
      </w:r>
      <w:r w:rsidR="00A65BD8">
        <w:t>ye</w:t>
      </w:r>
      <w:r w:rsidR="00D20822">
        <w:t xml:space="preserve">loid cells/macrophages and demonstrated that Ets2 is a </w:t>
      </w:r>
      <w:r w:rsidR="00462BFF">
        <w:t>nuclear</w:t>
      </w:r>
      <w:r w:rsidR="00D20822">
        <w:t xml:space="preserve"> target of CSF1R signaling, activated by </w:t>
      </w:r>
      <w:proofErr w:type="spellStart"/>
      <w:r w:rsidR="00D20822">
        <w:t>Erk</w:t>
      </w:r>
      <w:proofErr w:type="spellEnd"/>
      <w:r w:rsidR="00D20822">
        <w:t xml:space="preserve"> and </w:t>
      </w:r>
      <w:proofErr w:type="spellStart"/>
      <w:r w:rsidR="00D20822">
        <w:t>Jnk</w:t>
      </w:r>
      <w:proofErr w:type="spellEnd"/>
      <w:r w:rsidR="00D20822">
        <w:t xml:space="preserve"> kinases. We have studied this pathway in breast cancer models and demonstrated that the CSF1R/Ets2 pathway in tumor macrophages promotes tumor metastasis. Targets of the pathway include a set of microRNAs that promote M2-like </w:t>
      </w:r>
      <w:r w:rsidR="00462BFF">
        <w:t>macrophage phenotypes</w:t>
      </w:r>
      <w:r w:rsidR="00D20822">
        <w:t>, including angiogenesis and tumor growth. These miRs are expressed in myeloid cells at the sites of tumor meta</w:t>
      </w:r>
      <w:r w:rsidR="007D1D3A">
        <w:t xml:space="preserve">stasis in human patient samples and in non-canonical blood </w:t>
      </w:r>
      <w:r w:rsidR="00462BFF">
        <w:t>monocytes</w:t>
      </w:r>
      <w:r w:rsidR="007D1D3A">
        <w:t xml:space="preserve"> in stage IV breast cancer patients.</w:t>
      </w:r>
    </w:p>
    <w:p w:rsidR="00C7770F" w:rsidRDefault="00C7770F" w:rsidP="00C7770F">
      <w:pPr>
        <w:pStyle w:val="citationUlliParagraph"/>
        <w:numPr>
          <w:ilvl w:val="1"/>
          <w:numId w:val="3"/>
        </w:numPr>
        <w:ind w:left="750"/>
      </w:pPr>
      <w:proofErr w:type="spellStart"/>
      <w:r w:rsidRPr="00C7770F">
        <w:t>Fowles</w:t>
      </w:r>
      <w:proofErr w:type="spellEnd"/>
      <w:r w:rsidRPr="00C7770F">
        <w:t>, L.F., Martin, M.L.</w:t>
      </w:r>
      <w:proofErr w:type="gramStart"/>
      <w:r w:rsidRPr="00C7770F">
        <w:t>,  Nelsen</w:t>
      </w:r>
      <w:proofErr w:type="gramEnd"/>
      <w:r w:rsidRPr="00C7770F">
        <w:t xml:space="preserve">, L.L.,  Stacey, K.J.,  Redd, D. Clark, Y.M.,  </w:t>
      </w:r>
      <w:proofErr w:type="spellStart"/>
      <w:r w:rsidRPr="00C7770F">
        <w:t>Nagamine</w:t>
      </w:r>
      <w:proofErr w:type="spellEnd"/>
      <w:r w:rsidRPr="00C7770F">
        <w:t xml:space="preserve">, Y. McMahon, M.,  Hume, D.A., and </w:t>
      </w:r>
      <w:r w:rsidRPr="000F5291">
        <w:rPr>
          <w:b/>
        </w:rPr>
        <w:t>Ostrowski</w:t>
      </w:r>
      <w:r w:rsidR="00462BFF" w:rsidRPr="000F5291">
        <w:rPr>
          <w:b/>
        </w:rPr>
        <w:t xml:space="preserve"> </w:t>
      </w:r>
      <w:r w:rsidRPr="000F5291">
        <w:rPr>
          <w:b/>
        </w:rPr>
        <w:t>M.C</w:t>
      </w:r>
      <w:r w:rsidRPr="00C7770F">
        <w:t>. 1998. Persistent Activation of MAP kinases p42/p44 and ets-2 phosphorylation in response to CSF-1/c-</w:t>
      </w:r>
      <w:proofErr w:type="spellStart"/>
      <w:r w:rsidRPr="00C7770F">
        <w:t>fms</w:t>
      </w:r>
      <w:proofErr w:type="spellEnd"/>
      <w:r w:rsidRPr="00C7770F">
        <w:t xml:space="preserve"> signaling. Mol. Cell. Biol. 18, 5148-5156.</w:t>
      </w:r>
      <w:r w:rsidR="00D20822">
        <w:t xml:space="preserve"> </w:t>
      </w:r>
      <w:r>
        <w:t xml:space="preserve">PubMed PMID: </w:t>
      </w:r>
      <w:hyperlink r:id="rId26" w:history="1">
        <w:r>
          <w:rPr>
            <w:color w:val="0000EE"/>
            <w:u w:val="single"/>
          </w:rPr>
          <w:t>9710599</w:t>
        </w:r>
      </w:hyperlink>
      <w:r>
        <w:t xml:space="preserve">; PubMed Central PMCID: </w:t>
      </w:r>
      <w:hyperlink r:id="rId27" w:history="1">
        <w:r>
          <w:rPr>
            <w:color w:val="0000EE"/>
            <w:u w:val="single"/>
          </w:rPr>
          <w:t>PMC</w:t>
        </w:r>
        <w:r w:rsidRPr="00C7770F">
          <w:rPr>
            <w:color w:val="0000EE"/>
            <w:u w:val="single"/>
          </w:rPr>
          <w:t>109100</w:t>
        </w:r>
      </w:hyperlink>
      <w:r>
        <w:t xml:space="preserve">. </w:t>
      </w:r>
    </w:p>
    <w:p w:rsidR="00A16D08" w:rsidRDefault="00D20822">
      <w:pPr>
        <w:pStyle w:val="citationUlliParagraph"/>
        <w:numPr>
          <w:ilvl w:val="1"/>
          <w:numId w:val="3"/>
        </w:numPr>
        <w:ind w:left="750"/>
      </w:pPr>
      <w:r>
        <w:t xml:space="preserve">Smith JL, Schaffner AE, </w:t>
      </w:r>
      <w:proofErr w:type="spellStart"/>
      <w:r>
        <w:t>Hofmeister</w:t>
      </w:r>
      <w:proofErr w:type="spellEnd"/>
      <w:r>
        <w:t xml:space="preserve"> JK, Hartman M, Wei G, </w:t>
      </w:r>
      <w:proofErr w:type="spellStart"/>
      <w:r>
        <w:t>Forsthoefel</w:t>
      </w:r>
      <w:proofErr w:type="spellEnd"/>
      <w:r>
        <w:t xml:space="preserve"> D, Hume DA, </w:t>
      </w:r>
      <w:r w:rsidRPr="000F5291">
        <w:rPr>
          <w:b/>
        </w:rPr>
        <w:t>Ostrowski MC</w:t>
      </w:r>
      <w:r>
        <w:t xml:space="preserve">. ets-2 is a target for an </w:t>
      </w:r>
      <w:proofErr w:type="spellStart"/>
      <w:r>
        <w:t>akt</w:t>
      </w:r>
      <w:proofErr w:type="spellEnd"/>
      <w:r>
        <w:t xml:space="preserve"> (Protein kinase B)/</w:t>
      </w:r>
      <w:proofErr w:type="spellStart"/>
      <w:r>
        <w:t>jun</w:t>
      </w:r>
      <w:proofErr w:type="spellEnd"/>
      <w:r>
        <w:t xml:space="preserve"> N-terminal kinase signaling pathway in macrophages of </w:t>
      </w:r>
      <w:proofErr w:type="spellStart"/>
      <w:r>
        <w:t>motheaten</w:t>
      </w:r>
      <w:proofErr w:type="spellEnd"/>
      <w:r>
        <w:t>-viable mutant mice. Mol Cell Biol. 2000 Nov</w:t>
      </w:r>
      <w:proofErr w:type="gramStart"/>
      <w:r>
        <w:t>;20</w:t>
      </w:r>
      <w:proofErr w:type="gramEnd"/>
      <w:r>
        <w:t xml:space="preserve">(21):8026-34. PubMed PMID: </w:t>
      </w:r>
      <w:hyperlink r:id="rId28" w:history="1">
        <w:r>
          <w:rPr>
            <w:color w:val="0000EE"/>
            <w:u w:val="single"/>
          </w:rPr>
          <w:t>11027273</w:t>
        </w:r>
      </w:hyperlink>
      <w:r>
        <w:t xml:space="preserve">; PubMed Central PMCID: </w:t>
      </w:r>
      <w:hyperlink r:id="rId29" w:history="1">
        <w:r>
          <w:rPr>
            <w:color w:val="0000EE"/>
            <w:u w:val="single"/>
          </w:rPr>
          <w:t>PMC86413</w:t>
        </w:r>
      </w:hyperlink>
      <w:r>
        <w:t xml:space="preserve">. </w:t>
      </w:r>
    </w:p>
    <w:p w:rsidR="00A16D08" w:rsidRDefault="00D20822">
      <w:pPr>
        <w:pStyle w:val="citationUlliParagraph"/>
        <w:numPr>
          <w:ilvl w:val="1"/>
          <w:numId w:val="3"/>
        </w:numPr>
        <w:ind w:left="750"/>
      </w:pPr>
      <w:r>
        <w:t xml:space="preserve">Zabuawala T, Taffany DA, Sharma SM, Merchant A, Adair B, Srinivasan R, Rosol TJ, Fernandez S, Huang K, Leone G, </w:t>
      </w:r>
      <w:r w:rsidRPr="000F5291">
        <w:rPr>
          <w:b/>
        </w:rPr>
        <w:t>Ostrowski MC</w:t>
      </w:r>
      <w:r>
        <w:t>. An ets2-driven transcriptional program in tumor-associated macrophages promotes tumor metastasis. Cancer Res. 2010 Feb 15</w:t>
      </w:r>
      <w:proofErr w:type="gramStart"/>
      <w:r>
        <w:t>;70</w:t>
      </w:r>
      <w:proofErr w:type="gramEnd"/>
      <w:r>
        <w:t xml:space="preserve">(4):1323-33. PubMed PMID: </w:t>
      </w:r>
      <w:hyperlink r:id="rId30" w:history="1">
        <w:r>
          <w:rPr>
            <w:color w:val="0000EE"/>
            <w:u w:val="single"/>
          </w:rPr>
          <w:t>20145133</w:t>
        </w:r>
      </w:hyperlink>
      <w:r>
        <w:t xml:space="preserve">; PubMed Central PMCID: </w:t>
      </w:r>
      <w:hyperlink r:id="rId31" w:history="1">
        <w:r>
          <w:rPr>
            <w:color w:val="0000EE"/>
            <w:u w:val="single"/>
          </w:rPr>
          <w:t>PMC2822898</w:t>
        </w:r>
      </w:hyperlink>
      <w:r>
        <w:t xml:space="preserve">. </w:t>
      </w:r>
    </w:p>
    <w:p w:rsidR="003B304B" w:rsidRDefault="00D20822" w:rsidP="003B304B">
      <w:pPr>
        <w:pStyle w:val="citationUlliParagraph"/>
        <w:numPr>
          <w:ilvl w:val="1"/>
          <w:numId w:val="3"/>
        </w:numPr>
        <w:ind w:left="750"/>
      </w:pPr>
      <w:r>
        <w:t xml:space="preserve">Mathsyaraja H, Thies K, Taffany DA, Deighan C, Liu T, Yu L, Fernandez SA, Shapiro C, Otero J, Timmers C, Lustberg MB, Chalmers J, Leone G, </w:t>
      </w:r>
      <w:r w:rsidRPr="000F5291">
        <w:rPr>
          <w:b/>
        </w:rPr>
        <w:t>Ostrowski MC</w:t>
      </w:r>
      <w:r>
        <w:t>. CSF1-ETS2-induced microRNA in myeloid cells promote metastatic tumor growth. Oncogene. 201</w:t>
      </w:r>
      <w:r w:rsidR="00C94571">
        <w:t>4</w:t>
      </w:r>
      <w:r>
        <w:t xml:space="preserve"> Sep 22</w:t>
      </w:r>
      <w:proofErr w:type="gramStart"/>
      <w:r>
        <w:t>;</w:t>
      </w:r>
      <w:r w:rsidR="00C94571">
        <w:t>34</w:t>
      </w:r>
      <w:proofErr w:type="gramEnd"/>
      <w:r w:rsidR="00C94571">
        <w:t xml:space="preserve">(28)3651-61 </w:t>
      </w:r>
      <w:r>
        <w:t xml:space="preserve">PubMed PMID: </w:t>
      </w:r>
      <w:hyperlink r:id="rId32" w:history="1">
        <w:r w:rsidRPr="00FD4BF0">
          <w:rPr>
            <w:color w:val="0000EE"/>
            <w:u w:val="single"/>
          </w:rPr>
          <w:t>25241894</w:t>
        </w:r>
      </w:hyperlink>
      <w:r>
        <w:t xml:space="preserve">; PubMed Central PMCID: </w:t>
      </w:r>
      <w:hyperlink r:id="rId33" w:history="1">
        <w:r w:rsidRPr="00FD4BF0">
          <w:rPr>
            <w:color w:val="0000EE"/>
            <w:u w:val="single"/>
          </w:rPr>
          <w:t>PMC4369473</w:t>
        </w:r>
      </w:hyperlink>
      <w:r>
        <w:t xml:space="preserve">. </w:t>
      </w:r>
    </w:p>
    <w:p w:rsidR="00A16D08" w:rsidRDefault="003B68FF" w:rsidP="003B68FF">
      <w:pPr>
        <w:pStyle w:val="annotation"/>
      </w:pPr>
      <w:r>
        <w:t xml:space="preserve">5. </w:t>
      </w:r>
      <w:r w:rsidR="00D20822">
        <w:t>We have studied how myeloid precursors differentiate into bone resorbing osteoclasts</w:t>
      </w:r>
      <w:r w:rsidR="00462BFF">
        <w:t>. These studies</w:t>
      </w:r>
      <w:r w:rsidR="00A65BD8">
        <w:t xml:space="preserve"> combin</w:t>
      </w:r>
      <w:r w:rsidR="00462BFF">
        <w:t>e</w:t>
      </w:r>
      <w:r w:rsidR="00A65BD8">
        <w:t xml:space="preserve"> genetic models, molecular biology and functional genomics to address the fundamental problem of how myeloid precursors are committed to this specific cell lineage</w:t>
      </w:r>
      <w:r w:rsidR="00D20822">
        <w:t xml:space="preserve">. Our work has revealed that the microphthalmia transcription factor (MITF) partners with the </w:t>
      </w:r>
      <w:r w:rsidR="00462BFF">
        <w:t xml:space="preserve">myeloid master regulator </w:t>
      </w:r>
      <w:r w:rsidR="00D20822">
        <w:t>Ets-factor PU.1 to regulate genes required for osteoclast differentiation and function</w:t>
      </w:r>
      <w:r w:rsidR="00462BFF">
        <w:t>. MITF</w:t>
      </w:r>
      <w:r w:rsidR="00D20822">
        <w:t xml:space="preserve"> is a direct target of a RANKL/p38 MAPK pathway required</w:t>
      </w:r>
      <w:r w:rsidR="00462BFF">
        <w:t xml:space="preserve"> for osteoclast differentiation</w:t>
      </w:r>
      <w:r w:rsidR="00D20822">
        <w:t>.</w:t>
      </w:r>
      <w:r w:rsidR="00A65BD8">
        <w:t xml:space="preserve"> This work </w:t>
      </w:r>
      <w:r w:rsidR="00462BFF">
        <w:t>contributes to a general</w:t>
      </w:r>
      <w:r w:rsidR="00A65BD8">
        <w:t xml:space="preserve"> </w:t>
      </w:r>
      <w:r w:rsidR="00A160B4">
        <w:t xml:space="preserve">understanding </w:t>
      </w:r>
      <w:r w:rsidR="00462BFF">
        <w:t xml:space="preserve">of </w:t>
      </w:r>
      <w:r w:rsidR="00A160B4">
        <w:t xml:space="preserve">how </w:t>
      </w:r>
      <w:r w:rsidR="00A160B4">
        <w:lastRenderedPageBreak/>
        <w:t xml:space="preserve">committed precursors are directed by local signals to differentiate into one cell type but not related cells types, that </w:t>
      </w:r>
      <w:r w:rsidR="00572CD9">
        <w:t>i</w:t>
      </w:r>
      <w:r w:rsidR="00A160B4">
        <w:t>s</w:t>
      </w:r>
      <w:r w:rsidR="00572CD9">
        <w:t>,</w:t>
      </w:r>
      <w:r w:rsidR="00A160B4">
        <w:t xml:space="preserve"> to </w:t>
      </w:r>
      <w:r w:rsidR="00462BFF">
        <w:t xml:space="preserve">an </w:t>
      </w:r>
      <w:r w:rsidR="00A160B4">
        <w:t xml:space="preserve">osteoclast and not a macrophage or dendritic cell. </w:t>
      </w:r>
    </w:p>
    <w:p w:rsidR="00A160B4" w:rsidRDefault="00D20822" w:rsidP="00A160B4">
      <w:pPr>
        <w:pStyle w:val="citationUlliParagraph"/>
        <w:numPr>
          <w:ilvl w:val="0"/>
          <w:numId w:val="6"/>
        </w:numPr>
        <w:ind w:left="749"/>
      </w:pPr>
      <w:proofErr w:type="spellStart"/>
      <w:r>
        <w:t>Luchin</w:t>
      </w:r>
      <w:proofErr w:type="spellEnd"/>
      <w:r>
        <w:t xml:space="preserve"> A, </w:t>
      </w:r>
      <w:proofErr w:type="spellStart"/>
      <w:r>
        <w:t>Suchting</w:t>
      </w:r>
      <w:proofErr w:type="spellEnd"/>
      <w:r>
        <w:t xml:space="preserve"> S, </w:t>
      </w:r>
      <w:proofErr w:type="spellStart"/>
      <w:r>
        <w:t>Merson</w:t>
      </w:r>
      <w:proofErr w:type="spellEnd"/>
      <w:r>
        <w:t xml:space="preserve"> T, Rosol TJ, Hume DA, </w:t>
      </w:r>
      <w:proofErr w:type="spellStart"/>
      <w:r>
        <w:t>Cassady</w:t>
      </w:r>
      <w:proofErr w:type="spellEnd"/>
      <w:r>
        <w:t xml:space="preserve"> AI, </w:t>
      </w:r>
      <w:r w:rsidRPr="000F5291">
        <w:rPr>
          <w:b/>
        </w:rPr>
        <w:t>Ostrowski MC</w:t>
      </w:r>
      <w:r>
        <w:t xml:space="preserve">. Genetic and physical interactions between Microphthalmia transcription factor and PU.1 are necessary for osteoclast gene expression and differentiation. J </w:t>
      </w:r>
      <w:proofErr w:type="spellStart"/>
      <w:r>
        <w:t>Biol</w:t>
      </w:r>
      <w:proofErr w:type="spellEnd"/>
      <w:r>
        <w:t xml:space="preserve"> Chem. 2001 Sep 28</w:t>
      </w:r>
      <w:proofErr w:type="gramStart"/>
      <w:r>
        <w:t>;276</w:t>
      </w:r>
      <w:proofErr w:type="gramEnd"/>
      <w:r>
        <w:t xml:space="preserve">(39):36703-10. PubMed PMID: </w:t>
      </w:r>
      <w:hyperlink r:id="rId34" w:history="1">
        <w:r>
          <w:rPr>
            <w:color w:val="0000EE"/>
            <w:u w:val="single"/>
          </w:rPr>
          <w:t>11481336</w:t>
        </w:r>
      </w:hyperlink>
      <w:r>
        <w:t xml:space="preserve">. </w:t>
      </w:r>
    </w:p>
    <w:p w:rsidR="00A160B4" w:rsidRDefault="00D20822" w:rsidP="00A160B4">
      <w:pPr>
        <w:pStyle w:val="citationUlliParagraph"/>
        <w:numPr>
          <w:ilvl w:val="0"/>
          <w:numId w:val="6"/>
        </w:numPr>
        <w:ind w:left="749"/>
      </w:pPr>
      <w:proofErr w:type="spellStart"/>
      <w:r>
        <w:t>Mansky</w:t>
      </w:r>
      <w:proofErr w:type="spellEnd"/>
      <w:r>
        <w:t xml:space="preserve"> KC, Sankar U, Han J, </w:t>
      </w:r>
      <w:r w:rsidRPr="001B2433">
        <w:rPr>
          <w:b/>
        </w:rPr>
        <w:t>Ostrowski MC</w:t>
      </w:r>
      <w:r>
        <w:t xml:space="preserve">. Microphthalmia transcription factor is a target of the p38 MAPK pathway in response to receptor activator of NF-kappa B ligand signaling. J </w:t>
      </w:r>
      <w:proofErr w:type="spellStart"/>
      <w:r>
        <w:t>Biol</w:t>
      </w:r>
      <w:proofErr w:type="spellEnd"/>
      <w:r>
        <w:t xml:space="preserve"> Chem. 2002 Mar 29</w:t>
      </w:r>
      <w:proofErr w:type="gramStart"/>
      <w:r>
        <w:t>;277</w:t>
      </w:r>
      <w:proofErr w:type="gramEnd"/>
      <w:r>
        <w:t xml:space="preserve">(13):11077-83. PubMed PMID: </w:t>
      </w:r>
      <w:hyperlink r:id="rId35" w:history="1">
        <w:r w:rsidRPr="00A160B4">
          <w:rPr>
            <w:color w:val="0000EE"/>
            <w:u w:val="single"/>
          </w:rPr>
          <w:t>11792706</w:t>
        </w:r>
      </w:hyperlink>
      <w:r>
        <w:t xml:space="preserve">. </w:t>
      </w:r>
    </w:p>
    <w:p w:rsidR="00A160B4" w:rsidRDefault="00D20822" w:rsidP="00A160B4">
      <w:pPr>
        <w:pStyle w:val="citationUlliParagraph"/>
        <w:numPr>
          <w:ilvl w:val="0"/>
          <w:numId w:val="6"/>
        </w:numPr>
        <w:ind w:left="749"/>
      </w:pPr>
      <w:r>
        <w:t xml:space="preserve">Sharma SM, Bronisz A, Hu R, Patel K, </w:t>
      </w:r>
      <w:proofErr w:type="spellStart"/>
      <w:r>
        <w:t>Mansky</w:t>
      </w:r>
      <w:proofErr w:type="spellEnd"/>
      <w:r>
        <w:t xml:space="preserve"> KC, Sif S, </w:t>
      </w:r>
      <w:r w:rsidRPr="001B2433">
        <w:rPr>
          <w:b/>
        </w:rPr>
        <w:t>Ostrowski MC</w:t>
      </w:r>
      <w:r>
        <w:t xml:space="preserve">. MITF and PU.1 recruit p38 MAPK and NFATc1 to target genes during osteoclast differentiation. J </w:t>
      </w:r>
      <w:proofErr w:type="spellStart"/>
      <w:r>
        <w:t>Biol</w:t>
      </w:r>
      <w:proofErr w:type="spellEnd"/>
      <w:r>
        <w:t xml:space="preserve"> Chem. 2007 May 25</w:t>
      </w:r>
      <w:proofErr w:type="gramStart"/>
      <w:r>
        <w:t>;282</w:t>
      </w:r>
      <w:proofErr w:type="gramEnd"/>
      <w:r>
        <w:t xml:space="preserve">(21):15921-9. PubMed PMID: </w:t>
      </w:r>
      <w:hyperlink r:id="rId36" w:history="1">
        <w:r w:rsidRPr="00A160B4">
          <w:rPr>
            <w:color w:val="0000EE"/>
            <w:u w:val="single"/>
          </w:rPr>
          <w:t>17403683</w:t>
        </w:r>
      </w:hyperlink>
      <w:r>
        <w:t xml:space="preserve">. </w:t>
      </w:r>
    </w:p>
    <w:p w:rsidR="00A16D08" w:rsidRDefault="00D20822" w:rsidP="00A160B4">
      <w:pPr>
        <w:pStyle w:val="citationUlliParagraph"/>
        <w:numPr>
          <w:ilvl w:val="0"/>
          <w:numId w:val="6"/>
        </w:numPr>
        <w:ind w:left="749"/>
      </w:pPr>
      <w:r>
        <w:t xml:space="preserve">Hu R, Sharma SM, </w:t>
      </w:r>
      <w:proofErr w:type="spellStart"/>
      <w:r>
        <w:t>Bronisz</w:t>
      </w:r>
      <w:proofErr w:type="spellEnd"/>
      <w:r>
        <w:t xml:space="preserve"> A, Srinivasan R, Sankar U, Ostrowski MC. Eos, MITF, and PU.1 recruit corepressors to osteoclast-specific genes in committed myeloid progenitors. Mol Cell Biol. 2007 Jun</w:t>
      </w:r>
      <w:proofErr w:type="gramStart"/>
      <w:r>
        <w:t>;27</w:t>
      </w:r>
      <w:proofErr w:type="gramEnd"/>
      <w:r>
        <w:t xml:space="preserve">(11):4018-27. PubMed PMID: </w:t>
      </w:r>
      <w:hyperlink r:id="rId37" w:history="1">
        <w:r w:rsidRPr="00A160B4">
          <w:rPr>
            <w:color w:val="0000EE"/>
            <w:u w:val="single"/>
          </w:rPr>
          <w:t>17403896</w:t>
        </w:r>
      </w:hyperlink>
      <w:r>
        <w:t xml:space="preserve">; PubMed Central PMCID: </w:t>
      </w:r>
      <w:hyperlink r:id="rId38" w:history="1">
        <w:r w:rsidRPr="00A160B4">
          <w:rPr>
            <w:color w:val="0000EE"/>
            <w:u w:val="single"/>
          </w:rPr>
          <w:t>PMC1900027</w:t>
        </w:r>
      </w:hyperlink>
      <w:r>
        <w:t xml:space="preserve">. </w:t>
      </w:r>
    </w:p>
    <w:p w:rsidR="00CB26FF" w:rsidRDefault="00D20822" w:rsidP="00CB26FF">
      <w:pPr>
        <w:pStyle w:val="Heading3"/>
        <w:rPr>
          <w:rFonts w:ascii="Arial" w:eastAsia="Arial" w:hAnsi="Arial" w:cs="Arial"/>
          <w:sz w:val="26"/>
          <w:szCs w:val="26"/>
        </w:rPr>
      </w:pPr>
      <w:r>
        <w:rPr>
          <w:rFonts w:ascii="Arial" w:eastAsia="Arial" w:hAnsi="Arial" w:cs="Arial"/>
          <w:sz w:val="26"/>
          <w:szCs w:val="26"/>
        </w:rPr>
        <w:t>D. RESEARCH SUPPORT</w:t>
      </w:r>
    </w:p>
    <w:p w:rsidR="00CB26FF" w:rsidRDefault="00D20822" w:rsidP="00CB26FF">
      <w:pPr>
        <w:pStyle w:val="FundingListawardDate"/>
        <w:spacing w:after="80" w:line="300" w:lineRule="atLeast"/>
      </w:pPr>
      <w:r w:rsidRPr="00CB26FF">
        <w:rPr>
          <w:b/>
          <w:sz w:val="26"/>
          <w:szCs w:val="26"/>
        </w:rPr>
        <w:t>Ongoing Research Support</w:t>
      </w:r>
      <w:r w:rsidR="00CB26FF">
        <w:rPr>
          <w:sz w:val="26"/>
          <w:szCs w:val="26"/>
        </w:rPr>
        <w:t xml:space="preserve"> </w:t>
      </w:r>
      <w:r w:rsidR="00CB26FF">
        <w:t>2015/02/01-2020/01/31</w:t>
      </w:r>
    </w:p>
    <w:p w:rsidR="00A16D08" w:rsidRDefault="00D20822" w:rsidP="00C4020D">
      <w:pPr>
        <w:pStyle w:val="sectionFundingawardID"/>
        <w:spacing w:line="300" w:lineRule="atLeast"/>
      </w:pPr>
      <w:r>
        <w:t>R01AR0447-1</w:t>
      </w:r>
      <w:r w:rsidR="00C4020D">
        <w:t>6</w:t>
      </w:r>
      <w:r>
        <w:t>, NIAMS/</w:t>
      </w:r>
      <w:proofErr w:type="gramStart"/>
      <w:r>
        <w:t>NIH</w:t>
      </w:r>
      <w:r w:rsidR="00C4020D">
        <w:t xml:space="preserve">  (</w:t>
      </w:r>
      <w:proofErr w:type="gramEnd"/>
      <w:r w:rsidR="00727A7F">
        <w:t>M</w:t>
      </w:r>
      <w:r>
        <w:t>PI</w:t>
      </w:r>
      <w:r w:rsidR="00C4020D">
        <w:t>, Ostrowski, Sharma</w:t>
      </w:r>
      <w:r>
        <w:t xml:space="preserve">) </w:t>
      </w:r>
    </w:p>
    <w:p w:rsidR="00A16D08" w:rsidRDefault="00D20822" w:rsidP="00CB26FF">
      <w:pPr>
        <w:spacing w:line="300" w:lineRule="atLeast"/>
      </w:pPr>
      <w:r>
        <w:t xml:space="preserve">MITF: Regulating Osteoclast Gene Expression and Function </w:t>
      </w:r>
    </w:p>
    <w:p w:rsidR="00A16D08" w:rsidRDefault="00D20822" w:rsidP="00CB26FF">
      <w:pPr>
        <w:pStyle w:val="projectDescription"/>
        <w:spacing w:line="300" w:lineRule="atLeast"/>
      </w:pPr>
      <w:r>
        <w:t xml:space="preserve">Our overriding hypothesis is that PU.1 and MITF are at the apex of an osteoclast transcription factor network in osteoclasts and their myeloid precursors that initiates and maintains the differentiated state in response to signals received from the local microenvironment. </w:t>
      </w:r>
    </w:p>
    <w:p w:rsidR="00A16D08" w:rsidRDefault="00237957" w:rsidP="00CB26FF">
      <w:pPr>
        <w:pStyle w:val="FundingListawardDate"/>
        <w:spacing w:after="80" w:line="300" w:lineRule="atLeast"/>
      </w:pPr>
      <w:r>
        <w:t>2/01/2015-1/31/2020</w:t>
      </w:r>
    </w:p>
    <w:p w:rsidR="00A16D08" w:rsidRDefault="00D20822" w:rsidP="00CB26FF">
      <w:pPr>
        <w:pStyle w:val="sectionFundingawardID"/>
        <w:spacing w:line="300" w:lineRule="atLeast"/>
      </w:pPr>
      <w:r>
        <w:t>5 P01 CA097189-</w:t>
      </w:r>
      <w:r w:rsidR="00954F01">
        <w:t>10</w:t>
      </w:r>
      <w:r>
        <w:t>, National Cancer Institute/NIH</w:t>
      </w:r>
    </w:p>
    <w:p w:rsidR="00A16D08" w:rsidRDefault="00D20822" w:rsidP="00CB26FF">
      <w:pPr>
        <w:pStyle w:val="FundingListpiName"/>
        <w:spacing w:line="300" w:lineRule="atLeast"/>
      </w:pPr>
      <w:r>
        <w:t xml:space="preserve">Ostrowski, Michael (PI) </w:t>
      </w:r>
    </w:p>
    <w:p w:rsidR="00A16D08" w:rsidRDefault="00D20822" w:rsidP="00CB26FF">
      <w:pPr>
        <w:spacing w:line="300" w:lineRule="atLeast"/>
      </w:pPr>
      <w:r>
        <w:t>Genetic Analysis of the Breast Tumor Microenvironment</w:t>
      </w:r>
    </w:p>
    <w:p w:rsidR="00A16D08" w:rsidRDefault="00D20822" w:rsidP="00CB26FF">
      <w:pPr>
        <w:pStyle w:val="projectDescription"/>
        <w:spacing w:line="300" w:lineRule="atLeast"/>
      </w:pPr>
      <w:r>
        <w:t xml:space="preserve">This Program Project focuses on how the stroma of breast tumors promotes growth and spread of breast cancer, using human samples and mouse models. </w:t>
      </w:r>
    </w:p>
    <w:p w:rsidR="00A16D08" w:rsidRDefault="00D20822" w:rsidP="00CB26FF">
      <w:pPr>
        <w:spacing w:line="300" w:lineRule="atLeast"/>
      </w:pPr>
      <w:r>
        <w:t>Role: PI</w:t>
      </w:r>
      <w:r w:rsidR="004D4D5A">
        <w:t>,</w:t>
      </w:r>
      <w:r w:rsidR="00727A7F">
        <w:t xml:space="preserve"> Project Leader</w:t>
      </w:r>
      <w:r w:rsidR="004D4D5A">
        <w:t xml:space="preserve"> (Project 1), and Core Director (Core D).</w:t>
      </w:r>
    </w:p>
    <w:p w:rsidR="00237957" w:rsidRDefault="00237957" w:rsidP="00CB26FF">
      <w:pPr>
        <w:pStyle w:val="FundingListawardDate"/>
        <w:spacing w:line="300" w:lineRule="atLeast"/>
      </w:pPr>
      <w:r>
        <w:t>6/1/2012-5/31/2017</w:t>
      </w:r>
    </w:p>
    <w:p w:rsidR="00237957" w:rsidRDefault="00237957" w:rsidP="00CB26FF">
      <w:pPr>
        <w:pStyle w:val="FundingListawardDate"/>
        <w:spacing w:line="300" w:lineRule="atLeast"/>
      </w:pPr>
    </w:p>
    <w:p w:rsidR="00C4020D" w:rsidRPr="00153FE4" w:rsidRDefault="00C4020D" w:rsidP="00C4020D">
      <w:pPr>
        <w:widowControl w:val="0"/>
        <w:tabs>
          <w:tab w:val="left" w:pos="180"/>
          <w:tab w:val="left" w:pos="2880"/>
          <w:tab w:val="left" w:pos="5760"/>
        </w:tabs>
        <w:autoSpaceDE w:val="0"/>
        <w:autoSpaceDN w:val="0"/>
        <w:adjustRightInd w:val="0"/>
        <w:jc w:val="both"/>
        <w:rPr>
          <w:color w:val="000000"/>
        </w:rPr>
      </w:pPr>
      <w:r w:rsidRPr="00153FE4">
        <w:rPr>
          <w:color w:val="000000"/>
        </w:rPr>
        <w:t>R21 AI124687</w:t>
      </w:r>
      <w:r w:rsidR="00954F01">
        <w:rPr>
          <w:color w:val="000000"/>
        </w:rPr>
        <w:t>-01</w:t>
      </w:r>
      <w:r w:rsidRPr="00153FE4">
        <w:rPr>
          <w:color w:val="000000"/>
        </w:rPr>
        <w:tab/>
        <w:t>(</w:t>
      </w:r>
      <w:r w:rsidRPr="00C4020D">
        <w:rPr>
          <w:color w:val="000000"/>
        </w:rPr>
        <w:t>MPI: Ostrowski; Lesinski</w:t>
      </w:r>
      <w:r w:rsidRPr="00153FE4">
        <w:rPr>
          <w:color w:val="000000"/>
        </w:rPr>
        <w:t>)</w:t>
      </w:r>
      <w:r w:rsidRPr="00153FE4">
        <w:rPr>
          <w:color w:val="000000"/>
        </w:rPr>
        <w:tab/>
        <w:t>03/01/2016 – 02/28/2017</w:t>
      </w:r>
      <w:r w:rsidRPr="00153FE4">
        <w:rPr>
          <w:color w:val="000000"/>
        </w:rPr>
        <w:tab/>
      </w:r>
      <w:r w:rsidRPr="00153FE4">
        <w:rPr>
          <w:color w:val="000000"/>
        </w:rPr>
        <w:tab/>
      </w:r>
    </w:p>
    <w:p w:rsidR="00C4020D" w:rsidRPr="00153FE4" w:rsidRDefault="00C4020D" w:rsidP="00C4020D">
      <w:pPr>
        <w:widowControl w:val="0"/>
        <w:tabs>
          <w:tab w:val="left" w:pos="180"/>
          <w:tab w:val="left" w:pos="2880"/>
          <w:tab w:val="left" w:pos="5760"/>
        </w:tabs>
        <w:autoSpaceDE w:val="0"/>
        <w:autoSpaceDN w:val="0"/>
        <w:adjustRightInd w:val="0"/>
        <w:jc w:val="both"/>
        <w:rPr>
          <w:color w:val="000000"/>
        </w:rPr>
      </w:pPr>
      <w:r w:rsidRPr="00153FE4">
        <w:rPr>
          <w:color w:val="000000"/>
        </w:rPr>
        <w:t>NIH</w:t>
      </w:r>
      <w:r>
        <w:rPr>
          <w:color w:val="000000"/>
        </w:rPr>
        <w:tab/>
      </w:r>
      <w:r>
        <w:rPr>
          <w:color w:val="000000"/>
        </w:rPr>
        <w:tab/>
      </w:r>
    </w:p>
    <w:p w:rsidR="00C4020D" w:rsidRPr="00153FE4" w:rsidRDefault="00C4020D" w:rsidP="00C4020D">
      <w:pPr>
        <w:widowControl w:val="0"/>
        <w:tabs>
          <w:tab w:val="left" w:pos="180"/>
          <w:tab w:val="left" w:pos="2880"/>
          <w:tab w:val="left" w:pos="5760"/>
        </w:tabs>
        <w:autoSpaceDE w:val="0"/>
        <w:autoSpaceDN w:val="0"/>
        <w:adjustRightInd w:val="0"/>
        <w:jc w:val="both"/>
        <w:rPr>
          <w:color w:val="000000"/>
        </w:rPr>
      </w:pPr>
      <w:r w:rsidRPr="00153FE4">
        <w:rPr>
          <w:color w:val="000000"/>
        </w:rPr>
        <w:t>Stromal IL-6/JAK-STAT signaling and pancreatitis</w:t>
      </w:r>
    </w:p>
    <w:p w:rsidR="00C4020D" w:rsidRDefault="00C4020D" w:rsidP="00C4020D">
      <w:pPr>
        <w:widowControl w:val="0"/>
        <w:tabs>
          <w:tab w:val="left" w:pos="180"/>
          <w:tab w:val="left" w:pos="2880"/>
          <w:tab w:val="left" w:pos="5760"/>
        </w:tabs>
        <w:autoSpaceDE w:val="0"/>
        <w:autoSpaceDN w:val="0"/>
        <w:adjustRightInd w:val="0"/>
        <w:jc w:val="both"/>
        <w:rPr>
          <w:color w:val="000000"/>
        </w:rPr>
      </w:pPr>
      <w:r w:rsidRPr="00153FE4">
        <w:rPr>
          <w:color w:val="000000"/>
        </w:rPr>
        <w:t>In Aim 1 we will determine the role of stromal IL-6-mediated signaling in pancreatitis using novel knockout mouse models. In Aim 2 we will evaluate the impact of targeting IL-6/</w:t>
      </w:r>
      <w:proofErr w:type="spellStart"/>
      <w:r w:rsidRPr="00153FE4">
        <w:rPr>
          <w:color w:val="000000"/>
        </w:rPr>
        <w:t>Jak</w:t>
      </w:r>
      <w:proofErr w:type="spellEnd"/>
      <w:r w:rsidRPr="00153FE4">
        <w:rPr>
          <w:color w:val="000000"/>
        </w:rPr>
        <w:t>-STAT signaling in murine models of</w:t>
      </w:r>
      <w:r>
        <w:rPr>
          <w:color w:val="000000"/>
        </w:rPr>
        <w:t xml:space="preserve"> </w:t>
      </w:r>
      <w:r w:rsidRPr="00153FE4">
        <w:rPr>
          <w:color w:val="000000"/>
        </w:rPr>
        <w:t>CP.</w:t>
      </w:r>
    </w:p>
    <w:p w:rsidR="00C4020D" w:rsidRDefault="00C4020D" w:rsidP="00C4020D">
      <w:pPr>
        <w:widowControl w:val="0"/>
        <w:tabs>
          <w:tab w:val="left" w:pos="180"/>
          <w:tab w:val="left" w:pos="2880"/>
          <w:tab w:val="left" w:pos="5760"/>
        </w:tabs>
        <w:autoSpaceDE w:val="0"/>
        <w:autoSpaceDN w:val="0"/>
        <w:adjustRightInd w:val="0"/>
        <w:jc w:val="both"/>
        <w:rPr>
          <w:color w:val="000000"/>
        </w:rPr>
      </w:pPr>
    </w:p>
    <w:p w:rsidR="00954F01" w:rsidRPr="00954F01" w:rsidRDefault="00954F01" w:rsidP="00954F01">
      <w:pPr>
        <w:widowControl w:val="0"/>
        <w:tabs>
          <w:tab w:val="left" w:pos="180"/>
          <w:tab w:val="left" w:pos="2880"/>
          <w:tab w:val="left" w:pos="5760"/>
        </w:tabs>
        <w:autoSpaceDE w:val="0"/>
        <w:autoSpaceDN w:val="0"/>
        <w:adjustRightInd w:val="0"/>
        <w:jc w:val="both"/>
        <w:rPr>
          <w:color w:val="000000"/>
        </w:rPr>
      </w:pPr>
      <w:r w:rsidRPr="00954F01">
        <w:rPr>
          <w:color w:val="000000"/>
        </w:rPr>
        <w:t>R01</w:t>
      </w:r>
      <w:r>
        <w:rPr>
          <w:color w:val="000000"/>
        </w:rPr>
        <w:t xml:space="preserve"> </w:t>
      </w:r>
      <w:r w:rsidRPr="00954F01">
        <w:rPr>
          <w:color w:val="000000"/>
        </w:rPr>
        <w:t>CA20825301</w:t>
      </w:r>
      <w:r>
        <w:rPr>
          <w:color w:val="000000"/>
        </w:rPr>
        <w:tab/>
      </w:r>
      <w:r w:rsidRPr="00954F01">
        <w:rPr>
          <w:color w:val="000000"/>
        </w:rPr>
        <w:t>(</w:t>
      </w:r>
      <w:r w:rsidR="0027690B">
        <w:rPr>
          <w:color w:val="000000"/>
        </w:rPr>
        <w:t>M</w:t>
      </w:r>
      <w:r w:rsidRPr="00954F01">
        <w:rPr>
          <w:color w:val="000000"/>
        </w:rPr>
        <w:t>PI: Lesinski</w:t>
      </w:r>
      <w:r w:rsidR="0027234B">
        <w:rPr>
          <w:color w:val="000000"/>
        </w:rPr>
        <w:t>, Ostrowski</w:t>
      </w:r>
      <w:r w:rsidRPr="00954F01">
        <w:rPr>
          <w:color w:val="000000"/>
        </w:rPr>
        <w:t>)</w:t>
      </w:r>
      <w:r w:rsidR="0027690B">
        <w:rPr>
          <w:color w:val="000000"/>
        </w:rPr>
        <w:tab/>
      </w:r>
      <w:r w:rsidRPr="00954F01">
        <w:rPr>
          <w:color w:val="000000"/>
        </w:rPr>
        <w:t>0</w:t>
      </w:r>
      <w:r w:rsidR="0027690B">
        <w:rPr>
          <w:color w:val="000000"/>
        </w:rPr>
        <w:t>9</w:t>
      </w:r>
      <w:r w:rsidRPr="00954F01">
        <w:rPr>
          <w:color w:val="000000"/>
        </w:rPr>
        <w:t>/01/2016 – 0</w:t>
      </w:r>
      <w:r w:rsidR="0027690B">
        <w:rPr>
          <w:color w:val="000000"/>
        </w:rPr>
        <w:t>8</w:t>
      </w:r>
      <w:r w:rsidRPr="00954F01">
        <w:rPr>
          <w:color w:val="000000"/>
        </w:rPr>
        <w:t>/3</w:t>
      </w:r>
      <w:r w:rsidR="0027690B">
        <w:rPr>
          <w:color w:val="000000"/>
        </w:rPr>
        <w:t>1</w:t>
      </w:r>
      <w:r w:rsidRPr="00954F01">
        <w:rPr>
          <w:color w:val="000000"/>
        </w:rPr>
        <w:t>/2021</w:t>
      </w:r>
      <w:r w:rsidRPr="00954F01">
        <w:rPr>
          <w:color w:val="000000"/>
        </w:rPr>
        <w:tab/>
      </w:r>
      <w:r w:rsidRPr="00954F01">
        <w:rPr>
          <w:color w:val="000000"/>
        </w:rPr>
        <w:tab/>
      </w:r>
    </w:p>
    <w:p w:rsidR="00954F01" w:rsidRPr="00954F01" w:rsidRDefault="00954F01" w:rsidP="00954F01">
      <w:pPr>
        <w:widowControl w:val="0"/>
        <w:tabs>
          <w:tab w:val="left" w:pos="180"/>
          <w:tab w:val="left" w:pos="2880"/>
          <w:tab w:val="left" w:pos="5760"/>
        </w:tabs>
        <w:autoSpaceDE w:val="0"/>
        <w:autoSpaceDN w:val="0"/>
        <w:adjustRightInd w:val="0"/>
        <w:jc w:val="both"/>
        <w:rPr>
          <w:color w:val="000000"/>
        </w:rPr>
      </w:pPr>
      <w:r w:rsidRPr="00954F01">
        <w:rPr>
          <w:color w:val="000000"/>
        </w:rPr>
        <w:t>NIH/NCI</w:t>
      </w:r>
      <w:r w:rsidRPr="00954F01">
        <w:rPr>
          <w:color w:val="000000"/>
        </w:rPr>
        <w:tab/>
      </w:r>
      <w:r w:rsidRPr="00954F01">
        <w:rPr>
          <w:color w:val="000000"/>
        </w:rPr>
        <w:tab/>
      </w:r>
    </w:p>
    <w:p w:rsidR="00954F01" w:rsidRPr="00954F01" w:rsidRDefault="00954F01" w:rsidP="00954F01">
      <w:pPr>
        <w:widowControl w:val="0"/>
        <w:tabs>
          <w:tab w:val="left" w:pos="180"/>
          <w:tab w:val="left" w:pos="2880"/>
          <w:tab w:val="left" w:pos="5760"/>
        </w:tabs>
        <w:autoSpaceDE w:val="0"/>
        <w:autoSpaceDN w:val="0"/>
        <w:adjustRightInd w:val="0"/>
        <w:jc w:val="both"/>
        <w:rPr>
          <w:color w:val="000000"/>
        </w:rPr>
      </w:pPr>
      <w:r w:rsidRPr="00954F01">
        <w:rPr>
          <w:color w:val="000000"/>
        </w:rPr>
        <w:t>Enhancing immune therapy in pancreatic cancer by targeting IL-6</w:t>
      </w:r>
    </w:p>
    <w:p w:rsidR="00954F01" w:rsidRPr="00954F01" w:rsidRDefault="00954F01" w:rsidP="00954F01">
      <w:pPr>
        <w:widowControl w:val="0"/>
        <w:tabs>
          <w:tab w:val="left" w:pos="180"/>
          <w:tab w:val="left" w:pos="2880"/>
          <w:tab w:val="left" w:pos="5760"/>
        </w:tabs>
        <w:autoSpaceDE w:val="0"/>
        <w:autoSpaceDN w:val="0"/>
        <w:adjustRightInd w:val="0"/>
        <w:jc w:val="both"/>
        <w:rPr>
          <w:color w:val="000000"/>
        </w:rPr>
      </w:pPr>
      <w:r w:rsidRPr="00954F01">
        <w:rPr>
          <w:color w:val="000000"/>
        </w:rPr>
        <w:t>This proposal will enhance our understanding of how the stroma influences carcinogenesis and immune suppression in PDAC.</w:t>
      </w:r>
    </w:p>
    <w:p w:rsidR="00237957" w:rsidRDefault="00237957" w:rsidP="00CB26FF">
      <w:pPr>
        <w:pStyle w:val="sectionFundingawardID"/>
        <w:spacing w:line="300" w:lineRule="atLeast"/>
      </w:pPr>
    </w:p>
    <w:p w:rsidR="00A16D08" w:rsidRDefault="00D20822" w:rsidP="00954F01">
      <w:pPr>
        <w:pStyle w:val="sectionFundingawardID"/>
        <w:spacing w:line="300" w:lineRule="atLeast"/>
      </w:pPr>
      <w:r>
        <w:t>5 P30 CA016058-37, NCI/NIH</w:t>
      </w:r>
      <w:r w:rsidR="00954F01">
        <w:t xml:space="preserve"> (</w:t>
      </w:r>
      <w:r>
        <w:t>Michael Caligiuri (PI)</w:t>
      </w:r>
      <w:r w:rsidR="00954F01">
        <w:t xml:space="preserve">, </w:t>
      </w:r>
      <w:r w:rsidR="0027234B">
        <w:t>Ostrowski</w:t>
      </w:r>
      <w:r w:rsidR="00954F01">
        <w:t>, Program Leader)</w:t>
      </w:r>
      <w:r>
        <w:t xml:space="preserve"> </w:t>
      </w:r>
    </w:p>
    <w:p w:rsidR="00A16D08" w:rsidRDefault="00D20822" w:rsidP="00CB26FF">
      <w:pPr>
        <w:spacing w:line="300" w:lineRule="atLeast"/>
      </w:pPr>
      <w:r>
        <w:t>OSU Comprehensive Cancer Center Support Grant</w:t>
      </w:r>
    </w:p>
    <w:p w:rsidR="00A16D08" w:rsidRDefault="00D20822" w:rsidP="00237957">
      <w:pPr>
        <w:pStyle w:val="projectDescription"/>
        <w:spacing w:line="300" w:lineRule="atLeast"/>
      </w:pPr>
      <w:r>
        <w:t>The overall goal of the OSUCCC is to reduce cancer morbidity and mortality through continued basic, translational and clinical research. Dr. Ostrowski is co-lead</w:t>
      </w:r>
      <w:r w:rsidR="00727A7F">
        <w:t>er of the Program in Molecular B</w:t>
      </w:r>
      <w:r>
        <w:t xml:space="preserve">iology &amp; Cancer </w:t>
      </w:r>
      <w:proofErr w:type="gramStart"/>
      <w:r>
        <w:t>Genetics</w:t>
      </w:r>
      <w:r w:rsidR="00237957">
        <w:t xml:space="preserve">  </w:t>
      </w:r>
      <w:r>
        <w:t>Role</w:t>
      </w:r>
      <w:proofErr w:type="gramEnd"/>
      <w:r>
        <w:t>: CPI</w:t>
      </w:r>
    </w:p>
    <w:sectPr w:rsidR="00A16D08" w:rsidSect="00A16D0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E41916"/>
    <w:multiLevelType w:val="hybridMultilevel"/>
    <w:tmpl w:val="4B521BC8"/>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4A526554"/>
    <w:multiLevelType w:val="hybridMultilevel"/>
    <w:tmpl w:val="074AE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618BA"/>
    <w:multiLevelType w:val="hybridMultilevel"/>
    <w:tmpl w:val="8AB4A21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684A2225"/>
    <w:multiLevelType w:val="hybridMultilevel"/>
    <w:tmpl w:val="48B26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54C65"/>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1953CAC"/>
    <w:multiLevelType w:val="hybridMultilevel"/>
    <w:tmpl w:val="ABBA80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08"/>
    <w:rsid w:val="00037349"/>
    <w:rsid w:val="00081FDB"/>
    <w:rsid w:val="000F5291"/>
    <w:rsid w:val="001815B8"/>
    <w:rsid w:val="001B2433"/>
    <w:rsid w:val="001C1587"/>
    <w:rsid w:val="00237957"/>
    <w:rsid w:val="0027234B"/>
    <w:rsid w:val="0027690B"/>
    <w:rsid w:val="0028717D"/>
    <w:rsid w:val="00341292"/>
    <w:rsid w:val="003B304B"/>
    <w:rsid w:val="003B68FF"/>
    <w:rsid w:val="0041367B"/>
    <w:rsid w:val="00462BFF"/>
    <w:rsid w:val="0048293A"/>
    <w:rsid w:val="004B68FA"/>
    <w:rsid w:val="004D4D5A"/>
    <w:rsid w:val="0054031F"/>
    <w:rsid w:val="005713E0"/>
    <w:rsid w:val="00572CD9"/>
    <w:rsid w:val="005842C2"/>
    <w:rsid w:val="006711CF"/>
    <w:rsid w:val="00674AA2"/>
    <w:rsid w:val="006A4E7A"/>
    <w:rsid w:val="007251AE"/>
    <w:rsid w:val="00727A7F"/>
    <w:rsid w:val="007D1D3A"/>
    <w:rsid w:val="00843E6B"/>
    <w:rsid w:val="00863677"/>
    <w:rsid w:val="00895DA1"/>
    <w:rsid w:val="008F00F5"/>
    <w:rsid w:val="00931B6A"/>
    <w:rsid w:val="00954F01"/>
    <w:rsid w:val="009B782B"/>
    <w:rsid w:val="009D1998"/>
    <w:rsid w:val="009E7031"/>
    <w:rsid w:val="00A160B4"/>
    <w:rsid w:val="00A16D08"/>
    <w:rsid w:val="00A65BD8"/>
    <w:rsid w:val="00A96ED0"/>
    <w:rsid w:val="00B33A34"/>
    <w:rsid w:val="00B84663"/>
    <w:rsid w:val="00C4020D"/>
    <w:rsid w:val="00C70822"/>
    <w:rsid w:val="00C7770F"/>
    <w:rsid w:val="00C94571"/>
    <w:rsid w:val="00CB26FF"/>
    <w:rsid w:val="00D20822"/>
    <w:rsid w:val="00D654AA"/>
    <w:rsid w:val="00D9413C"/>
    <w:rsid w:val="00E31654"/>
    <w:rsid w:val="00E67AEE"/>
    <w:rsid w:val="00EB4439"/>
    <w:rsid w:val="00F142BC"/>
    <w:rsid w:val="00F71339"/>
    <w:rsid w:val="00F71B8B"/>
    <w:rsid w:val="00FD4BF0"/>
    <w:rsid w:val="00FE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B73EA3-917F-489A-843B-D72DF412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rsid w:val="00A16D08"/>
    <w:pPr>
      <w:jc w:val="right"/>
    </w:pPr>
    <w:rPr>
      <w:sz w:val="16"/>
      <w:szCs w:val="16"/>
    </w:rPr>
  </w:style>
  <w:style w:type="paragraph" w:customStyle="1" w:styleId="h3center">
    <w:name w:val="h3_center"/>
    <w:basedOn w:val="Heading3"/>
    <w:rsid w:val="00A16D08"/>
    <w:pPr>
      <w:jc w:val="center"/>
    </w:pPr>
  </w:style>
  <w:style w:type="paragraph" w:customStyle="1" w:styleId="sectionDescription">
    <w:name w:val="sectionDescription"/>
    <w:basedOn w:val="Normal"/>
    <w:rsid w:val="00A16D08"/>
    <w:pPr>
      <w:spacing w:after="75"/>
    </w:pPr>
    <w:rPr>
      <w:sz w:val="16"/>
      <w:szCs w:val="16"/>
    </w:rPr>
  </w:style>
  <w:style w:type="table" w:customStyle="1" w:styleId="table">
    <w:name w:val="table"/>
    <w:rsid w:val="00A16D08"/>
    <w:tblPr>
      <w:tblCellMar>
        <w:top w:w="0" w:type="dxa"/>
        <w:left w:w="0" w:type="dxa"/>
        <w:bottom w:w="0" w:type="dxa"/>
        <w:right w:w="0" w:type="dxa"/>
      </w:tblCellMar>
    </w:tblPr>
  </w:style>
  <w:style w:type="paragraph" w:customStyle="1" w:styleId="sectionEducationsectionHeader">
    <w:name w:val="sectionEducation_sectionHeader"/>
    <w:basedOn w:val="Normal"/>
    <w:rsid w:val="00A16D08"/>
    <w:pPr>
      <w:pBdr>
        <w:top w:val="nil"/>
        <w:left w:val="nil"/>
        <w:bottom w:val="nil"/>
        <w:right w:val="nil"/>
      </w:pBdr>
    </w:pPr>
  </w:style>
  <w:style w:type="paragraph" w:customStyle="1" w:styleId="annotation">
    <w:name w:val="annotation"/>
    <w:basedOn w:val="Normal"/>
    <w:rsid w:val="00A16D08"/>
  </w:style>
  <w:style w:type="character" w:customStyle="1" w:styleId="citationUlli">
    <w:name w:val="citationUl_li"/>
    <w:basedOn w:val="DefaultParagraphFont"/>
    <w:rsid w:val="00A16D08"/>
    <w:rPr>
      <w:bdr w:val="nil"/>
    </w:rPr>
  </w:style>
  <w:style w:type="paragraph" w:customStyle="1" w:styleId="citationUlliParagraph">
    <w:name w:val="citationUl_li Paragraph"/>
    <w:basedOn w:val="Normal"/>
    <w:rsid w:val="00A16D08"/>
    <w:pPr>
      <w:spacing w:after="75"/>
    </w:pPr>
  </w:style>
  <w:style w:type="paragraph" w:customStyle="1" w:styleId="h3underline">
    <w:name w:val="h3_underline"/>
    <w:basedOn w:val="Heading3"/>
    <w:rsid w:val="00A16D08"/>
    <w:rPr>
      <w:u w:val="single"/>
    </w:rPr>
  </w:style>
  <w:style w:type="paragraph" w:customStyle="1" w:styleId="FundingListfundDetails">
    <w:name w:val="FundingList_fundDetails"/>
    <w:basedOn w:val="Normal"/>
    <w:rsid w:val="00A16D08"/>
    <w:pPr>
      <w:spacing w:after="270" w:line="300" w:lineRule="atLeast"/>
    </w:pPr>
  </w:style>
  <w:style w:type="paragraph" w:customStyle="1" w:styleId="FundingListawardDate">
    <w:name w:val="FundingList_awardDate"/>
    <w:basedOn w:val="Normal"/>
    <w:rsid w:val="00A16D08"/>
  </w:style>
  <w:style w:type="paragraph" w:customStyle="1" w:styleId="sectionFundingawardID">
    <w:name w:val="sectionFunding_awardID"/>
    <w:basedOn w:val="Normal"/>
    <w:rsid w:val="00A16D08"/>
  </w:style>
  <w:style w:type="paragraph" w:customStyle="1" w:styleId="FundingListpiName">
    <w:name w:val="FundingList_piName"/>
    <w:basedOn w:val="Normal"/>
    <w:rsid w:val="00A16D08"/>
  </w:style>
  <w:style w:type="paragraph" w:customStyle="1" w:styleId="projectDescription">
    <w:name w:val="projectDescription"/>
    <w:basedOn w:val="Normal"/>
    <w:rsid w:val="00A16D08"/>
  </w:style>
  <w:style w:type="character" w:styleId="Strong">
    <w:name w:val="Strong"/>
    <w:basedOn w:val="DefaultParagraphFont"/>
    <w:uiPriority w:val="22"/>
    <w:qFormat/>
    <w:rsid w:val="005713E0"/>
    <w:rPr>
      <w:b/>
      <w:bCs/>
    </w:rPr>
  </w:style>
  <w:style w:type="character" w:styleId="Hyperlink">
    <w:name w:val="Hyperlink"/>
    <w:basedOn w:val="DefaultParagraphFont"/>
    <w:uiPriority w:val="99"/>
    <w:unhideWhenUsed/>
    <w:rsid w:val="005713E0"/>
    <w:rPr>
      <w:color w:val="0000FF"/>
      <w:u w:val="single"/>
    </w:rPr>
  </w:style>
  <w:style w:type="character" w:styleId="FollowedHyperlink">
    <w:name w:val="FollowedHyperlink"/>
    <w:basedOn w:val="DefaultParagraphFont"/>
    <w:uiPriority w:val="99"/>
    <w:semiHidden/>
    <w:unhideWhenUsed/>
    <w:rsid w:val="00D20822"/>
    <w:rPr>
      <w:color w:val="800080" w:themeColor="followedHyperlink"/>
      <w:u w:val="single"/>
    </w:rPr>
  </w:style>
  <w:style w:type="paragraph" w:styleId="ListParagraph">
    <w:name w:val="List Paragraph"/>
    <w:basedOn w:val="Normal"/>
    <w:uiPriority w:val="34"/>
    <w:qFormat/>
    <w:rsid w:val="003B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70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271169/" TargetMode="External"/><Relationship Id="rId13" Type="http://schemas.openxmlformats.org/officeDocument/2006/relationships/hyperlink" Target="http://www.ncbi.nlm.nih.gov/pubmed/22179046/" TargetMode="External"/><Relationship Id="rId18" Type="http://schemas.openxmlformats.org/officeDocument/2006/relationships/hyperlink" Target="http://www.ncbi.nlm.nih.gov/pubmed/22179046/" TargetMode="External"/><Relationship Id="rId26" Type="http://schemas.openxmlformats.org/officeDocument/2006/relationships/hyperlink" Target="http://www.ncbi.nlm.nih.gov/pubmed/1102727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8552081/" TargetMode="External"/><Relationship Id="rId34" Type="http://schemas.openxmlformats.org/officeDocument/2006/relationships/hyperlink" Target="http://www.ncbi.nlm.nih.gov/pubmed/11481336/" TargetMode="External"/><Relationship Id="rId7" Type="http://schemas.openxmlformats.org/officeDocument/2006/relationships/hyperlink" Target="http://www.ncbi.nlm.nih.gov/pubmed/22179046/" TargetMode="External"/><Relationship Id="rId12" Type="http://schemas.openxmlformats.org/officeDocument/2006/relationships/hyperlink" Target="http://www.ncbi.nlm.nih.gov/pmc/articles/PMC2767301/" TargetMode="External"/><Relationship Id="rId17" Type="http://schemas.openxmlformats.org/officeDocument/2006/relationships/hyperlink" Target="http://www.ncbi.nlm.nih.gov/pubmed/?term=PMID%3A+20194734" TargetMode="External"/><Relationship Id="rId25" Type="http://schemas.openxmlformats.org/officeDocument/2006/relationships/hyperlink" Target="http://www.ncbi.nlm.nih.gov/pmc/articles/PMC2721789/" TargetMode="External"/><Relationship Id="rId33" Type="http://schemas.openxmlformats.org/officeDocument/2006/relationships/hyperlink" Target="http://www.ncbi.nlm.nih.gov/pmc/articles/PMC4369473/" TargetMode="External"/><Relationship Id="rId38" Type="http://schemas.openxmlformats.org/officeDocument/2006/relationships/hyperlink" Target="http://www.ncbi.nlm.nih.gov/pmc/articles/PMC1900027/" TargetMode="External"/><Relationship Id="rId2" Type="http://schemas.openxmlformats.org/officeDocument/2006/relationships/styles" Target="styles.xml"/><Relationship Id="rId16" Type="http://schemas.openxmlformats.org/officeDocument/2006/relationships/hyperlink" Target="http://www.ncbi.nlm.nih.gov/pubmed/?term=PMID%3A+20194734" TargetMode="External"/><Relationship Id="rId20" Type="http://schemas.openxmlformats.org/officeDocument/2006/relationships/hyperlink" Target="http://www.ncbi.nlm.nih.gov/pmc/articles/PMC365446/" TargetMode="External"/><Relationship Id="rId29" Type="http://schemas.openxmlformats.org/officeDocument/2006/relationships/hyperlink" Target="http://www.ncbi.nlm.nih.gov/pmc/articles/PMC86413/" TargetMode="External"/><Relationship Id="rId1" Type="http://schemas.openxmlformats.org/officeDocument/2006/relationships/numbering" Target="numbering.xml"/><Relationship Id="rId6" Type="http://schemas.openxmlformats.org/officeDocument/2006/relationships/hyperlink" Target="http://www.ncbi.nlm.nih.gov/pmc/articles/PMC2767301/" TargetMode="External"/><Relationship Id="rId11" Type="http://schemas.openxmlformats.org/officeDocument/2006/relationships/hyperlink" Target="http://www.ncbi.nlm.nih.gov/pubmed/19847259/" TargetMode="External"/><Relationship Id="rId24" Type="http://schemas.openxmlformats.org/officeDocument/2006/relationships/hyperlink" Target="http://www.ncbi.nlm.nih.gov/pubmed/19411629/" TargetMode="External"/><Relationship Id="rId32" Type="http://schemas.openxmlformats.org/officeDocument/2006/relationships/hyperlink" Target="http://www.ncbi.nlm.nih.gov/pubmed/25241894/" TargetMode="External"/><Relationship Id="rId37" Type="http://schemas.openxmlformats.org/officeDocument/2006/relationships/hyperlink" Target="http://www.ncbi.nlm.nih.gov/pubmed/17403896/" TargetMode="External"/><Relationship Id="rId40" Type="http://schemas.openxmlformats.org/officeDocument/2006/relationships/theme" Target="theme/theme1.xml"/><Relationship Id="rId5" Type="http://schemas.openxmlformats.org/officeDocument/2006/relationships/hyperlink" Target="http://www.ncbi.nlm.nih.gov/pubmed/19847259/" TargetMode="External"/><Relationship Id="rId15" Type="http://schemas.openxmlformats.org/officeDocument/2006/relationships/hyperlink" Target="https://www.ncbi.nlm.nih.gov/pubmed/27633013" TargetMode="External"/><Relationship Id="rId23" Type="http://schemas.openxmlformats.org/officeDocument/2006/relationships/hyperlink" Target="http://www.ncbi.nlm.nih.gov/pubmed/18172498/" TargetMode="External"/><Relationship Id="rId28" Type="http://schemas.openxmlformats.org/officeDocument/2006/relationships/hyperlink" Target="http://www.ncbi.nlm.nih.gov/pubmed/11027273/" TargetMode="External"/><Relationship Id="rId36" Type="http://schemas.openxmlformats.org/officeDocument/2006/relationships/hyperlink" Target="http://www.ncbi.nlm.nih.gov/pubmed/17403683/" TargetMode="External"/><Relationship Id="rId10" Type="http://schemas.openxmlformats.org/officeDocument/2006/relationships/hyperlink" Target="http://www.ncbi.nlm.nih.gov/sites/myncbi/michael.ostrowski.2/bibliography/47919511/public/?sort=date&amp;direction=descending" TargetMode="External"/><Relationship Id="rId19" Type="http://schemas.openxmlformats.org/officeDocument/2006/relationships/hyperlink" Target="http://www.ncbi.nlm.nih.gov/pubmed/2851730/" TargetMode="External"/><Relationship Id="rId31" Type="http://schemas.openxmlformats.org/officeDocument/2006/relationships/hyperlink" Target="http://www.ncbi.nlm.nih.gov/pmc/articles/PMC2822898/" TargetMode="External"/><Relationship Id="rId4" Type="http://schemas.openxmlformats.org/officeDocument/2006/relationships/webSettings" Target="webSettings.xml"/><Relationship Id="rId9" Type="http://schemas.openxmlformats.org/officeDocument/2006/relationships/hyperlink" Target="https://www.ncbi.nlm.nih.gov/pubmed/27633013" TargetMode="External"/><Relationship Id="rId14" Type="http://schemas.openxmlformats.org/officeDocument/2006/relationships/hyperlink" Target="http://www.ncbi.nlm.nih.gov/pmc/articles/PMC3271169/" TargetMode="External"/><Relationship Id="rId22" Type="http://schemas.openxmlformats.org/officeDocument/2006/relationships/hyperlink" Target="http://www.ncbi.nlm.nih.gov/pmc/articles/PMC231032/" TargetMode="External"/><Relationship Id="rId27" Type="http://schemas.openxmlformats.org/officeDocument/2006/relationships/hyperlink" Target="http://www.ncbi.nlm.nih.gov/pmc/articles/PMC86413/" TargetMode="External"/><Relationship Id="rId30" Type="http://schemas.openxmlformats.org/officeDocument/2006/relationships/hyperlink" Target="http://www.ncbi.nlm.nih.gov/pubmed/20145133/" TargetMode="External"/><Relationship Id="rId35" Type="http://schemas.openxmlformats.org/officeDocument/2006/relationships/hyperlink" Target="http://www.ncbi.nlm.nih.gov/pubmed/11792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SciENCV PDF</vt:lpstr>
    </vt:vector>
  </TitlesOfParts>
  <Company>OSUMC</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Ostrowski, Michael</dc:creator>
  <cp:lastModifiedBy>Ostrowski, Michael</cp:lastModifiedBy>
  <cp:revision>5</cp:revision>
  <dcterms:created xsi:type="dcterms:W3CDTF">2016-10-07T14:34:00Z</dcterms:created>
  <dcterms:modified xsi:type="dcterms:W3CDTF">2016-10-24T15:52:00Z</dcterms:modified>
</cp:coreProperties>
</file>