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6190" w14:textId="6793E313" w:rsidR="007B69D2" w:rsidRDefault="007B69D2" w:rsidP="007B69D2">
      <w:pPr>
        <w:spacing w:after="0" w:line="480" w:lineRule="auto"/>
        <w:rPr>
          <w:rFonts w:ascii="Times New Roman" w:hAnsi="Times New Roman" w:cs="Times New Roman"/>
          <w:b/>
          <w:sz w:val="24"/>
          <w:szCs w:val="24"/>
        </w:rPr>
      </w:pPr>
    </w:p>
    <w:p w14:paraId="2F7B4265" w14:textId="3CDAAD28" w:rsidR="00735086" w:rsidRDefault="00735086" w:rsidP="007B69D2">
      <w:pPr>
        <w:spacing w:after="0" w:line="480" w:lineRule="auto"/>
        <w:rPr>
          <w:rFonts w:ascii="Times New Roman" w:hAnsi="Times New Roman" w:cs="Times New Roman"/>
          <w:b/>
          <w:sz w:val="24"/>
          <w:szCs w:val="24"/>
        </w:rPr>
      </w:pPr>
    </w:p>
    <w:p w14:paraId="2C31B678" w14:textId="0B4A383F" w:rsidR="00735086" w:rsidRDefault="00735086" w:rsidP="007B69D2">
      <w:pPr>
        <w:spacing w:after="0" w:line="480" w:lineRule="auto"/>
        <w:rPr>
          <w:rFonts w:ascii="Times New Roman" w:hAnsi="Times New Roman" w:cs="Times New Roman"/>
          <w:b/>
          <w:sz w:val="24"/>
          <w:szCs w:val="24"/>
        </w:rPr>
      </w:pPr>
    </w:p>
    <w:p w14:paraId="395C8B59" w14:textId="0488B674" w:rsidR="00735086" w:rsidRDefault="00735086" w:rsidP="007B69D2">
      <w:pPr>
        <w:spacing w:after="0" w:line="480" w:lineRule="auto"/>
        <w:rPr>
          <w:rFonts w:ascii="Times New Roman" w:hAnsi="Times New Roman" w:cs="Times New Roman"/>
          <w:b/>
          <w:sz w:val="24"/>
          <w:szCs w:val="24"/>
        </w:rPr>
      </w:pPr>
    </w:p>
    <w:p w14:paraId="0BCC34E5" w14:textId="44C90122" w:rsidR="00735086" w:rsidRDefault="00735086" w:rsidP="007B69D2">
      <w:pPr>
        <w:spacing w:after="0" w:line="480" w:lineRule="auto"/>
        <w:rPr>
          <w:rFonts w:ascii="Times New Roman" w:hAnsi="Times New Roman" w:cs="Times New Roman"/>
          <w:b/>
          <w:sz w:val="24"/>
          <w:szCs w:val="24"/>
        </w:rPr>
      </w:pPr>
    </w:p>
    <w:p w14:paraId="6E3D51F6" w14:textId="37BA98C8" w:rsidR="00735086" w:rsidRDefault="00735086" w:rsidP="007B69D2">
      <w:pPr>
        <w:spacing w:after="0" w:line="480" w:lineRule="auto"/>
        <w:rPr>
          <w:rFonts w:ascii="Times New Roman" w:hAnsi="Times New Roman" w:cs="Times New Roman"/>
          <w:b/>
          <w:sz w:val="24"/>
          <w:szCs w:val="24"/>
        </w:rPr>
      </w:pPr>
    </w:p>
    <w:p w14:paraId="0C840302" w14:textId="77777777" w:rsidR="00735086" w:rsidRDefault="00735086" w:rsidP="007B69D2">
      <w:pPr>
        <w:spacing w:after="0" w:line="480" w:lineRule="auto"/>
        <w:rPr>
          <w:rFonts w:ascii="Times New Roman" w:hAnsi="Times New Roman" w:cs="Times New Roman"/>
          <w:b/>
          <w:sz w:val="24"/>
          <w:szCs w:val="24"/>
        </w:rPr>
      </w:pPr>
    </w:p>
    <w:p w14:paraId="5250B005" w14:textId="4C2BD8AB" w:rsidR="007B69D2" w:rsidRPr="004124BD" w:rsidRDefault="00B4082D" w:rsidP="007B69D2">
      <w:pPr>
        <w:widowControl w:val="0"/>
        <w:spacing w:after="0" w:line="480" w:lineRule="auto"/>
        <w:jc w:val="center"/>
        <w:rPr>
          <w:rFonts w:ascii="Times New Roman" w:hAnsi="Times New Roman" w:cs="Times New Roman"/>
          <w:b/>
          <w:sz w:val="24"/>
          <w:szCs w:val="24"/>
        </w:rPr>
      </w:pPr>
      <w:r w:rsidRPr="004124BD">
        <w:rPr>
          <w:rFonts w:ascii="Times New Roman" w:hAnsi="Times New Roman" w:cs="Times New Roman"/>
          <w:b/>
          <w:sz w:val="24"/>
          <w:szCs w:val="24"/>
        </w:rPr>
        <w:t>“Pick and Choose” Opinion Climate:</w:t>
      </w:r>
      <w:r w:rsidRPr="004124BD">
        <w:rPr>
          <w:rFonts w:ascii="Times New Roman" w:hAnsi="Times New Roman" w:cs="Times New Roman"/>
          <w:b/>
          <w:sz w:val="24"/>
          <w:szCs w:val="24"/>
        </w:rPr>
        <w:br/>
        <w:t>How Browsing of Political Messages Shapes Public Opinion Perceptions and A</w:t>
      </w:r>
      <w:r w:rsidR="007B69D2" w:rsidRPr="004124BD">
        <w:rPr>
          <w:rFonts w:ascii="Times New Roman" w:hAnsi="Times New Roman" w:cs="Times New Roman"/>
          <w:b/>
          <w:sz w:val="24"/>
          <w:szCs w:val="24"/>
        </w:rPr>
        <w:t>ttitudes</w:t>
      </w:r>
    </w:p>
    <w:p w14:paraId="7C7DA06E" w14:textId="77777777" w:rsidR="007B69D2" w:rsidRPr="004124BD" w:rsidRDefault="007B69D2" w:rsidP="007B69D2">
      <w:pPr>
        <w:spacing w:after="0" w:line="480" w:lineRule="auto"/>
        <w:jc w:val="center"/>
        <w:rPr>
          <w:rFonts w:ascii="Times New Roman" w:hAnsi="Times New Roman" w:cs="Times New Roman"/>
          <w:b/>
          <w:sz w:val="24"/>
          <w:szCs w:val="24"/>
        </w:rPr>
      </w:pPr>
    </w:p>
    <w:p w14:paraId="7A809C63" w14:textId="39DCEAEB" w:rsidR="007B69D2" w:rsidRPr="00735086" w:rsidRDefault="007B69D2" w:rsidP="00735086">
      <w:pPr>
        <w:jc w:val="center"/>
        <w:rPr>
          <w:rFonts w:ascii="Times New Roman" w:hAnsi="Times New Roman" w:cs="Times New Roman"/>
          <w:sz w:val="24"/>
          <w:szCs w:val="24"/>
        </w:rPr>
      </w:pPr>
      <w:r>
        <w:rPr>
          <w:rFonts w:ascii="Times New Roman" w:hAnsi="Times New Roman" w:cs="Times New Roman"/>
          <w:sz w:val="24"/>
          <w:szCs w:val="24"/>
        </w:rPr>
        <w:t>Daniel J. Sude</w:t>
      </w:r>
      <w:r w:rsidR="00735086">
        <w:rPr>
          <w:rFonts w:ascii="Times New Roman" w:hAnsi="Times New Roman" w:cs="Times New Roman"/>
          <w:sz w:val="24"/>
          <w:szCs w:val="24"/>
        </w:rPr>
        <w:t>, Silvia Knobloch-Westerwick</w:t>
      </w:r>
      <w:r w:rsidR="00804813">
        <w:rPr>
          <w:rFonts w:ascii="Times New Roman" w:hAnsi="Times New Roman" w:cs="Times New Roman"/>
          <w:sz w:val="24"/>
          <w:szCs w:val="24"/>
          <w:vertAlign w:val="superscript"/>
        </w:rPr>
        <w:t>1</w:t>
      </w:r>
      <w:r w:rsidR="00735086">
        <w:rPr>
          <w:rFonts w:ascii="Times New Roman" w:hAnsi="Times New Roman" w:cs="Times New Roman"/>
          <w:sz w:val="24"/>
          <w:szCs w:val="24"/>
        </w:rPr>
        <w:t>, Melissa J. Robinson, and Axel Westerwick</w:t>
      </w:r>
    </w:p>
    <w:p w14:paraId="32FC68B1" w14:textId="071F9C0F" w:rsidR="007B69D2" w:rsidRDefault="007B69D2" w:rsidP="007B69D2">
      <w:pPr>
        <w:jc w:val="center"/>
        <w:rPr>
          <w:rFonts w:ascii="Times New Roman" w:hAnsi="Times New Roman" w:cs="Times New Roman"/>
          <w:sz w:val="24"/>
          <w:szCs w:val="24"/>
        </w:rPr>
      </w:pPr>
      <w:r>
        <w:rPr>
          <w:rFonts w:ascii="Times New Roman" w:hAnsi="Times New Roman" w:cs="Times New Roman"/>
          <w:sz w:val="24"/>
          <w:szCs w:val="24"/>
        </w:rPr>
        <w:t>The Ohio State University</w:t>
      </w:r>
      <w:r w:rsidRPr="003C2D59">
        <w:rPr>
          <w:rFonts w:ascii="Times New Roman" w:hAnsi="Times New Roman" w:cs="Times New Roman"/>
          <w:sz w:val="24"/>
          <w:szCs w:val="24"/>
        </w:rPr>
        <w:t xml:space="preserve"> </w:t>
      </w:r>
      <w:r w:rsidR="00735086">
        <w:rPr>
          <w:rFonts w:ascii="Times New Roman" w:hAnsi="Times New Roman" w:cs="Times New Roman"/>
          <w:sz w:val="24"/>
          <w:szCs w:val="24"/>
        </w:rPr>
        <w:t>School of Communication</w:t>
      </w:r>
    </w:p>
    <w:p w14:paraId="18492957" w14:textId="77777777" w:rsidR="007B69D2" w:rsidRDefault="007B69D2" w:rsidP="007B69D2">
      <w:pPr>
        <w:jc w:val="center"/>
        <w:rPr>
          <w:rFonts w:ascii="Times New Roman" w:hAnsi="Times New Roman" w:cs="Times New Roman"/>
          <w:sz w:val="24"/>
          <w:szCs w:val="24"/>
        </w:rPr>
      </w:pPr>
      <w:r>
        <w:rPr>
          <w:rFonts w:ascii="Times New Roman" w:hAnsi="Times New Roman" w:cs="Times New Roman"/>
          <w:sz w:val="24"/>
          <w:szCs w:val="24"/>
        </w:rPr>
        <w:t>3016 Derby Hall | 154 N Oval Mall | Columbus, OH, 43210</w:t>
      </w:r>
    </w:p>
    <w:p w14:paraId="49C3BCAE" w14:textId="77777777" w:rsidR="007B69D2" w:rsidRPr="00141BD1" w:rsidRDefault="007B69D2" w:rsidP="007B69D2">
      <w:pPr>
        <w:jc w:val="center"/>
        <w:rPr>
          <w:rFonts w:ascii="Times New Roman" w:hAnsi="Times New Roman" w:cs="Times New Roman"/>
          <w:sz w:val="24"/>
          <w:szCs w:val="24"/>
          <w:lang w:val="de-DE"/>
        </w:rPr>
      </w:pPr>
      <w:r w:rsidRPr="00141BD1">
        <w:rPr>
          <w:rFonts w:ascii="Times New Roman" w:hAnsi="Times New Roman" w:cs="Times New Roman"/>
          <w:sz w:val="24"/>
          <w:szCs w:val="24"/>
          <w:lang w:val="de-DE"/>
        </w:rPr>
        <w:t>614-247-6801</w:t>
      </w:r>
    </w:p>
    <w:p w14:paraId="06E6B8BE" w14:textId="547B6865" w:rsidR="005E797D" w:rsidRDefault="005E797D" w:rsidP="007B69D2">
      <w:pPr>
        <w:jc w:val="center"/>
        <w:rPr>
          <w:rFonts w:ascii="Times New Roman" w:hAnsi="Times New Roman" w:cs="Times New Roman"/>
          <w:sz w:val="24"/>
          <w:szCs w:val="24"/>
        </w:rPr>
      </w:pPr>
    </w:p>
    <w:p w14:paraId="1D60BB8B" w14:textId="4310FBFC" w:rsidR="005E797D" w:rsidRDefault="005E797D" w:rsidP="007B69D2">
      <w:pPr>
        <w:jc w:val="center"/>
        <w:rPr>
          <w:rFonts w:ascii="Times New Roman" w:hAnsi="Times New Roman" w:cs="Times New Roman"/>
          <w:sz w:val="24"/>
          <w:szCs w:val="24"/>
        </w:rPr>
      </w:pPr>
      <w:r>
        <w:rPr>
          <w:rFonts w:ascii="Times New Roman" w:hAnsi="Times New Roman" w:cs="Times New Roman"/>
          <w:sz w:val="24"/>
          <w:szCs w:val="24"/>
        </w:rPr>
        <w:t xml:space="preserve">Author Note: </w:t>
      </w:r>
    </w:p>
    <w:p w14:paraId="7D9FB980" w14:textId="072EBC95" w:rsidR="00735086" w:rsidRPr="00735086" w:rsidRDefault="00735086" w:rsidP="00735086">
      <w:pPr>
        <w:pStyle w:val="ListParagraph"/>
        <w:numPr>
          <w:ilvl w:val="0"/>
          <w:numId w:val="5"/>
        </w:numPr>
        <w:rPr>
          <w:rFonts w:ascii="Times New Roman" w:hAnsi="Times New Roman"/>
        </w:rPr>
      </w:pPr>
      <w:r>
        <w:rPr>
          <w:rFonts w:ascii="Times New Roman" w:hAnsi="Times New Roman"/>
        </w:rPr>
        <w:t xml:space="preserve">Corresponding author: </w:t>
      </w:r>
      <w:r w:rsidR="00804813">
        <w:rPr>
          <w:rFonts w:ascii="Times New Roman" w:hAnsi="Times New Roman"/>
        </w:rPr>
        <w:t>knobloch-westerw</w:t>
      </w:r>
      <w:r w:rsidR="006B339D">
        <w:rPr>
          <w:rFonts w:ascii="Times New Roman" w:hAnsi="Times New Roman"/>
        </w:rPr>
        <w:t>ick</w:t>
      </w:r>
      <w:r w:rsidR="00804813">
        <w:rPr>
          <w:rFonts w:ascii="Times New Roman" w:hAnsi="Times New Roman"/>
        </w:rPr>
        <w:t>.1@osu.edu</w:t>
      </w:r>
    </w:p>
    <w:p w14:paraId="478EEE35" w14:textId="5F7F99C4" w:rsidR="005E797D" w:rsidRDefault="005E797D" w:rsidP="00735086">
      <w:pPr>
        <w:spacing w:line="480" w:lineRule="auto"/>
        <w:ind w:firstLine="360"/>
        <w:rPr>
          <w:rFonts w:ascii="Times New Roman" w:hAnsi="Times New Roman" w:cs="Times New Roman"/>
          <w:sz w:val="24"/>
          <w:szCs w:val="24"/>
        </w:rPr>
      </w:pPr>
      <w:r w:rsidRPr="005E797D">
        <w:rPr>
          <w:rFonts w:ascii="Times New Roman" w:hAnsi="Times New Roman" w:cs="Times New Roman"/>
          <w:sz w:val="24"/>
          <w:szCs w:val="24"/>
        </w:rPr>
        <w:t xml:space="preserve">Funding for programming was provided by </w:t>
      </w:r>
      <w:r w:rsidR="006B339D">
        <w:rPr>
          <w:rFonts w:ascii="Times New Roman" w:hAnsi="Times New Roman" w:cs="Times New Roman"/>
          <w:sz w:val="24"/>
          <w:szCs w:val="24"/>
        </w:rPr>
        <w:t xml:space="preserve">the second author’s </w:t>
      </w:r>
      <w:r w:rsidRPr="005E797D">
        <w:rPr>
          <w:rFonts w:ascii="Times New Roman" w:hAnsi="Times New Roman" w:cs="Times New Roman"/>
          <w:sz w:val="24"/>
          <w:szCs w:val="24"/>
        </w:rPr>
        <w:t>research funds at The Ohio State University.</w:t>
      </w:r>
    </w:p>
    <w:p w14:paraId="334FEB86" w14:textId="77777777" w:rsidR="005E797D" w:rsidRDefault="005E797D" w:rsidP="007B69D2">
      <w:pPr>
        <w:jc w:val="center"/>
        <w:rPr>
          <w:rFonts w:ascii="Times New Roman" w:hAnsi="Times New Roman" w:cs="Times New Roman"/>
          <w:sz w:val="24"/>
          <w:szCs w:val="24"/>
        </w:rPr>
      </w:pPr>
    </w:p>
    <w:p w14:paraId="1A59352E" w14:textId="4BA6E5E1" w:rsidR="005E797D" w:rsidRDefault="005E797D" w:rsidP="007B69D2">
      <w:pPr>
        <w:jc w:val="center"/>
        <w:rPr>
          <w:rFonts w:ascii="Times New Roman" w:hAnsi="Times New Roman" w:cs="Times New Roman"/>
          <w:sz w:val="24"/>
          <w:szCs w:val="24"/>
        </w:rPr>
      </w:pPr>
    </w:p>
    <w:p w14:paraId="5CCDD36F" w14:textId="20E51666" w:rsidR="005E797D" w:rsidRDefault="005E797D" w:rsidP="005E797D">
      <w:pPr>
        <w:ind w:left="720" w:hanging="720"/>
        <w:jc w:val="center"/>
        <w:rPr>
          <w:rFonts w:ascii="Times New Roman" w:hAnsi="Times New Roman" w:cs="Times New Roman"/>
          <w:sz w:val="24"/>
          <w:szCs w:val="24"/>
        </w:rPr>
      </w:pPr>
    </w:p>
    <w:p w14:paraId="7960E9CD" w14:textId="77777777" w:rsidR="005E797D" w:rsidRDefault="005E797D">
      <w:pPr>
        <w:rPr>
          <w:rFonts w:ascii="Times New Roman" w:hAnsi="Times New Roman" w:cs="Times New Roman"/>
          <w:sz w:val="24"/>
          <w:szCs w:val="24"/>
        </w:rPr>
      </w:pPr>
      <w:r>
        <w:rPr>
          <w:rFonts w:ascii="Times New Roman" w:hAnsi="Times New Roman" w:cs="Times New Roman"/>
          <w:sz w:val="24"/>
          <w:szCs w:val="24"/>
        </w:rPr>
        <w:br w:type="page"/>
      </w:r>
    </w:p>
    <w:p w14:paraId="7B6D5518" w14:textId="77777777" w:rsidR="004124BD" w:rsidRPr="004124BD" w:rsidRDefault="004124BD" w:rsidP="004124BD">
      <w:pPr>
        <w:widowControl w:val="0"/>
        <w:spacing w:after="0" w:line="480" w:lineRule="auto"/>
        <w:jc w:val="center"/>
        <w:rPr>
          <w:rFonts w:ascii="Times New Roman" w:hAnsi="Times New Roman" w:cs="Times New Roman"/>
          <w:b/>
          <w:sz w:val="24"/>
          <w:szCs w:val="24"/>
        </w:rPr>
      </w:pPr>
      <w:r w:rsidRPr="004124BD">
        <w:rPr>
          <w:rFonts w:ascii="Times New Roman" w:hAnsi="Times New Roman" w:cs="Times New Roman"/>
          <w:b/>
          <w:sz w:val="24"/>
          <w:szCs w:val="24"/>
        </w:rPr>
        <w:lastRenderedPageBreak/>
        <w:t>“Pick and Choose” Opinion Climate:</w:t>
      </w:r>
      <w:r w:rsidRPr="004124BD">
        <w:rPr>
          <w:rFonts w:ascii="Times New Roman" w:hAnsi="Times New Roman" w:cs="Times New Roman"/>
          <w:b/>
          <w:sz w:val="24"/>
          <w:szCs w:val="24"/>
        </w:rPr>
        <w:br/>
        <w:t>How Browsing of Political Messages Shapes Public Opinion Perceptions and Attitudes</w:t>
      </w:r>
    </w:p>
    <w:p w14:paraId="26663B56" w14:textId="77777777" w:rsidR="004124BD" w:rsidRDefault="004124BD" w:rsidP="00735086">
      <w:pPr>
        <w:widowControl w:val="0"/>
        <w:spacing w:after="0" w:line="480" w:lineRule="auto"/>
        <w:jc w:val="center"/>
        <w:rPr>
          <w:rFonts w:ascii="Times New Roman" w:hAnsi="Times New Roman" w:cs="Times New Roman"/>
          <w:color w:val="000000" w:themeColor="text1"/>
          <w:sz w:val="24"/>
          <w:szCs w:val="24"/>
        </w:rPr>
      </w:pPr>
    </w:p>
    <w:p w14:paraId="0EB90672" w14:textId="1087020C" w:rsidR="00792992" w:rsidRPr="002C6487" w:rsidRDefault="00735086" w:rsidP="00735086">
      <w:pPr>
        <w:widowControl w:val="0"/>
        <w:spacing w:after="0" w:line="480" w:lineRule="auto"/>
        <w:jc w:val="center"/>
        <w:rPr>
          <w:rFonts w:ascii="Times New Roman" w:hAnsi="Times New Roman" w:cs="Times New Roman"/>
          <w:color w:val="000000" w:themeColor="text1"/>
          <w:sz w:val="24"/>
          <w:szCs w:val="24"/>
        </w:rPr>
      </w:pPr>
      <w:r w:rsidRPr="00735086">
        <w:rPr>
          <w:rFonts w:ascii="Times New Roman" w:hAnsi="Times New Roman" w:cs="Times New Roman"/>
          <w:color w:val="000000" w:themeColor="text1"/>
          <w:sz w:val="24"/>
          <w:szCs w:val="24"/>
        </w:rPr>
        <w:t>Abstract</w:t>
      </w:r>
    </w:p>
    <w:p w14:paraId="6B38FBAF" w14:textId="0C3E5A2F" w:rsidR="00792992" w:rsidRPr="002C6487" w:rsidRDefault="002C06C4" w:rsidP="00792992">
      <w:pPr>
        <w:spacing w:after="0" w:line="480" w:lineRule="auto"/>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High-choice media environments allow people to cocoon themselves </w:t>
      </w:r>
      <w:r w:rsidR="00B02BC4" w:rsidRPr="002C6487">
        <w:rPr>
          <w:rFonts w:ascii="Times New Roman" w:hAnsi="Times New Roman" w:cs="Times New Roman"/>
          <w:color w:val="000000" w:themeColor="text1"/>
          <w:sz w:val="24"/>
          <w:szCs w:val="24"/>
        </w:rPr>
        <w:t xml:space="preserve">with </w:t>
      </w:r>
      <w:r w:rsidRPr="002C6487">
        <w:rPr>
          <w:rFonts w:ascii="Times New Roman" w:hAnsi="Times New Roman" w:cs="Times New Roman"/>
          <w:color w:val="000000" w:themeColor="text1"/>
          <w:sz w:val="24"/>
          <w:szCs w:val="24"/>
        </w:rPr>
        <w:t>like-minded messages (confirmation bias), which could shape both individual attitudes and perceived prevalence of opinions. This study builds</w:t>
      </w:r>
      <w:r w:rsidR="00F4565D" w:rsidRPr="002C6487">
        <w:rPr>
          <w:rFonts w:ascii="Times New Roman" w:hAnsi="Times New Roman" w:cs="Times New Roman"/>
          <w:color w:val="000000" w:themeColor="text1"/>
          <w:sz w:val="24"/>
          <w:szCs w:val="24"/>
        </w:rPr>
        <w:t xml:space="preserve"> on motivated cognition and spiral of silence</w:t>
      </w:r>
      <w:r w:rsidR="00275E27" w:rsidRPr="002C6487">
        <w:rPr>
          <w:rFonts w:ascii="Times New Roman" w:hAnsi="Times New Roman" w:cs="Times New Roman"/>
          <w:color w:val="000000" w:themeColor="text1"/>
          <w:sz w:val="24"/>
          <w:szCs w:val="24"/>
        </w:rPr>
        <w:t xml:space="preserve"> theory</w:t>
      </w:r>
      <w:r w:rsidR="00F4565D" w:rsidRPr="002C6487">
        <w:rPr>
          <w:rFonts w:ascii="Times New Roman" w:hAnsi="Times New Roman" w:cs="Times New Roman"/>
          <w:color w:val="000000" w:themeColor="text1"/>
          <w:sz w:val="24"/>
          <w:szCs w:val="24"/>
        </w:rPr>
        <w:t xml:space="preserve"> to disentangle how </w:t>
      </w:r>
      <w:r w:rsidRPr="002C6487">
        <w:rPr>
          <w:rFonts w:ascii="Times New Roman" w:hAnsi="Times New Roman" w:cs="Times New Roman"/>
          <w:color w:val="000000" w:themeColor="text1"/>
          <w:sz w:val="24"/>
          <w:szCs w:val="24"/>
        </w:rPr>
        <w:t xml:space="preserve">browsing political messages (both </w:t>
      </w:r>
      <w:r w:rsidR="00F4565D" w:rsidRPr="002C6487">
        <w:rPr>
          <w:rFonts w:ascii="Times New Roman" w:hAnsi="Times New Roman" w:cs="Times New Roman"/>
          <w:i/>
          <w:color w:val="000000" w:themeColor="text1"/>
          <w:sz w:val="24"/>
          <w:szCs w:val="24"/>
        </w:rPr>
        <w:t xml:space="preserve">selective </w:t>
      </w:r>
      <w:r w:rsidR="00AE7071" w:rsidRPr="002C6487">
        <w:rPr>
          <w:rFonts w:ascii="Times New Roman" w:hAnsi="Times New Roman" w:cs="Times New Roman"/>
          <w:i/>
          <w:color w:val="000000" w:themeColor="text1"/>
          <w:sz w:val="24"/>
          <w:szCs w:val="24"/>
        </w:rPr>
        <w:t>exposure</w:t>
      </w:r>
      <w:r w:rsidR="00AE7071"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as </w:t>
      </w:r>
      <w:r w:rsidR="007B3930" w:rsidRPr="002C6487">
        <w:rPr>
          <w:rFonts w:ascii="Times New Roman" w:hAnsi="Times New Roman" w:cs="Times New Roman"/>
          <w:color w:val="000000" w:themeColor="text1"/>
          <w:sz w:val="24"/>
          <w:szCs w:val="24"/>
        </w:rPr>
        <w:t xml:space="preserve">viewing full </w:t>
      </w:r>
      <w:r w:rsidR="00AE7071" w:rsidRPr="002C6487">
        <w:rPr>
          <w:rFonts w:ascii="Times New Roman" w:hAnsi="Times New Roman" w:cs="Times New Roman"/>
          <w:color w:val="000000" w:themeColor="text1"/>
          <w:sz w:val="24"/>
          <w:szCs w:val="24"/>
        </w:rPr>
        <w:t xml:space="preserve">articles </w:t>
      </w:r>
      <w:r w:rsidR="00275E27" w:rsidRPr="002C6487">
        <w:rPr>
          <w:rFonts w:ascii="Times New Roman" w:hAnsi="Times New Roman" w:cs="Times New Roman"/>
          <w:color w:val="000000" w:themeColor="text1"/>
          <w:sz w:val="24"/>
          <w:szCs w:val="24"/>
        </w:rPr>
        <w:t xml:space="preserve">and </w:t>
      </w:r>
      <w:r w:rsidR="00F4565D" w:rsidRPr="002C6487">
        <w:rPr>
          <w:rFonts w:ascii="Times New Roman" w:hAnsi="Times New Roman" w:cs="Times New Roman"/>
          <w:i/>
          <w:color w:val="000000" w:themeColor="text1"/>
          <w:sz w:val="24"/>
          <w:szCs w:val="24"/>
        </w:rPr>
        <w:t>incidental exposure</w:t>
      </w:r>
      <w:r w:rsidR="00F4565D"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as </w:t>
      </w:r>
      <w:r w:rsidR="00AE7071" w:rsidRPr="002C6487">
        <w:rPr>
          <w:rFonts w:ascii="Times New Roman" w:hAnsi="Times New Roman" w:cs="Times New Roman"/>
          <w:color w:val="000000" w:themeColor="text1"/>
          <w:sz w:val="24"/>
          <w:szCs w:val="24"/>
        </w:rPr>
        <w:t xml:space="preserve">encountering leads </w:t>
      </w:r>
      <w:r w:rsidR="007B3930" w:rsidRPr="002C6487">
        <w:rPr>
          <w:rFonts w:ascii="Times New Roman" w:hAnsi="Times New Roman" w:cs="Times New Roman"/>
          <w:color w:val="000000" w:themeColor="text1"/>
          <w:sz w:val="24"/>
          <w:szCs w:val="24"/>
        </w:rPr>
        <w:t>only</w:t>
      </w:r>
      <w:r w:rsidR="00AE7071" w:rsidRPr="002C6487">
        <w:rPr>
          <w:rFonts w:ascii="Times New Roman" w:hAnsi="Times New Roman" w:cs="Times New Roman"/>
          <w:color w:val="000000" w:themeColor="text1"/>
          <w:sz w:val="24"/>
          <w:szCs w:val="24"/>
        </w:rPr>
        <w:t xml:space="preserve">) </w:t>
      </w:r>
      <w:r w:rsidR="00275E27" w:rsidRPr="002C6487">
        <w:rPr>
          <w:rFonts w:ascii="Times New Roman" w:hAnsi="Times New Roman" w:cs="Times New Roman"/>
          <w:color w:val="000000" w:themeColor="text1"/>
          <w:sz w:val="24"/>
          <w:szCs w:val="24"/>
        </w:rPr>
        <w:t>shape</w:t>
      </w:r>
      <w:r w:rsidR="00F90FE9" w:rsidRPr="002C6487">
        <w:rPr>
          <w:rFonts w:ascii="Times New Roman" w:hAnsi="Times New Roman" w:cs="Times New Roman"/>
          <w:color w:val="000000" w:themeColor="text1"/>
          <w:sz w:val="24"/>
          <w:szCs w:val="24"/>
        </w:rPr>
        <w:t>s</w:t>
      </w:r>
      <w:r w:rsidR="00F4565D" w:rsidRPr="002C6487">
        <w:rPr>
          <w:rFonts w:ascii="Times New Roman" w:hAnsi="Times New Roman" w:cs="Times New Roman"/>
          <w:color w:val="000000" w:themeColor="text1"/>
          <w:sz w:val="24"/>
          <w:szCs w:val="24"/>
        </w:rPr>
        <w:t xml:space="preserve"> perceived public opinion and </w:t>
      </w:r>
      <w:r w:rsidR="00D90954" w:rsidRPr="002C6487">
        <w:rPr>
          <w:rFonts w:ascii="Times New Roman" w:hAnsi="Times New Roman" w:cs="Times New Roman"/>
          <w:color w:val="000000" w:themeColor="text1"/>
          <w:sz w:val="24"/>
          <w:szCs w:val="24"/>
        </w:rPr>
        <w:t xml:space="preserve">subsequently </w:t>
      </w:r>
      <w:r w:rsidR="00F4565D" w:rsidRPr="002C6487">
        <w:rPr>
          <w:rFonts w:ascii="Times New Roman" w:hAnsi="Times New Roman" w:cs="Times New Roman"/>
          <w:color w:val="000000" w:themeColor="text1"/>
          <w:sz w:val="24"/>
          <w:szCs w:val="24"/>
        </w:rPr>
        <w:t>attitudes.</w:t>
      </w:r>
      <w:r w:rsidR="00275E27" w:rsidRPr="002C6487">
        <w:rPr>
          <w:rFonts w:ascii="Times New Roman" w:hAnsi="Times New Roman" w:cs="Times New Roman"/>
          <w:color w:val="000000" w:themeColor="text1"/>
          <w:sz w:val="24"/>
          <w:szCs w:val="24"/>
        </w:rPr>
        <w:t xml:space="preserve"> </w:t>
      </w:r>
      <w:r w:rsidR="00F4565D" w:rsidRPr="002C6487">
        <w:rPr>
          <w:rFonts w:ascii="Times New Roman" w:hAnsi="Times New Roman" w:cs="Times New Roman"/>
          <w:color w:val="000000" w:themeColor="text1"/>
          <w:sz w:val="24"/>
          <w:szCs w:val="24"/>
        </w:rPr>
        <w:t>P</w:t>
      </w:r>
      <w:r w:rsidR="00204664" w:rsidRPr="002C6487">
        <w:rPr>
          <w:rFonts w:ascii="Times New Roman" w:hAnsi="Times New Roman" w:cs="Times New Roman"/>
          <w:color w:val="000000" w:themeColor="text1"/>
          <w:sz w:val="24"/>
          <w:szCs w:val="24"/>
        </w:rPr>
        <w:t>articipants (</w:t>
      </w:r>
      <w:r w:rsidR="00204664" w:rsidRPr="002C6487">
        <w:rPr>
          <w:rFonts w:ascii="Times New Roman" w:hAnsi="Times New Roman" w:cs="Times New Roman"/>
          <w:i/>
          <w:color w:val="000000" w:themeColor="text1"/>
          <w:sz w:val="24"/>
          <w:szCs w:val="24"/>
        </w:rPr>
        <w:t>N</w:t>
      </w:r>
      <w:r w:rsidR="00683D99" w:rsidRPr="002C6487">
        <w:rPr>
          <w:rFonts w:ascii="Times New Roman" w:hAnsi="Times New Roman" w:cs="Times New Roman"/>
          <w:color w:val="000000" w:themeColor="text1"/>
          <w:sz w:val="24"/>
          <w:szCs w:val="24"/>
        </w:rPr>
        <w:t xml:space="preserve"> = 115</w:t>
      </w:r>
      <w:r w:rsidR="00204664" w:rsidRPr="002C6487">
        <w:rPr>
          <w:rFonts w:ascii="Times New Roman" w:hAnsi="Times New Roman" w:cs="Times New Roman"/>
          <w:color w:val="000000" w:themeColor="text1"/>
          <w:sz w:val="24"/>
          <w:szCs w:val="24"/>
        </w:rPr>
        <w:t>) browse</w:t>
      </w:r>
      <w:r w:rsidR="002E3D96" w:rsidRPr="002C6487">
        <w:rPr>
          <w:rFonts w:ascii="Times New Roman" w:hAnsi="Times New Roman" w:cs="Times New Roman"/>
          <w:color w:val="000000" w:themeColor="text1"/>
          <w:sz w:val="24"/>
          <w:szCs w:val="24"/>
        </w:rPr>
        <w:t>d</w:t>
      </w:r>
      <w:r w:rsidR="00204664" w:rsidRPr="002C6487">
        <w:rPr>
          <w:rFonts w:ascii="Times New Roman" w:hAnsi="Times New Roman" w:cs="Times New Roman"/>
          <w:color w:val="000000" w:themeColor="text1"/>
          <w:sz w:val="24"/>
          <w:szCs w:val="24"/>
        </w:rPr>
        <w:t xml:space="preserve"> </w:t>
      </w:r>
      <w:r w:rsidR="00291D6E" w:rsidRPr="002C6487">
        <w:rPr>
          <w:rFonts w:ascii="Times New Roman" w:hAnsi="Times New Roman" w:cs="Times New Roman"/>
          <w:color w:val="000000" w:themeColor="text1"/>
          <w:sz w:val="24"/>
          <w:szCs w:val="24"/>
        </w:rPr>
        <w:t xml:space="preserve">online </w:t>
      </w:r>
      <w:r w:rsidR="00792992" w:rsidRPr="002C6487">
        <w:rPr>
          <w:rFonts w:ascii="Times New Roman" w:hAnsi="Times New Roman" w:cs="Times New Roman"/>
          <w:color w:val="000000" w:themeColor="text1"/>
          <w:sz w:val="24"/>
          <w:szCs w:val="24"/>
        </w:rPr>
        <w:t xml:space="preserve">articles </w:t>
      </w:r>
      <w:r w:rsidR="00204664" w:rsidRPr="002C6487">
        <w:rPr>
          <w:rFonts w:ascii="Times New Roman" w:hAnsi="Times New Roman" w:cs="Times New Roman"/>
          <w:color w:val="000000" w:themeColor="text1"/>
          <w:sz w:val="24"/>
          <w:szCs w:val="24"/>
        </w:rPr>
        <w:t xml:space="preserve">on controversial topics; related </w:t>
      </w:r>
      <w:r w:rsidR="00291D6E" w:rsidRPr="002C6487">
        <w:rPr>
          <w:rFonts w:ascii="Times New Roman" w:hAnsi="Times New Roman" w:cs="Times New Roman"/>
          <w:color w:val="000000" w:themeColor="text1"/>
          <w:sz w:val="24"/>
          <w:szCs w:val="24"/>
        </w:rPr>
        <w:t>attitudes and</w:t>
      </w:r>
      <w:r w:rsidR="00792992" w:rsidRPr="002C6487">
        <w:rPr>
          <w:rFonts w:ascii="Times New Roman" w:hAnsi="Times New Roman" w:cs="Times New Roman"/>
          <w:color w:val="000000" w:themeColor="text1"/>
          <w:sz w:val="24"/>
          <w:szCs w:val="24"/>
        </w:rPr>
        <w:t xml:space="preserve"> public opinion perceptions</w:t>
      </w:r>
      <w:r w:rsidR="00204664" w:rsidRPr="002C6487">
        <w:rPr>
          <w:rFonts w:ascii="Times New Roman" w:hAnsi="Times New Roman" w:cs="Times New Roman"/>
          <w:color w:val="000000" w:themeColor="text1"/>
          <w:sz w:val="24"/>
          <w:szCs w:val="24"/>
        </w:rPr>
        <w:t xml:space="preserve"> were captured before and after</w:t>
      </w:r>
      <w:r w:rsidR="00792992" w:rsidRPr="002C6487">
        <w:rPr>
          <w:rFonts w:ascii="Times New Roman" w:hAnsi="Times New Roman" w:cs="Times New Roman"/>
          <w:color w:val="000000" w:themeColor="text1"/>
          <w:sz w:val="24"/>
          <w:szCs w:val="24"/>
        </w:rPr>
        <w:t xml:space="preserve">. </w:t>
      </w:r>
      <w:r w:rsidR="00C2352C" w:rsidRPr="002C6487">
        <w:rPr>
          <w:rFonts w:ascii="Times New Roman" w:hAnsi="Times New Roman" w:cs="Times New Roman"/>
          <w:color w:val="000000" w:themeColor="text1"/>
          <w:sz w:val="24"/>
          <w:szCs w:val="24"/>
        </w:rPr>
        <w:t xml:space="preserve">Multi-level modeling demonstrated </w:t>
      </w:r>
      <w:r w:rsidR="00436C1D" w:rsidRPr="002C6487">
        <w:rPr>
          <w:rFonts w:ascii="Times New Roman" w:hAnsi="Times New Roman" w:cs="Times New Roman"/>
          <w:color w:val="000000" w:themeColor="text1"/>
          <w:sz w:val="24"/>
          <w:szCs w:val="24"/>
        </w:rPr>
        <w:t>a confirmation bias</w:t>
      </w:r>
      <w:r w:rsidR="00C2352C" w:rsidRPr="002C6487">
        <w:rPr>
          <w:rFonts w:ascii="Times New Roman" w:hAnsi="Times New Roman" w:cs="Times New Roman"/>
          <w:color w:val="000000" w:themeColor="text1"/>
          <w:sz w:val="24"/>
          <w:szCs w:val="24"/>
        </w:rPr>
        <w:t xml:space="preserve">. </w:t>
      </w:r>
      <w:r w:rsidR="00AE7071" w:rsidRPr="002C6487">
        <w:rPr>
          <w:rFonts w:ascii="Times New Roman" w:hAnsi="Times New Roman" w:cs="Times New Roman"/>
          <w:color w:val="000000" w:themeColor="text1"/>
          <w:sz w:val="24"/>
          <w:szCs w:val="24"/>
        </w:rPr>
        <w:t xml:space="preserve">Both selective and incidental exposure affected attitudes </w:t>
      </w:r>
      <w:r w:rsidR="007B3930" w:rsidRPr="002C6487">
        <w:rPr>
          <w:rFonts w:ascii="Times New Roman" w:hAnsi="Times New Roman" w:cs="Times New Roman"/>
          <w:color w:val="000000" w:themeColor="text1"/>
          <w:sz w:val="24"/>
          <w:szCs w:val="24"/>
        </w:rPr>
        <w:t xml:space="preserve">per </w:t>
      </w:r>
      <w:r w:rsidR="00AE7071" w:rsidRPr="002C6487">
        <w:rPr>
          <w:rFonts w:ascii="Times New Roman" w:hAnsi="Times New Roman" w:cs="Times New Roman"/>
          <w:color w:val="000000" w:themeColor="text1"/>
          <w:sz w:val="24"/>
          <w:szCs w:val="24"/>
        </w:rPr>
        <w:t>message stance</w:t>
      </w:r>
      <w:r w:rsidR="00BE7CEC" w:rsidRPr="002C6487">
        <w:rPr>
          <w:rFonts w:ascii="Times New Roman" w:hAnsi="Times New Roman" w:cs="Times New Roman"/>
          <w:color w:val="000000" w:themeColor="text1"/>
          <w:sz w:val="24"/>
          <w:szCs w:val="24"/>
        </w:rPr>
        <w:t>, with</w:t>
      </w:r>
      <w:r w:rsidR="00AE7071" w:rsidRPr="002C6487">
        <w:rPr>
          <w:rFonts w:ascii="Times New Roman" w:hAnsi="Times New Roman" w:cs="Times New Roman"/>
          <w:color w:val="000000" w:themeColor="text1"/>
          <w:sz w:val="24"/>
          <w:szCs w:val="24"/>
        </w:rPr>
        <w:t xml:space="preserve"> </w:t>
      </w:r>
      <w:r w:rsidR="007B3930" w:rsidRPr="002C6487">
        <w:rPr>
          <w:rFonts w:ascii="Times New Roman" w:hAnsi="Times New Roman" w:cs="Times New Roman"/>
          <w:color w:val="000000" w:themeColor="text1"/>
          <w:sz w:val="24"/>
          <w:szCs w:val="24"/>
        </w:rPr>
        <w:t xml:space="preserve">stronger </w:t>
      </w:r>
      <w:r w:rsidR="00AE7071" w:rsidRPr="002C6487">
        <w:rPr>
          <w:rFonts w:ascii="Times New Roman" w:hAnsi="Times New Roman" w:cs="Times New Roman"/>
          <w:color w:val="000000" w:themeColor="text1"/>
          <w:sz w:val="24"/>
          <w:szCs w:val="24"/>
        </w:rPr>
        <w:t>i</w:t>
      </w:r>
      <w:r w:rsidR="00F510F5" w:rsidRPr="002C6487">
        <w:rPr>
          <w:rFonts w:ascii="Times New Roman" w:hAnsi="Times New Roman" w:cs="Times New Roman"/>
          <w:color w:val="000000" w:themeColor="text1"/>
          <w:sz w:val="24"/>
          <w:szCs w:val="24"/>
        </w:rPr>
        <w:t>mpacts for selective exposure. Opinion climate perceptions mediated s</w:t>
      </w:r>
      <w:r w:rsidR="00BE7CEC" w:rsidRPr="002C6487">
        <w:rPr>
          <w:rFonts w:ascii="Times New Roman" w:hAnsi="Times New Roman" w:cs="Times New Roman"/>
          <w:color w:val="000000" w:themeColor="text1"/>
          <w:sz w:val="24"/>
          <w:szCs w:val="24"/>
        </w:rPr>
        <w:t>elective exposure impacts on attitudes</w:t>
      </w:r>
      <w:r w:rsidR="00D23BB7" w:rsidRPr="002C6487">
        <w:rPr>
          <w:rFonts w:ascii="Times New Roman" w:hAnsi="Times New Roman" w:cs="Times New Roman"/>
          <w:color w:val="000000" w:themeColor="text1"/>
          <w:sz w:val="24"/>
          <w:szCs w:val="24"/>
        </w:rPr>
        <w:t>.</w:t>
      </w:r>
    </w:p>
    <w:p w14:paraId="041C523A" w14:textId="77777777" w:rsidR="00F510F5" w:rsidRPr="002C6487" w:rsidRDefault="00F510F5" w:rsidP="00792992">
      <w:pPr>
        <w:spacing w:after="0" w:line="480" w:lineRule="auto"/>
        <w:rPr>
          <w:rFonts w:ascii="Times New Roman" w:hAnsi="Times New Roman" w:cs="Times New Roman"/>
          <w:color w:val="000000" w:themeColor="text1"/>
          <w:sz w:val="24"/>
          <w:szCs w:val="24"/>
        </w:rPr>
      </w:pPr>
    </w:p>
    <w:p w14:paraId="4D8B330B" w14:textId="67DA8FE1" w:rsidR="00792992" w:rsidRPr="002C6487" w:rsidRDefault="00792992" w:rsidP="00792992">
      <w:pPr>
        <w:spacing w:line="480" w:lineRule="auto"/>
        <w:rPr>
          <w:rFonts w:ascii="Times New Roman" w:hAnsi="Times New Roman" w:cs="Times New Roman"/>
          <w:color w:val="000000" w:themeColor="text1"/>
          <w:sz w:val="24"/>
          <w:szCs w:val="24"/>
        </w:rPr>
      </w:pPr>
      <w:r w:rsidRPr="002C6487">
        <w:rPr>
          <w:rFonts w:ascii="Times New Roman" w:hAnsi="Times New Roman" w:cs="Times New Roman"/>
          <w:i/>
          <w:color w:val="000000" w:themeColor="text1"/>
          <w:sz w:val="24"/>
          <w:szCs w:val="24"/>
        </w:rPr>
        <w:t>Keywords</w:t>
      </w:r>
      <w:r w:rsidRPr="002C6487">
        <w:rPr>
          <w:rFonts w:ascii="Times New Roman" w:hAnsi="Times New Roman" w:cs="Times New Roman"/>
          <w:color w:val="000000" w:themeColor="text1"/>
          <w:sz w:val="24"/>
          <w:szCs w:val="24"/>
        </w:rPr>
        <w:t>: confirmation bias, selective exposure, political polarization, spiral of silence</w:t>
      </w:r>
      <w:r w:rsidR="005E797D">
        <w:rPr>
          <w:rFonts w:ascii="Times New Roman" w:hAnsi="Times New Roman" w:cs="Times New Roman"/>
          <w:color w:val="000000" w:themeColor="text1"/>
          <w:sz w:val="24"/>
          <w:szCs w:val="24"/>
        </w:rPr>
        <w:t>, public opinion</w:t>
      </w:r>
      <w:r w:rsidRPr="002C6487">
        <w:rPr>
          <w:rFonts w:ascii="Times New Roman" w:hAnsi="Times New Roman" w:cs="Times New Roman"/>
          <w:color w:val="000000" w:themeColor="text1"/>
          <w:sz w:val="24"/>
          <w:szCs w:val="24"/>
        </w:rPr>
        <w:br w:type="page"/>
      </w:r>
    </w:p>
    <w:p w14:paraId="6D45C2C6" w14:textId="77777777" w:rsidR="004124BD" w:rsidRPr="004124BD" w:rsidRDefault="004124BD" w:rsidP="004124BD">
      <w:pPr>
        <w:widowControl w:val="0"/>
        <w:spacing w:after="0" w:line="480" w:lineRule="auto"/>
        <w:jc w:val="center"/>
        <w:rPr>
          <w:rFonts w:ascii="Times New Roman" w:hAnsi="Times New Roman" w:cs="Times New Roman"/>
          <w:b/>
          <w:sz w:val="24"/>
          <w:szCs w:val="24"/>
        </w:rPr>
      </w:pPr>
      <w:r w:rsidRPr="004124BD">
        <w:rPr>
          <w:rFonts w:ascii="Times New Roman" w:hAnsi="Times New Roman" w:cs="Times New Roman"/>
          <w:b/>
          <w:sz w:val="24"/>
          <w:szCs w:val="24"/>
        </w:rPr>
        <w:lastRenderedPageBreak/>
        <w:t>“Pick and Choose” Opinion Climate:</w:t>
      </w:r>
      <w:r w:rsidRPr="004124BD">
        <w:rPr>
          <w:rFonts w:ascii="Times New Roman" w:hAnsi="Times New Roman" w:cs="Times New Roman"/>
          <w:b/>
          <w:sz w:val="24"/>
          <w:szCs w:val="24"/>
        </w:rPr>
        <w:br/>
        <w:t>How Browsing of Political Messages Shapes Public Opinion Perceptions and Attitudes</w:t>
      </w:r>
    </w:p>
    <w:p w14:paraId="486E463C" w14:textId="5B96F329" w:rsidR="004B0843" w:rsidRPr="002C6487" w:rsidRDefault="004B0843"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Citizens </w:t>
      </w:r>
      <w:r w:rsidR="006C422B" w:rsidRPr="002C6487">
        <w:rPr>
          <w:rFonts w:ascii="Times New Roman" w:hAnsi="Times New Roman" w:cs="Times New Roman"/>
          <w:color w:val="000000" w:themeColor="text1"/>
          <w:sz w:val="24"/>
          <w:szCs w:val="24"/>
        </w:rPr>
        <w:t>now face</w:t>
      </w:r>
      <w:r w:rsidRPr="002C6487">
        <w:rPr>
          <w:rFonts w:ascii="Times New Roman" w:hAnsi="Times New Roman" w:cs="Times New Roman"/>
          <w:color w:val="000000" w:themeColor="text1"/>
          <w:sz w:val="24"/>
          <w:szCs w:val="24"/>
        </w:rPr>
        <w:t xml:space="preserve"> </w:t>
      </w:r>
      <w:r w:rsidR="00204664" w:rsidRPr="002C6487">
        <w:rPr>
          <w:rFonts w:ascii="Times New Roman" w:hAnsi="Times New Roman" w:cs="Times New Roman"/>
          <w:color w:val="000000" w:themeColor="text1"/>
          <w:sz w:val="24"/>
          <w:szCs w:val="24"/>
        </w:rPr>
        <w:t xml:space="preserve">an unprecedented diversity of political </w:t>
      </w:r>
      <w:r w:rsidR="00266517" w:rsidRPr="002C6487">
        <w:rPr>
          <w:rFonts w:ascii="Times New Roman" w:hAnsi="Times New Roman" w:cs="Times New Roman"/>
          <w:color w:val="000000" w:themeColor="text1"/>
          <w:sz w:val="24"/>
          <w:szCs w:val="24"/>
        </w:rPr>
        <w:t xml:space="preserve">sources and </w:t>
      </w:r>
      <w:r w:rsidR="00204664" w:rsidRPr="002C6487">
        <w:rPr>
          <w:rFonts w:ascii="Times New Roman" w:hAnsi="Times New Roman" w:cs="Times New Roman"/>
          <w:color w:val="000000" w:themeColor="text1"/>
          <w:sz w:val="24"/>
          <w:szCs w:val="24"/>
        </w:rPr>
        <w:t>messages</w:t>
      </w:r>
      <w:r w:rsidR="001E7E1D" w:rsidRPr="002C6487">
        <w:rPr>
          <w:rFonts w:ascii="Times New Roman" w:hAnsi="Times New Roman" w:cs="Times New Roman"/>
          <w:color w:val="000000" w:themeColor="text1"/>
          <w:sz w:val="24"/>
          <w:szCs w:val="24"/>
        </w:rPr>
        <w:t xml:space="preserve"> </w:t>
      </w:r>
      <w:r w:rsidR="00C35808" w:rsidRPr="002C6487">
        <w:rPr>
          <w:rFonts w:ascii="Times New Roman" w:hAnsi="Times New Roman" w:cs="Times New Roman"/>
          <w:color w:val="000000" w:themeColor="text1"/>
          <w:sz w:val="24"/>
          <w:szCs w:val="24"/>
        </w:rPr>
        <w:t xml:space="preserve">—input from </w:t>
      </w:r>
      <w:r w:rsidR="00204664" w:rsidRPr="002C6487">
        <w:rPr>
          <w:rFonts w:ascii="Times New Roman" w:hAnsi="Times New Roman" w:cs="Times New Roman"/>
          <w:color w:val="000000" w:themeColor="text1"/>
          <w:sz w:val="24"/>
          <w:szCs w:val="24"/>
        </w:rPr>
        <w:t xml:space="preserve">news media, politicians and </w:t>
      </w:r>
      <w:r w:rsidR="00C35808" w:rsidRPr="002C6487">
        <w:rPr>
          <w:rFonts w:ascii="Times New Roman" w:hAnsi="Times New Roman" w:cs="Times New Roman"/>
          <w:color w:val="000000" w:themeColor="text1"/>
          <w:sz w:val="24"/>
          <w:szCs w:val="24"/>
        </w:rPr>
        <w:t>parties</w:t>
      </w:r>
      <w:r w:rsidR="00204664" w:rsidRPr="002C6487">
        <w:rPr>
          <w:rFonts w:ascii="Times New Roman" w:hAnsi="Times New Roman" w:cs="Times New Roman"/>
          <w:color w:val="000000" w:themeColor="text1"/>
          <w:sz w:val="24"/>
          <w:szCs w:val="24"/>
        </w:rPr>
        <w:t xml:space="preserve">, amateur journalists, and fellow citizens </w:t>
      </w:r>
      <w:r w:rsidRPr="002C6487">
        <w:rPr>
          <w:rFonts w:ascii="Times New Roman" w:hAnsi="Times New Roman" w:cs="Times New Roman"/>
          <w:color w:val="000000" w:themeColor="text1"/>
          <w:sz w:val="24"/>
          <w:szCs w:val="24"/>
        </w:rPr>
        <w:t>are</w:t>
      </w:r>
      <w:r w:rsidR="00C35808" w:rsidRPr="002C6487">
        <w:rPr>
          <w:rFonts w:ascii="Times New Roman" w:hAnsi="Times New Roman" w:cs="Times New Roman"/>
          <w:color w:val="000000" w:themeColor="text1"/>
          <w:sz w:val="24"/>
          <w:szCs w:val="24"/>
        </w:rPr>
        <w:t xml:space="preserve"> easily accessible through traditional, online, and social media</w:t>
      </w:r>
      <w:r w:rsidR="00204664" w:rsidRPr="002C6487">
        <w:rPr>
          <w:rFonts w:ascii="Times New Roman" w:hAnsi="Times New Roman" w:cs="Times New Roman"/>
          <w:color w:val="000000" w:themeColor="text1"/>
          <w:sz w:val="24"/>
          <w:szCs w:val="24"/>
        </w:rPr>
        <w:t xml:space="preserve">. </w:t>
      </w:r>
      <w:r w:rsidR="001C7074" w:rsidRPr="002C6487">
        <w:rPr>
          <w:rFonts w:ascii="Times New Roman" w:hAnsi="Times New Roman" w:cs="Times New Roman"/>
          <w:color w:val="000000" w:themeColor="text1"/>
          <w:sz w:val="24"/>
          <w:szCs w:val="24"/>
        </w:rPr>
        <w:t>In t</w:t>
      </w:r>
      <w:r w:rsidR="006C422B" w:rsidRPr="002C6487">
        <w:rPr>
          <w:rFonts w:ascii="Times New Roman" w:hAnsi="Times New Roman" w:cs="Times New Roman"/>
          <w:color w:val="000000" w:themeColor="text1"/>
          <w:sz w:val="24"/>
          <w:szCs w:val="24"/>
        </w:rPr>
        <w:t xml:space="preserve">his </w:t>
      </w:r>
      <w:r w:rsidR="00FA707E" w:rsidRPr="002C6487">
        <w:rPr>
          <w:rFonts w:ascii="Times New Roman" w:hAnsi="Times New Roman" w:cs="Times New Roman"/>
          <w:color w:val="000000" w:themeColor="text1"/>
          <w:sz w:val="24"/>
          <w:szCs w:val="24"/>
        </w:rPr>
        <w:t xml:space="preserve">high-choice media </w:t>
      </w:r>
      <w:r w:rsidR="001E7E1D" w:rsidRPr="002C6487">
        <w:rPr>
          <w:rFonts w:ascii="Times New Roman" w:hAnsi="Times New Roman" w:cs="Times New Roman"/>
          <w:color w:val="000000" w:themeColor="text1"/>
          <w:sz w:val="24"/>
          <w:szCs w:val="24"/>
        </w:rPr>
        <w:t xml:space="preserve">context </w:t>
      </w:r>
      <w:r w:rsidR="00FA707E" w:rsidRPr="002C6487">
        <w:rPr>
          <w:rFonts w:ascii="Times New Roman" w:hAnsi="Times New Roman" w:cs="Times New Roman"/>
          <w:color w:val="000000" w:themeColor="text1"/>
          <w:sz w:val="24"/>
          <w:szCs w:val="24"/>
        </w:rPr>
        <w:t>(Prior, 2007)</w:t>
      </w:r>
      <w:r w:rsidR="001C7074" w:rsidRPr="002C6487">
        <w:rPr>
          <w:rFonts w:ascii="Times New Roman" w:hAnsi="Times New Roman" w:cs="Times New Roman"/>
          <w:color w:val="000000" w:themeColor="text1"/>
          <w:sz w:val="24"/>
          <w:szCs w:val="24"/>
        </w:rPr>
        <w:t>, media users are thought to attend</w:t>
      </w:r>
      <w:r w:rsidR="00B02BC4" w:rsidRPr="002C6487">
        <w:rPr>
          <w:rFonts w:ascii="Times New Roman" w:hAnsi="Times New Roman" w:cs="Times New Roman"/>
          <w:color w:val="000000" w:themeColor="text1"/>
          <w:sz w:val="24"/>
          <w:szCs w:val="24"/>
        </w:rPr>
        <w:t xml:space="preserve"> to </w:t>
      </w:r>
      <w:r w:rsidR="00632A4B" w:rsidRPr="002C6487">
        <w:rPr>
          <w:rFonts w:ascii="Times New Roman" w:hAnsi="Times New Roman" w:cs="Times New Roman"/>
          <w:color w:val="000000" w:themeColor="text1"/>
          <w:sz w:val="24"/>
          <w:szCs w:val="24"/>
        </w:rPr>
        <w:t>attitude-consistent messages</w:t>
      </w:r>
      <w:r w:rsidR="00FA707E" w:rsidRPr="002C6487">
        <w:rPr>
          <w:rFonts w:ascii="Times New Roman" w:hAnsi="Times New Roman" w:cs="Times New Roman"/>
          <w:color w:val="000000" w:themeColor="text1"/>
          <w:sz w:val="24"/>
          <w:szCs w:val="24"/>
        </w:rPr>
        <w:t xml:space="preserve"> </w:t>
      </w:r>
      <w:r w:rsidR="001C7074" w:rsidRPr="002C6487">
        <w:rPr>
          <w:rFonts w:ascii="Times New Roman" w:hAnsi="Times New Roman" w:cs="Times New Roman"/>
          <w:color w:val="000000" w:themeColor="text1"/>
          <w:sz w:val="24"/>
          <w:szCs w:val="24"/>
        </w:rPr>
        <w:t xml:space="preserve">more so than </w:t>
      </w:r>
      <w:r w:rsidR="00B02BC4" w:rsidRPr="002C6487">
        <w:rPr>
          <w:rFonts w:ascii="Times New Roman" w:hAnsi="Times New Roman" w:cs="Times New Roman"/>
          <w:color w:val="000000" w:themeColor="text1"/>
          <w:sz w:val="24"/>
          <w:szCs w:val="24"/>
        </w:rPr>
        <w:t xml:space="preserve">to </w:t>
      </w:r>
      <w:r w:rsidR="001C7074" w:rsidRPr="002C6487">
        <w:rPr>
          <w:rFonts w:ascii="Times New Roman" w:hAnsi="Times New Roman" w:cs="Times New Roman"/>
          <w:color w:val="000000" w:themeColor="text1"/>
          <w:sz w:val="24"/>
          <w:szCs w:val="24"/>
        </w:rPr>
        <w:t xml:space="preserve">attitude-challenging </w:t>
      </w:r>
      <w:r w:rsidR="00B02BC4" w:rsidRPr="002C6487">
        <w:rPr>
          <w:rFonts w:ascii="Times New Roman" w:hAnsi="Times New Roman" w:cs="Times New Roman"/>
          <w:color w:val="000000" w:themeColor="text1"/>
          <w:sz w:val="24"/>
          <w:szCs w:val="24"/>
        </w:rPr>
        <w:t xml:space="preserve">ones </w:t>
      </w:r>
      <w:r w:rsidR="00FA707E" w:rsidRPr="002C6487">
        <w:rPr>
          <w:rFonts w:ascii="Times New Roman" w:hAnsi="Times New Roman" w:cs="Times New Roman"/>
          <w:color w:val="000000" w:themeColor="text1"/>
          <w:sz w:val="24"/>
          <w:szCs w:val="24"/>
        </w:rPr>
        <w:t>(</w:t>
      </w:r>
      <w:r w:rsidR="001C7074" w:rsidRPr="002C6487">
        <w:rPr>
          <w:rFonts w:ascii="Times New Roman" w:hAnsi="Times New Roman" w:cs="Times New Roman"/>
          <w:color w:val="000000" w:themeColor="text1"/>
          <w:sz w:val="24"/>
          <w:szCs w:val="24"/>
        </w:rPr>
        <w:t xml:space="preserve">e.g, </w:t>
      </w:r>
      <w:r w:rsidR="00FA707E" w:rsidRPr="002C6487">
        <w:rPr>
          <w:rFonts w:ascii="Times New Roman" w:hAnsi="Times New Roman" w:cs="Times New Roman"/>
          <w:color w:val="000000" w:themeColor="text1"/>
          <w:sz w:val="24"/>
          <w:szCs w:val="24"/>
        </w:rPr>
        <w:t>Bennett &amp; Iyengar, 2008)</w:t>
      </w:r>
      <w:r w:rsidR="00632A4B" w:rsidRPr="002C6487">
        <w:rPr>
          <w:rFonts w:ascii="Times New Roman" w:hAnsi="Times New Roman" w:cs="Times New Roman"/>
          <w:color w:val="000000" w:themeColor="text1"/>
          <w:sz w:val="24"/>
          <w:szCs w:val="24"/>
        </w:rPr>
        <w:t xml:space="preserve">, </w:t>
      </w:r>
      <w:r w:rsidR="001C7074" w:rsidRPr="002C6487">
        <w:rPr>
          <w:rFonts w:ascii="Times New Roman" w:hAnsi="Times New Roman" w:cs="Times New Roman"/>
          <w:color w:val="000000" w:themeColor="text1"/>
          <w:sz w:val="24"/>
          <w:szCs w:val="24"/>
        </w:rPr>
        <w:t>and this confirmation bias could lead to increasing polarization (e.g., Stroud, 2010). Moreover, when citizens try to make sense of how other people feel about an issue, they can now potentially create a cocoon of like-minded opinion</w:t>
      </w:r>
      <w:r w:rsidR="00B02BC4" w:rsidRPr="002C6487">
        <w:rPr>
          <w:rFonts w:ascii="Times New Roman" w:hAnsi="Times New Roman" w:cs="Times New Roman"/>
          <w:color w:val="000000" w:themeColor="text1"/>
          <w:sz w:val="24"/>
          <w:szCs w:val="24"/>
        </w:rPr>
        <w:t>s</w:t>
      </w:r>
      <w:r w:rsidR="001C7074" w:rsidRPr="002C6487">
        <w:rPr>
          <w:rFonts w:ascii="Times New Roman" w:hAnsi="Times New Roman" w:cs="Times New Roman"/>
          <w:color w:val="000000" w:themeColor="text1"/>
          <w:sz w:val="24"/>
          <w:szCs w:val="24"/>
        </w:rPr>
        <w:t xml:space="preserve"> by </w:t>
      </w:r>
      <w:r w:rsidR="00B02BC4" w:rsidRPr="002C6487">
        <w:rPr>
          <w:rFonts w:ascii="Times New Roman" w:hAnsi="Times New Roman" w:cs="Times New Roman"/>
          <w:color w:val="000000" w:themeColor="text1"/>
          <w:sz w:val="24"/>
          <w:szCs w:val="24"/>
        </w:rPr>
        <w:t xml:space="preserve">selecting </w:t>
      </w:r>
      <w:r w:rsidR="001C7074" w:rsidRPr="002C6487">
        <w:rPr>
          <w:rFonts w:ascii="Times New Roman" w:hAnsi="Times New Roman" w:cs="Times New Roman"/>
          <w:color w:val="000000" w:themeColor="text1"/>
          <w:sz w:val="24"/>
          <w:szCs w:val="24"/>
        </w:rPr>
        <w:t xml:space="preserve">attitude-aligned messages, instead of taking full advantage of the diversity of information. Accordingly, </w:t>
      </w:r>
      <w:r w:rsidR="00632A4B" w:rsidRPr="002C6487">
        <w:rPr>
          <w:rFonts w:ascii="Times New Roman" w:hAnsi="Times New Roman" w:cs="Times New Roman"/>
          <w:color w:val="000000" w:themeColor="text1"/>
          <w:sz w:val="24"/>
          <w:szCs w:val="24"/>
        </w:rPr>
        <w:t xml:space="preserve">the present study </w:t>
      </w:r>
      <w:r w:rsidR="001E7E1D" w:rsidRPr="002C6487">
        <w:rPr>
          <w:rFonts w:ascii="Times New Roman" w:hAnsi="Times New Roman" w:cs="Times New Roman"/>
          <w:color w:val="000000" w:themeColor="text1"/>
          <w:sz w:val="24"/>
          <w:szCs w:val="24"/>
        </w:rPr>
        <w:t xml:space="preserve">examines </w:t>
      </w:r>
      <w:r w:rsidR="00632A4B" w:rsidRPr="002C6487">
        <w:rPr>
          <w:rFonts w:ascii="Times New Roman" w:hAnsi="Times New Roman" w:cs="Times New Roman"/>
          <w:color w:val="000000" w:themeColor="text1"/>
          <w:sz w:val="24"/>
          <w:szCs w:val="24"/>
        </w:rPr>
        <w:t xml:space="preserve">whether </w:t>
      </w:r>
      <w:r w:rsidR="001C7074" w:rsidRPr="002C6487">
        <w:rPr>
          <w:rFonts w:ascii="Times New Roman" w:hAnsi="Times New Roman" w:cs="Times New Roman"/>
          <w:color w:val="000000" w:themeColor="text1"/>
          <w:sz w:val="24"/>
          <w:szCs w:val="24"/>
        </w:rPr>
        <w:t xml:space="preserve">a </w:t>
      </w:r>
      <w:r w:rsidR="00632A4B" w:rsidRPr="002C6487">
        <w:rPr>
          <w:rFonts w:ascii="Times New Roman" w:hAnsi="Times New Roman" w:cs="Times New Roman"/>
          <w:color w:val="000000" w:themeColor="text1"/>
          <w:sz w:val="24"/>
          <w:szCs w:val="24"/>
        </w:rPr>
        <w:t>confirmation bias</w:t>
      </w:r>
      <w:r w:rsidR="001C7074" w:rsidRPr="002C6487">
        <w:rPr>
          <w:rFonts w:ascii="Times New Roman" w:hAnsi="Times New Roman" w:cs="Times New Roman"/>
          <w:color w:val="000000" w:themeColor="text1"/>
          <w:sz w:val="24"/>
          <w:szCs w:val="24"/>
        </w:rPr>
        <w:t xml:space="preserve"> in selective exposure to political messages</w:t>
      </w:r>
      <w:r w:rsidR="00632A4B" w:rsidRPr="002C6487">
        <w:rPr>
          <w:rFonts w:ascii="Times New Roman" w:hAnsi="Times New Roman" w:cs="Times New Roman"/>
          <w:color w:val="000000" w:themeColor="text1"/>
          <w:sz w:val="24"/>
          <w:szCs w:val="24"/>
        </w:rPr>
        <w:t xml:space="preserve"> shapes not only attitudes but also perceived opinion climate</w:t>
      </w:r>
      <w:r w:rsidRPr="002C6487">
        <w:rPr>
          <w:rFonts w:ascii="Times New Roman" w:hAnsi="Times New Roman" w:cs="Times New Roman"/>
          <w:color w:val="000000" w:themeColor="text1"/>
          <w:sz w:val="24"/>
          <w:szCs w:val="24"/>
        </w:rPr>
        <w:t xml:space="preserve"> (Noelle-Neumann, 1974)</w:t>
      </w:r>
      <w:r w:rsidR="002C06C4" w:rsidRPr="002C6487">
        <w:rPr>
          <w:rFonts w:ascii="Times New Roman" w:hAnsi="Times New Roman" w:cs="Times New Roman"/>
          <w:color w:val="000000" w:themeColor="text1"/>
          <w:sz w:val="24"/>
          <w:szCs w:val="24"/>
        </w:rPr>
        <w:t xml:space="preserve">, which could act as a catalyst </w:t>
      </w:r>
      <w:r w:rsidR="00B02BC4" w:rsidRPr="002C6487">
        <w:rPr>
          <w:rFonts w:ascii="Times New Roman" w:hAnsi="Times New Roman" w:cs="Times New Roman"/>
          <w:color w:val="000000" w:themeColor="text1"/>
          <w:sz w:val="24"/>
          <w:szCs w:val="24"/>
        </w:rPr>
        <w:t xml:space="preserve">for </w:t>
      </w:r>
      <w:r w:rsidR="002C06C4" w:rsidRPr="002C6487">
        <w:rPr>
          <w:rFonts w:ascii="Times New Roman" w:hAnsi="Times New Roman" w:cs="Times New Roman"/>
          <w:color w:val="000000" w:themeColor="text1"/>
          <w:sz w:val="24"/>
          <w:szCs w:val="24"/>
        </w:rPr>
        <w:t>attitude impacts</w:t>
      </w:r>
      <w:r w:rsidR="00632A4B" w:rsidRPr="002C6487">
        <w:rPr>
          <w:rFonts w:ascii="Times New Roman" w:hAnsi="Times New Roman" w:cs="Times New Roman"/>
          <w:color w:val="000000" w:themeColor="text1"/>
          <w:sz w:val="24"/>
          <w:szCs w:val="24"/>
        </w:rPr>
        <w:t>.</w:t>
      </w:r>
      <w:r w:rsidR="005834E5" w:rsidRPr="002C6487">
        <w:rPr>
          <w:rFonts w:ascii="Times New Roman" w:hAnsi="Times New Roman" w:cs="Times New Roman"/>
          <w:color w:val="000000" w:themeColor="text1"/>
          <w:sz w:val="24"/>
          <w:szCs w:val="24"/>
        </w:rPr>
        <w:t xml:space="preserve"> </w:t>
      </w:r>
    </w:p>
    <w:p w14:paraId="49895093" w14:textId="5DEBA0E5" w:rsidR="00446B44" w:rsidRPr="002C6487" w:rsidRDefault="00337679"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In the wake of concerns that the internet age drives a wedge into the electorate (Boxell, Gentzkow, &amp; Shapiro, 2017) by making them increasingly </w:t>
      </w:r>
      <w:r w:rsidR="00B02BC4" w:rsidRPr="002C6487">
        <w:rPr>
          <w:rFonts w:ascii="Times New Roman" w:hAnsi="Times New Roman" w:cs="Times New Roman"/>
          <w:color w:val="000000" w:themeColor="text1"/>
          <w:sz w:val="24"/>
          <w:szCs w:val="24"/>
        </w:rPr>
        <w:t xml:space="preserve">politically </w:t>
      </w:r>
      <w:r w:rsidRPr="002C6487">
        <w:rPr>
          <w:rFonts w:ascii="Times New Roman" w:hAnsi="Times New Roman" w:cs="Times New Roman"/>
          <w:color w:val="000000" w:themeColor="text1"/>
          <w:sz w:val="24"/>
          <w:szCs w:val="24"/>
        </w:rPr>
        <w:t xml:space="preserve">polarized and intolerant, it is of crucial importance to understand </w:t>
      </w:r>
      <w:r w:rsidR="00B02BC4" w:rsidRPr="002C6487">
        <w:rPr>
          <w:rFonts w:ascii="Times New Roman" w:hAnsi="Times New Roman" w:cs="Times New Roman"/>
          <w:color w:val="000000" w:themeColor="text1"/>
          <w:sz w:val="24"/>
          <w:szCs w:val="24"/>
        </w:rPr>
        <w:t xml:space="preserve">underlying </w:t>
      </w:r>
      <w:r w:rsidRPr="002C6487">
        <w:rPr>
          <w:rFonts w:ascii="Times New Roman" w:hAnsi="Times New Roman" w:cs="Times New Roman"/>
          <w:color w:val="000000" w:themeColor="text1"/>
          <w:sz w:val="24"/>
          <w:szCs w:val="24"/>
        </w:rPr>
        <w:t>mechanisms</w:t>
      </w:r>
      <w:r w:rsidR="00D5332A" w:rsidRPr="002C6487">
        <w:rPr>
          <w:rFonts w:ascii="Times New Roman" w:hAnsi="Times New Roman" w:cs="Times New Roman"/>
          <w:color w:val="000000" w:themeColor="text1"/>
          <w:sz w:val="24"/>
          <w:szCs w:val="24"/>
        </w:rPr>
        <w:t xml:space="preserve">. The present work will focus on </w:t>
      </w:r>
      <w:r w:rsidRPr="002C6487">
        <w:rPr>
          <w:rFonts w:ascii="Times New Roman" w:hAnsi="Times New Roman" w:cs="Times New Roman"/>
          <w:color w:val="000000" w:themeColor="text1"/>
          <w:sz w:val="24"/>
          <w:szCs w:val="24"/>
        </w:rPr>
        <w:t xml:space="preserve">attitude </w:t>
      </w:r>
      <w:r w:rsidR="00D5332A" w:rsidRPr="002C6487">
        <w:rPr>
          <w:rFonts w:ascii="Times New Roman" w:hAnsi="Times New Roman" w:cs="Times New Roman"/>
          <w:color w:val="000000" w:themeColor="text1"/>
          <w:sz w:val="24"/>
          <w:szCs w:val="24"/>
        </w:rPr>
        <w:t>impacts and perceptions of opinion climates</w:t>
      </w:r>
      <w:r w:rsidRPr="002C6487">
        <w:rPr>
          <w:rFonts w:ascii="Times New Roman" w:hAnsi="Times New Roman" w:cs="Times New Roman"/>
          <w:color w:val="000000" w:themeColor="text1"/>
          <w:sz w:val="24"/>
          <w:szCs w:val="24"/>
        </w:rPr>
        <w:t xml:space="preserve">. </w:t>
      </w:r>
      <w:r w:rsidR="00D90954" w:rsidRPr="002C6487">
        <w:rPr>
          <w:rFonts w:ascii="Times New Roman" w:hAnsi="Times New Roman" w:cs="Times New Roman"/>
          <w:color w:val="000000" w:themeColor="text1"/>
          <w:sz w:val="24"/>
          <w:szCs w:val="24"/>
        </w:rPr>
        <w:t xml:space="preserve">As a novel contribution to </w:t>
      </w:r>
      <w:r w:rsidR="00D5332A" w:rsidRPr="002C6487">
        <w:rPr>
          <w:rFonts w:ascii="Times New Roman" w:hAnsi="Times New Roman" w:cs="Times New Roman"/>
          <w:color w:val="000000" w:themeColor="text1"/>
          <w:sz w:val="24"/>
          <w:szCs w:val="24"/>
        </w:rPr>
        <w:t xml:space="preserve">prior </w:t>
      </w:r>
      <w:r w:rsidR="00D90954" w:rsidRPr="002C6487">
        <w:rPr>
          <w:rFonts w:ascii="Times New Roman" w:hAnsi="Times New Roman" w:cs="Times New Roman"/>
          <w:color w:val="000000" w:themeColor="text1"/>
          <w:sz w:val="24"/>
          <w:szCs w:val="24"/>
        </w:rPr>
        <w:t>research</w:t>
      </w:r>
      <w:r w:rsidR="00FB2350" w:rsidRPr="002C6487">
        <w:rPr>
          <w:rFonts w:ascii="Times New Roman" w:hAnsi="Times New Roman" w:cs="Times New Roman"/>
          <w:color w:val="000000" w:themeColor="text1"/>
          <w:sz w:val="24"/>
          <w:szCs w:val="24"/>
        </w:rPr>
        <w:t xml:space="preserve">, </w:t>
      </w:r>
      <w:r w:rsidR="00D90954" w:rsidRPr="002C6487">
        <w:rPr>
          <w:rFonts w:ascii="Times New Roman" w:hAnsi="Times New Roman" w:cs="Times New Roman"/>
          <w:color w:val="000000" w:themeColor="text1"/>
          <w:sz w:val="24"/>
          <w:szCs w:val="24"/>
        </w:rPr>
        <w:t xml:space="preserve">the study </w:t>
      </w:r>
      <w:r w:rsidR="00FB2350" w:rsidRPr="002C6487">
        <w:rPr>
          <w:rFonts w:ascii="Times New Roman" w:hAnsi="Times New Roman" w:cs="Times New Roman"/>
          <w:color w:val="000000" w:themeColor="text1"/>
          <w:sz w:val="24"/>
          <w:szCs w:val="24"/>
        </w:rPr>
        <w:t>will differentiate between incidental and selective exposure when examining how exposure to political online messages affect</w:t>
      </w:r>
      <w:r w:rsidR="00D75937" w:rsidRPr="002C6487">
        <w:rPr>
          <w:rFonts w:ascii="Times New Roman" w:hAnsi="Times New Roman" w:cs="Times New Roman"/>
          <w:color w:val="000000" w:themeColor="text1"/>
          <w:sz w:val="24"/>
          <w:szCs w:val="24"/>
        </w:rPr>
        <w:t>s</w:t>
      </w:r>
      <w:r w:rsidR="00FB2350" w:rsidRPr="002C6487">
        <w:rPr>
          <w:rFonts w:ascii="Times New Roman" w:hAnsi="Times New Roman" w:cs="Times New Roman"/>
          <w:color w:val="000000" w:themeColor="text1"/>
          <w:sz w:val="24"/>
          <w:szCs w:val="24"/>
        </w:rPr>
        <w:t xml:space="preserve"> citizens’ political attitudes</w:t>
      </w:r>
      <w:r w:rsidR="00D90954" w:rsidRPr="002C6487">
        <w:rPr>
          <w:rFonts w:ascii="Times New Roman" w:hAnsi="Times New Roman" w:cs="Times New Roman"/>
          <w:color w:val="000000" w:themeColor="text1"/>
          <w:sz w:val="24"/>
          <w:szCs w:val="24"/>
        </w:rPr>
        <w:t xml:space="preserve">. As an additional contribution, a mechanism of such attitude change from exposure will be tested, namely whether the unobtrusively observed exposure shapes perceptions of </w:t>
      </w:r>
      <w:r w:rsidR="00B02BC4" w:rsidRPr="002C6487">
        <w:rPr>
          <w:rFonts w:ascii="Times New Roman" w:hAnsi="Times New Roman" w:cs="Times New Roman"/>
          <w:color w:val="000000" w:themeColor="text1"/>
          <w:sz w:val="24"/>
          <w:szCs w:val="24"/>
        </w:rPr>
        <w:t xml:space="preserve">upcoming </w:t>
      </w:r>
      <w:r w:rsidR="00D90954" w:rsidRPr="002C6487">
        <w:rPr>
          <w:rFonts w:ascii="Times New Roman" w:hAnsi="Times New Roman" w:cs="Times New Roman"/>
          <w:color w:val="000000" w:themeColor="text1"/>
          <w:sz w:val="24"/>
          <w:szCs w:val="24"/>
        </w:rPr>
        <w:t xml:space="preserve">opinion climate change, which could subsequently </w:t>
      </w:r>
      <w:r w:rsidR="00B02BC4" w:rsidRPr="002C6487">
        <w:rPr>
          <w:rFonts w:ascii="Times New Roman" w:hAnsi="Times New Roman" w:cs="Times New Roman"/>
          <w:color w:val="000000" w:themeColor="text1"/>
          <w:sz w:val="24"/>
          <w:szCs w:val="24"/>
        </w:rPr>
        <w:t xml:space="preserve">impact </w:t>
      </w:r>
      <w:r w:rsidR="00D90954" w:rsidRPr="002C6487">
        <w:rPr>
          <w:rFonts w:ascii="Times New Roman" w:hAnsi="Times New Roman" w:cs="Times New Roman"/>
          <w:color w:val="000000" w:themeColor="text1"/>
          <w:sz w:val="24"/>
          <w:szCs w:val="24"/>
        </w:rPr>
        <w:t>attitudes.</w:t>
      </w:r>
      <w:r w:rsidR="00446B44" w:rsidRPr="002C6487">
        <w:rPr>
          <w:rFonts w:ascii="Times New Roman" w:hAnsi="Times New Roman" w:cs="Times New Roman"/>
          <w:color w:val="000000" w:themeColor="text1"/>
          <w:sz w:val="24"/>
          <w:szCs w:val="24"/>
        </w:rPr>
        <w:t xml:space="preserve"> If a confirmation bias affects perceived opinion climates, citizens could create a perception of an opinion climate through what they choose to </w:t>
      </w:r>
      <w:r w:rsidR="00446B44" w:rsidRPr="002C6487">
        <w:rPr>
          <w:rFonts w:ascii="Times New Roman" w:hAnsi="Times New Roman" w:cs="Times New Roman"/>
          <w:color w:val="000000" w:themeColor="text1"/>
          <w:sz w:val="24"/>
          <w:szCs w:val="24"/>
        </w:rPr>
        <w:lastRenderedPageBreak/>
        <w:t xml:space="preserve">attend to, </w:t>
      </w:r>
      <w:r w:rsidR="00A36D34" w:rsidRPr="002C6487">
        <w:rPr>
          <w:rFonts w:ascii="Times New Roman" w:hAnsi="Times New Roman" w:cs="Times New Roman"/>
          <w:color w:val="000000" w:themeColor="text1"/>
          <w:sz w:val="24"/>
          <w:szCs w:val="24"/>
        </w:rPr>
        <w:t xml:space="preserve">with </w:t>
      </w:r>
      <w:r w:rsidR="00446B44" w:rsidRPr="002C6487">
        <w:rPr>
          <w:rFonts w:ascii="Times New Roman" w:hAnsi="Times New Roman" w:cs="Times New Roman"/>
          <w:color w:val="000000" w:themeColor="text1"/>
          <w:sz w:val="24"/>
          <w:szCs w:val="24"/>
        </w:rPr>
        <w:t xml:space="preserve">important implications for political expression and behavior. </w:t>
      </w:r>
    </w:p>
    <w:p w14:paraId="33E4FD02" w14:textId="251A8255" w:rsidR="009A2685" w:rsidRPr="002C6487" w:rsidRDefault="004C1B21"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In the following, we first discuss </w:t>
      </w:r>
      <w:r w:rsidR="001E7E1D" w:rsidRPr="002C6487">
        <w:rPr>
          <w:rFonts w:ascii="Times New Roman" w:hAnsi="Times New Roman" w:cs="Times New Roman"/>
          <w:color w:val="000000" w:themeColor="text1"/>
          <w:sz w:val="24"/>
          <w:szCs w:val="24"/>
        </w:rPr>
        <w:t xml:space="preserve">(a) </w:t>
      </w:r>
      <w:r w:rsidRPr="002C6487">
        <w:rPr>
          <w:rFonts w:ascii="Times New Roman" w:hAnsi="Times New Roman" w:cs="Times New Roman"/>
          <w:color w:val="000000" w:themeColor="text1"/>
          <w:sz w:val="24"/>
          <w:szCs w:val="24"/>
        </w:rPr>
        <w:t xml:space="preserve">important </w:t>
      </w:r>
      <w:r w:rsidR="00B02BC4" w:rsidRPr="002C6487">
        <w:rPr>
          <w:rFonts w:ascii="Times New Roman" w:hAnsi="Times New Roman" w:cs="Times New Roman"/>
          <w:color w:val="000000" w:themeColor="text1"/>
          <w:sz w:val="24"/>
          <w:szCs w:val="24"/>
        </w:rPr>
        <w:t xml:space="preserve">concepts </w:t>
      </w:r>
      <w:r w:rsidRPr="002C6487">
        <w:rPr>
          <w:rFonts w:ascii="Times New Roman" w:hAnsi="Times New Roman" w:cs="Times New Roman"/>
          <w:color w:val="000000" w:themeColor="text1"/>
          <w:sz w:val="24"/>
          <w:szCs w:val="24"/>
        </w:rPr>
        <w:t xml:space="preserve">regarding media exposure and the </w:t>
      </w:r>
      <w:r w:rsidR="005834E5" w:rsidRPr="002C6487">
        <w:rPr>
          <w:rFonts w:ascii="Times New Roman" w:hAnsi="Times New Roman" w:cs="Times New Roman"/>
          <w:color w:val="000000" w:themeColor="text1"/>
          <w:sz w:val="24"/>
          <w:szCs w:val="24"/>
        </w:rPr>
        <w:t xml:space="preserve">confirmation bias in </w:t>
      </w:r>
      <w:r w:rsidR="00446B44" w:rsidRPr="002C6487">
        <w:rPr>
          <w:rFonts w:ascii="Times New Roman" w:hAnsi="Times New Roman" w:cs="Times New Roman"/>
          <w:color w:val="000000" w:themeColor="text1"/>
          <w:sz w:val="24"/>
          <w:szCs w:val="24"/>
        </w:rPr>
        <w:t>high-choice media contexts</w:t>
      </w:r>
      <w:r w:rsidR="005834E5"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before addressing </w:t>
      </w:r>
      <w:r w:rsidR="001E7E1D" w:rsidRPr="002C6487">
        <w:rPr>
          <w:rFonts w:ascii="Times New Roman" w:hAnsi="Times New Roman" w:cs="Times New Roman"/>
          <w:color w:val="000000" w:themeColor="text1"/>
          <w:sz w:val="24"/>
          <w:szCs w:val="24"/>
        </w:rPr>
        <w:t xml:space="preserve">(b) </w:t>
      </w:r>
      <w:r w:rsidRPr="002C6487">
        <w:rPr>
          <w:rFonts w:ascii="Times New Roman" w:hAnsi="Times New Roman" w:cs="Times New Roman"/>
          <w:color w:val="000000" w:themeColor="text1"/>
          <w:sz w:val="24"/>
          <w:szCs w:val="24"/>
        </w:rPr>
        <w:t xml:space="preserve">attitude impacts </w:t>
      </w:r>
      <w:r w:rsidR="001E7E1D" w:rsidRPr="002C6487">
        <w:rPr>
          <w:rFonts w:ascii="Times New Roman" w:hAnsi="Times New Roman" w:cs="Times New Roman"/>
          <w:color w:val="000000" w:themeColor="text1"/>
          <w:sz w:val="24"/>
          <w:szCs w:val="24"/>
        </w:rPr>
        <w:t xml:space="preserve">from media exposure as well as (c) </w:t>
      </w:r>
      <w:r w:rsidR="005A454D" w:rsidRPr="002C6487">
        <w:rPr>
          <w:rFonts w:ascii="Times New Roman" w:hAnsi="Times New Roman" w:cs="Times New Roman"/>
          <w:color w:val="000000" w:themeColor="text1"/>
          <w:sz w:val="24"/>
          <w:szCs w:val="24"/>
        </w:rPr>
        <w:t>argument</w:t>
      </w:r>
      <w:r w:rsidR="005B72A1" w:rsidRPr="002C6487">
        <w:rPr>
          <w:rFonts w:ascii="Times New Roman" w:hAnsi="Times New Roman" w:cs="Times New Roman"/>
          <w:color w:val="000000" w:themeColor="text1"/>
          <w:sz w:val="24"/>
          <w:szCs w:val="24"/>
        </w:rPr>
        <w:t>s on</w:t>
      </w:r>
      <w:r w:rsidR="005A454D" w:rsidRPr="002C6487">
        <w:rPr>
          <w:rFonts w:ascii="Times New Roman" w:hAnsi="Times New Roman" w:cs="Times New Roman"/>
          <w:color w:val="000000" w:themeColor="text1"/>
          <w:sz w:val="24"/>
          <w:szCs w:val="24"/>
        </w:rPr>
        <w:t xml:space="preserve"> how spiral of silence</w:t>
      </w:r>
      <w:r w:rsidR="005121DE" w:rsidRPr="002C6487">
        <w:rPr>
          <w:rFonts w:ascii="Times New Roman" w:hAnsi="Times New Roman" w:cs="Times New Roman"/>
          <w:color w:val="000000" w:themeColor="text1"/>
          <w:sz w:val="24"/>
          <w:szCs w:val="24"/>
        </w:rPr>
        <w:t xml:space="preserve"> theory </w:t>
      </w:r>
      <w:r w:rsidR="00F52FF3" w:rsidRPr="002C6487">
        <w:rPr>
          <w:rFonts w:ascii="Times New Roman" w:hAnsi="Times New Roman" w:cs="Times New Roman"/>
          <w:color w:val="000000" w:themeColor="text1"/>
          <w:sz w:val="24"/>
          <w:szCs w:val="24"/>
        </w:rPr>
        <w:t xml:space="preserve">(SOS) </w:t>
      </w:r>
      <w:r w:rsidR="005121DE" w:rsidRPr="002C6487">
        <w:rPr>
          <w:rFonts w:ascii="Times New Roman" w:hAnsi="Times New Roman" w:cs="Times New Roman"/>
          <w:color w:val="000000" w:themeColor="text1"/>
          <w:sz w:val="24"/>
          <w:szCs w:val="24"/>
        </w:rPr>
        <w:t xml:space="preserve">concepts </w:t>
      </w:r>
      <w:r w:rsidR="005A454D" w:rsidRPr="002C6487">
        <w:rPr>
          <w:rFonts w:ascii="Times New Roman" w:hAnsi="Times New Roman" w:cs="Times New Roman"/>
          <w:color w:val="000000" w:themeColor="text1"/>
          <w:sz w:val="24"/>
          <w:szCs w:val="24"/>
        </w:rPr>
        <w:t xml:space="preserve">may </w:t>
      </w:r>
      <w:r w:rsidR="00EF0023" w:rsidRPr="002C6487">
        <w:rPr>
          <w:rFonts w:ascii="Times New Roman" w:hAnsi="Times New Roman" w:cs="Times New Roman"/>
          <w:color w:val="000000" w:themeColor="text1"/>
          <w:sz w:val="24"/>
          <w:szCs w:val="24"/>
        </w:rPr>
        <w:t xml:space="preserve">shape </w:t>
      </w:r>
      <w:r w:rsidR="001E7E1D" w:rsidRPr="002C6487">
        <w:rPr>
          <w:rFonts w:ascii="Times New Roman" w:hAnsi="Times New Roman" w:cs="Times New Roman"/>
          <w:color w:val="000000" w:themeColor="text1"/>
          <w:sz w:val="24"/>
          <w:szCs w:val="24"/>
        </w:rPr>
        <w:t>these impacts</w:t>
      </w:r>
      <w:r w:rsidR="005A454D" w:rsidRPr="002C6487">
        <w:rPr>
          <w:rFonts w:ascii="Times New Roman" w:hAnsi="Times New Roman" w:cs="Times New Roman"/>
          <w:color w:val="000000" w:themeColor="text1"/>
          <w:sz w:val="24"/>
          <w:szCs w:val="24"/>
        </w:rPr>
        <w:t>.</w:t>
      </w:r>
      <w:r w:rsidR="001F4BC4" w:rsidRPr="002C6487">
        <w:rPr>
          <w:rFonts w:ascii="Times New Roman" w:hAnsi="Times New Roman" w:cs="Times New Roman"/>
          <w:color w:val="000000" w:themeColor="text1"/>
          <w:sz w:val="24"/>
          <w:szCs w:val="24"/>
        </w:rPr>
        <w:t xml:space="preserve"> </w:t>
      </w:r>
      <w:r w:rsidR="00A36D34" w:rsidRPr="002C6487">
        <w:rPr>
          <w:rFonts w:ascii="Times New Roman" w:hAnsi="Times New Roman" w:cs="Times New Roman"/>
          <w:color w:val="000000" w:themeColor="text1"/>
          <w:sz w:val="24"/>
          <w:szCs w:val="24"/>
        </w:rPr>
        <w:t xml:space="preserve">A pre-post-test design </w:t>
      </w:r>
      <w:r w:rsidR="00F52FF3" w:rsidRPr="002C6487">
        <w:rPr>
          <w:rFonts w:ascii="Times New Roman" w:hAnsi="Times New Roman" w:cs="Times New Roman"/>
          <w:color w:val="000000" w:themeColor="text1"/>
          <w:sz w:val="24"/>
          <w:szCs w:val="24"/>
        </w:rPr>
        <w:t xml:space="preserve">will </w:t>
      </w:r>
      <w:r w:rsidR="00A36D34" w:rsidRPr="002C6487">
        <w:rPr>
          <w:rFonts w:ascii="Times New Roman" w:hAnsi="Times New Roman" w:cs="Times New Roman"/>
          <w:color w:val="000000" w:themeColor="text1"/>
          <w:sz w:val="24"/>
          <w:szCs w:val="24"/>
        </w:rPr>
        <w:t>test h</w:t>
      </w:r>
      <w:r w:rsidR="001F4BC4" w:rsidRPr="002C6487">
        <w:rPr>
          <w:rFonts w:ascii="Times New Roman" w:hAnsi="Times New Roman" w:cs="Times New Roman"/>
          <w:color w:val="000000" w:themeColor="text1"/>
          <w:sz w:val="24"/>
          <w:szCs w:val="24"/>
        </w:rPr>
        <w:t xml:space="preserve">ypotheses </w:t>
      </w:r>
      <w:r w:rsidR="00A36D34" w:rsidRPr="002C6487">
        <w:rPr>
          <w:rFonts w:ascii="Times New Roman" w:hAnsi="Times New Roman" w:cs="Times New Roman"/>
          <w:color w:val="000000" w:themeColor="text1"/>
          <w:sz w:val="24"/>
          <w:szCs w:val="24"/>
        </w:rPr>
        <w:t xml:space="preserve">derived from this discussion, </w:t>
      </w:r>
      <w:r w:rsidR="00F52FF3" w:rsidRPr="002C6487">
        <w:rPr>
          <w:rFonts w:ascii="Times New Roman" w:hAnsi="Times New Roman" w:cs="Times New Roman"/>
          <w:color w:val="000000" w:themeColor="text1"/>
          <w:sz w:val="24"/>
          <w:szCs w:val="24"/>
        </w:rPr>
        <w:t xml:space="preserve">based on tracked </w:t>
      </w:r>
      <w:r w:rsidR="006869DB" w:rsidRPr="002C6487">
        <w:rPr>
          <w:rFonts w:ascii="Times New Roman" w:hAnsi="Times New Roman" w:cs="Times New Roman"/>
          <w:color w:val="000000" w:themeColor="text1"/>
          <w:sz w:val="24"/>
          <w:szCs w:val="24"/>
        </w:rPr>
        <w:t>incidental and</w:t>
      </w:r>
      <w:r w:rsidR="00DB38DF" w:rsidRPr="002C6487">
        <w:rPr>
          <w:rFonts w:ascii="Times New Roman" w:hAnsi="Times New Roman" w:cs="Times New Roman"/>
          <w:color w:val="000000" w:themeColor="text1"/>
          <w:sz w:val="24"/>
          <w:szCs w:val="24"/>
        </w:rPr>
        <w:t xml:space="preserve"> selective exposure to attitude-consistent and –discrepant </w:t>
      </w:r>
      <w:r w:rsidR="006869DB" w:rsidRPr="002C6487">
        <w:rPr>
          <w:rFonts w:ascii="Times New Roman" w:hAnsi="Times New Roman" w:cs="Times New Roman"/>
          <w:color w:val="000000" w:themeColor="text1"/>
          <w:sz w:val="24"/>
          <w:szCs w:val="24"/>
        </w:rPr>
        <w:t>content</w:t>
      </w:r>
      <w:r w:rsidR="001F4BC4" w:rsidRPr="002C6487">
        <w:rPr>
          <w:rFonts w:ascii="Times New Roman" w:hAnsi="Times New Roman" w:cs="Times New Roman"/>
          <w:color w:val="000000" w:themeColor="text1"/>
          <w:sz w:val="24"/>
          <w:szCs w:val="24"/>
        </w:rPr>
        <w:t>.</w:t>
      </w:r>
    </w:p>
    <w:p w14:paraId="72CAF4E3" w14:textId="77777777" w:rsidR="00E94A17" w:rsidRPr="002C6487" w:rsidRDefault="00E94A17" w:rsidP="00D74CEE">
      <w:pPr>
        <w:widowControl w:val="0"/>
        <w:spacing w:after="0" w:line="480" w:lineRule="auto"/>
        <w:jc w:val="center"/>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 xml:space="preserve">Motivated </w:t>
      </w:r>
      <w:r w:rsidR="00A85EDD" w:rsidRPr="002C6487">
        <w:rPr>
          <w:rFonts w:ascii="Times New Roman" w:hAnsi="Times New Roman" w:cs="Times New Roman"/>
          <w:b/>
          <w:color w:val="000000" w:themeColor="text1"/>
          <w:sz w:val="24"/>
          <w:szCs w:val="24"/>
        </w:rPr>
        <w:t xml:space="preserve">Cognition </w:t>
      </w:r>
      <w:r w:rsidR="00FB2350" w:rsidRPr="002C6487">
        <w:rPr>
          <w:rFonts w:ascii="Times New Roman" w:hAnsi="Times New Roman" w:cs="Times New Roman"/>
          <w:b/>
          <w:color w:val="000000" w:themeColor="text1"/>
          <w:sz w:val="24"/>
          <w:szCs w:val="24"/>
        </w:rPr>
        <w:t>in High-Choice Environments</w:t>
      </w:r>
    </w:p>
    <w:p w14:paraId="6F21AD63" w14:textId="5A9414D5" w:rsidR="007B0E47" w:rsidRPr="002C6487" w:rsidRDefault="007C32FD"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Several scholars</w:t>
      </w:r>
      <w:r w:rsidR="00F06315" w:rsidRPr="002C6487">
        <w:rPr>
          <w:rFonts w:ascii="Times New Roman" w:hAnsi="Times New Roman" w:cs="Times New Roman"/>
          <w:color w:val="000000" w:themeColor="text1"/>
          <w:sz w:val="24"/>
          <w:szCs w:val="24"/>
        </w:rPr>
        <w:t xml:space="preserve"> have</w:t>
      </w:r>
      <w:r w:rsidRPr="002C6487">
        <w:rPr>
          <w:rFonts w:ascii="Times New Roman" w:hAnsi="Times New Roman" w:cs="Times New Roman"/>
          <w:color w:val="000000" w:themeColor="text1"/>
          <w:sz w:val="24"/>
          <w:szCs w:val="24"/>
        </w:rPr>
        <w:t xml:space="preserve"> </w:t>
      </w:r>
      <w:r w:rsidR="00A34216" w:rsidRPr="002C6487">
        <w:rPr>
          <w:rFonts w:ascii="Times New Roman" w:hAnsi="Times New Roman" w:cs="Times New Roman"/>
          <w:color w:val="000000" w:themeColor="text1"/>
          <w:sz w:val="24"/>
          <w:szCs w:val="24"/>
        </w:rPr>
        <w:t xml:space="preserve">argued that </w:t>
      </w:r>
      <w:r w:rsidR="00544EF7" w:rsidRPr="002C6487">
        <w:rPr>
          <w:rFonts w:ascii="Times New Roman" w:hAnsi="Times New Roman" w:cs="Times New Roman"/>
          <w:color w:val="000000" w:themeColor="text1"/>
          <w:sz w:val="24"/>
          <w:szCs w:val="24"/>
        </w:rPr>
        <w:t xml:space="preserve">selective exposure per </w:t>
      </w:r>
      <w:r w:rsidR="005A454D" w:rsidRPr="002C6487">
        <w:rPr>
          <w:rFonts w:ascii="Times New Roman" w:hAnsi="Times New Roman" w:cs="Times New Roman"/>
          <w:i/>
          <w:color w:val="000000" w:themeColor="text1"/>
          <w:sz w:val="24"/>
          <w:szCs w:val="24"/>
        </w:rPr>
        <w:t>confirmation bias</w:t>
      </w:r>
      <w:r w:rsidR="00544EF7" w:rsidRPr="002C6487">
        <w:rPr>
          <w:rFonts w:ascii="Times New Roman" w:hAnsi="Times New Roman" w:cs="Times New Roman"/>
          <w:color w:val="000000" w:themeColor="text1"/>
          <w:sz w:val="24"/>
          <w:szCs w:val="24"/>
        </w:rPr>
        <w:t xml:space="preserve">—attending </w:t>
      </w:r>
      <w:r w:rsidR="005A6C23" w:rsidRPr="002C6487">
        <w:rPr>
          <w:rFonts w:ascii="Times New Roman" w:hAnsi="Times New Roman" w:cs="Times New Roman"/>
          <w:color w:val="000000" w:themeColor="text1"/>
          <w:sz w:val="24"/>
          <w:szCs w:val="24"/>
        </w:rPr>
        <w:t xml:space="preserve">to </w:t>
      </w:r>
      <w:r w:rsidR="00544EF7" w:rsidRPr="002C6487">
        <w:rPr>
          <w:rFonts w:ascii="Times New Roman" w:hAnsi="Times New Roman" w:cs="Times New Roman"/>
          <w:color w:val="000000" w:themeColor="text1"/>
          <w:sz w:val="24"/>
          <w:szCs w:val="24"/>
        </w:rPr>
        <w:t>attitude-consistent messages more so than counter-attitudinal messages</w:t>
      </w:r>
      <w:r w:rsidR="00A035BD" w:rsidRPr="002C6487">
        <w:rPr>
          <w:rFonts w:ascii="Times New Roman" w:hAnsi="Times New Roman" w:cs="Times New Roman"/>
          <w:color w:val="000000" w:themeColor="text1"/>
          <w:sz w:val="24"/>
          <w:szCs w:val="24"/>
        </w:rPr>
        <w:t xml:space="preserve"> (</w:t>
      </w:r>
      <w:r w:rsidR="002321DD" w:rsidRPr="002C6487">
        <w:rPr>
          <w:rFonts w:ascii="Times New Roman" w:hAnsi="Times New Roman" w:cs="Times New Roman"/>
          <w:color w:val="000000" w:themeColor="text1"/>
          <w:sz w:val="24"/>
          <w:szCs w:val="24"/>
        </w:rPr>
        <w:t>Knobloch-Westerwick</w:t>
      </w:r>
      <w:r w:rsidR="00A035BD" w:rsidRPr="002C6487">
        <w:rPr>
          <w:rFonts w:ascii="Times New Roman" w:hAnsi="Times New Roman" w:cs="Times New Roman"/>
          <w:color w:val="000000" w:themeColor="text1"/>
          <w:sz w:val="24"/>
          <w:szCs w:val="24"/>
        </w:rPr>
        <w:t>, 2015)</w:t>
      </w:r>
      <w:r w:rsidR="00544EF7" w:rsidRPr="002C6487">
        <w:rPr>
          <w:rFonts w:ascii="Times New Roman" w:hAnsi="Times New Roman" w:cs="Times New Roman"/>
          <w:color w:val="000000" w:themeColor="text1"/>
          <w:sz w:val="24"/>
          <w:szCs w:val="24"/>
        </w:rPr>
        <w:t>—</w:t>
      </w:r>
      <w:r w:rsidR="005A454D" w:rsidRPr="002C6487">
        <w:rPr>
          <w:rFonts w:ascii="Times New Roman" w:hAnsi="Times New Roman" w:cs="Times New Roman"/>
          <w:color w:val="000000" w:themeColor="text1"/>
          <w:sz w:val="24"/>
          <w:szCs w:val="24"/>
        </w:rPr>
        <w:t>foster</w:t>
      </w:r>
      <w:r w:rsidR="007F3D28" w:rsidRPr="002C6487">
        <w:rPr>
          <w:rFonts w:ascii="Times New Roman" w:hAnsi="Times New Roman" w:cs="Times New Roman"/>
          <w:color w:val="000000" w:themeColor="text1"/>
          <w:sz w:val="24"/>
          <w:szCs w:val="24"/>
        </w:rPr>
        <w:t>s</w:t>
      </w:r>
      <w:r w:rsidR="005A454D" w:rsidRPr="002C6487">
        <w:rPr>
          <w:rFonts w:ascii="Times New Roman" w:hAnsi="Times New Roman" w:cs="Times New Roman"/>
          <w:color w:val="000000" w:themeColor="text1"/>
          <w:sz w:val="24"/>
          <w:szCs w:val="24"/>
        </w:rPr>
        <w:t xml:space="preserve"> polarization </w:t>
      </w:r>
      <w:r w:rsidR="00436C1D" w:rsidRPr="002C6487">
        <w:rPr>
          <w:rFonts w:ascii="Times New Roman" w:hAnsi="Times New Roman" w:cs="Times New Roman"/>
          <w:color w:val="000000" w:themeColor="text1"/>
          <w:sz w:val="24"/>
          <w:szCs w:val="24"/>
        </w:rPr>
        <w:t xml:space="preserve">and more extreme political attitudes </w:t>
      </w:r>
      <w:r w:rsidR="00EE32A1" w:rsidRPr="002C6487">
        <w:rPr>
          <w:rFonts w:ascii="Times New Roman" w:hAnsi="Times New Roman" w:cs="Times New Roman"/>
          <w:color w:val="000000" w:themeColor="text1"/>
          <w:sz w:val="24"/>
          <w:szCs w:val="24"/>
        </w:rPr>
        <w:t>(</w:t>
      </w:r>
      <w:r w:rsidR="00B05526" w:rsidRPr="002C6487">
        <w:rPr>
          <w:rFonts w:ascii="Times New Roman" w:hAnsi="Times New Roman" w:cs="Times New Roman"/>
          <w:color w:val="000000" w:themeColor="text1"/>
          <w:sz w:val="24"/>
          <w:szCs w:val="24"/>
        </w:rPr>
        <w:t>e.g.,</w:t>
      </w:r>
      <w:r w:rsidR="00FA707E" w:rsidRPr="002C6487">
        <w:rPr>
          <w:rFonts w:ascii="Times New Roman" w:hAnsi="Times New Roman" w:cs="Times New Roman"/>
          <w:color w:val="000000" w:themeColor="text1"/>
          <w:sz w:val="24"/>
          <w:szCs w:val="24"/>
        </w:rPr>
        <w:t xml:space="preserve"> </w:t>
      </w:r>
      <w:r w:rsidR="00EE32A1" w:rsidRPr="002C6487">
        <w:rPr>
          <w:rFonts w:ascii="Times New Roman" w:hAnsi="Times New Roman" w:cs="Times New Roman"/>
          <w:color w:val="000000" w:themeColor="text1"/>
          <w:sz w:val="24"/>
          <w:szCs w:val="24"/>
        </w:rPr>
        <w:t>Stroud, 2010)</w:t>
      </w:r>
      <w:r w:rsidR="006E2394" w:rsidRPr="002C6487">
        <w:rPr>
          <w:rFonts w:ascii="Times New Roman" w:hAnsi="Times New Roman" w:cs="Times New Roman"/>
          <w:color w:val="000000" w:themeColor="text1"/>
          <w:sz w:val="24"/>
          <w:szCs w:val="24"/>
        </w:rPr>
        <w:t xml:space="preserve">. </w:t>
      </w:r>
      <w:r w:rsidR="008D3E4A" w:rsidRPr="002C6487">
        <w:rPr>
          <w:rFonts w:ascii="Times New Roman" w:hAnsi="Times New Roman" w:cs="Times New Roman"/>
          <w:color w:val="000000" w:themeColor="text1"/>
          <w:sz w:val="24"/>
          <w:szCs w:val="24"/>
        </w:rPr>
        <w:t xml:space="preserve">This view is rooted in Festinger’s (1957) theory of cognitive dissonance, the origin of </w:t>
      </w:r>
      <w:r w:rsidR="00F13313" w:rsidRPr="002C6487">
        <w:rPr>
          <w:rFonts w:ascii="Times New Roman" w:hAnsi="Times New Roman" w:cs="Times New Roman"/>
          <w:color w:val="000000" w:themeColor="text1"/>
          <w:sz w:val="24"/>
          <w:szCs w:val="24"/>
        </w:rPr>
        <w:t xml:space="preserve">the </w:t>
      </w:r>
      <w:r w:rsidR="008D3E4A" w:rsidRPr="002C6487">
        <w:rPr>
          <w:rFonts w:ascii="Times New Roman" w:hAnsi="Times New Roman" w:cs="Times New Roman"/>
          <w:color w:val="000000" w:themeColor="text1"/>
          <w:sz w:val="24"/>
          <w:szCs w:val="24"/>
        </w:rPr>
        <w:t xml:space="preserve">more </w:t>
      </w:r>
      <w:r w:rsidR="006B20DF" w:rsidRPr="002C6487">
        <w:rPr>
          <w:rFonts w:ascii="Times New Roman" w:hAnsi="Times New Roman" w:cs="Times New Roman"/>
          <w:color w:val="000000" w:themeColor="text1"/>
          <w:sz w:val="24"/>
          <w:szCs w:val="24"/>
        </w:rPr>
        <w:t>current perspective of</w:t>
      </w:r>
      <w:r w:rsidR="008D3E4A" w:rsidRPr="002C6487">
        <w:rPr>
          <w:rFonts w:ascii="Times New Roman" w:hAnsi="Times New Roman" w:cs="Times New Roman"/>
          <w:color w:val="000000" w:themeColor="text1"/>
          <w:sz w:val="24"/>
          <w:szCs w:val="24"/>
        </w:rPr>
        <w:t xml:space="preserve"> motivated cognition (e.g., Taber &amp; Lodge, 2006). </w:t>
      </w:r>
      <w:r w:rsidR="00A035BD" w:rsidRPr="002C6487">
        <w:rPr>
          <w:rFonts w:ascii="Times New Roman" w:hAnsi="Times New Roman" w:cs="Times New Roman"/>
          <w:color w:val="000000" w:themeColor="text1"/>
          <w:sz w:val="24"/>
          <w:szCs w:val="24"/>
        </w:rPr>
        <w:t xml:space="preserve">The term </w:t>
      </w:r>
      <w:r w:rsidR="00A035BD" w:rsidRPr="002C6487">
        <w:rPr>
          <w:rFonts w:ascii="Times New Roman" w:hAnsi="Times New Roman" w:cs="Times New Roman"/>
          <w:i/>
          <w:color w:val="000000" w:themeColor="text1"/>
          <w:sz w:val="24"/>
          <w:szCs w:val="24"/>
        </w:rPr>
        <w:t>selective exposure</w:t>
      </w:r>
      <w:r w:rsidR="00A035BD" w:rsidRPr="002C6487">
        <w:rPr>
          <w:rFonts w:ascii="Times New Roman" w:hAnsi="Times New Roman" w:cs="Times New Roman"/>
          <w:color w:val="000000" w:themeColor="text1"/>
          <w:sz w:val="24"/>
          <w:szCs w:val="24"/>
        </w:rPr>
        <w:t xml:space="preserve"> denote</w:t>
      </w:r>
      <w:r w:rsidR="007B0E47" w:rsidRPr="002C6487">
        <w:rPr>
          <w:rFonts w:ascii="Times New Roman" w:hAnsi="Times New Roman" w:cs="Times New Roman"/>
          <w:color w:val="000000" w:themeColor="text1"/>
          <w:sz w:val="24"/>
          <w:szCs w:val="24"/>
        </w:rPr>
        <w:t>s</w:t>
      </w:r>
      <w:r w:rsidR="00A035BD" w:rsidRPr="002C6487">
        <w:rPr>
          <w:rFonts w:ascii="Times New Roman" w:hAnsi="Times New Roman" w:cs="Times New Roman"/>
          <w:color w:val="000000" w:themeColor="text1"/>
          <w:sz w:val="24"/>
          <w:szCs w:val="24"/>
        </w:rPr>
        <w:t xml:space="preserve"> that individuals choose from messages and </w:t>
      </w:r>
      <w:r w:rsidR="006B20DF" w:rsidRPr="002C6487">
        <w:rPr>
          <w:rFonts w:ascii="Times New Roman" w:hAnsi="Times New Roman" w:cs="Times New Roman"/>
          <w:color w:val="000000" w:themeColor="text1"/>
          <w:sz w:val="24"/>
          <w:szCs w:val="24"/>
        </w:rPr>
        <w:t xml:space="preserve">thus </w:t>
      </w:r>
      <w:r w:rsidR="00A035BD" w:rsidRPr="002C6487">
        <w:rPr>
          <w:rFonts w:ascii="Times New Roman" w:hAnsi="Times New Roman" w:cs="Times New Roman"/>
          <w:color w:val="000000" w:themeColor="text1"/>
          <w:sz w:val="24"/>
          <w:szCs w:val="24"/>
        </w:rPr>
        <w:t xml:space="preserve">exhibit preferences, which may </w:t>
      </w:r>
      <w:r w:rsidR="008D3E4A" w:rsidRPr="002C6487">
        <w:rPr>
          <w:rFonts w:ascii="Times New Roman" w:hAnsi="Times New Roman" w:cs="Times New Roman"/>
          <w:color w:val="000000" w:themeColor="text1"/>
          <w:sz w:val="24"/>
          <w:szCs w:val="24"/>
        </w:rPr>
        <w:t xml:space="preserve">reflect </w:t>
      </w:r>
      <w:r w:rsidR="00A035BD" w:rsidRPr="002C6487">
        <w:rPr>
          <w:rFonts w:ascii="Times New Roman" w:hAnsi="Times New Roman" w:cs="Times New Roman"/>
          <w:color w:val="000000" w:themeColor="text1"/>
          <w:sz w:val="24"/>
          <w:szCs w:val="24"/>
        </w:rPr>
        <w:t xml:space="preserve">a confirmation bias </w:t>
      </w:r>
      <w:r w:rsidR="00DE055A" w:rsidRPr="002C6487">
        <w:rPr>
          <w:rFonts w:ascii="Times New Roman" w:hAnsi="Times New Roman" w:cs="Times New Roman"/>
          <w:color w:val="000000" w:themeColor="text1"/>
          <w:sz w:val="24"/>
          <w:szCs w:val="24"/>
        </w:rPr>
        <w:t xml:space="preserve">rooted in political attitudes </w:t>
      </w:r>
      <w:r w:rsidR="00A035BD" w:rsidRPr="002C6487">
        <w:rPr>
          <w:rFonts w:ascii="Times New Roman" w:hAnsi="Times New Roman" w:cs="Times New Roman"/>
          <w:color w:val="000000" w:themeColor="text1"/>
          <w:sz w:val="24"/>
          <w:szCs w:val="24"/>
        </w:rPr>
        <w:t>but can also demonstrate other leanings</w:t>
      </w:r>
      <w:r w:rsidR="00830FE2" w:rsidRPr="002C6487">
        <w:rPr>
          <w:rFonts w:ascii="Times New Roman" w:hAnsi="Times New Roman" w:cs="Times New Roman"/>
          <w:color w:val="000000" w:themeColor="text1"/>
          <w:sz w:val="24"/>
          <w:szCs w:val="24"/>
        </w:rPr>
        <w:t>. Hence, selective exposure refers to “</w:t>
      </w:r>
      <w:r w:rsidR="00830FE2" w:rsidRPr="002C6487">
        <w:rPr>
          <w:rFonts w:ascii="Times New Roman" w:hAnsi="Times New Roman" w:cs="Times New Roman"/>
          <w:bCs/>
          <w:color w:val="000000" w:themeColor="text1"/>
          <w:sz w:val="24"/>
          <w:szCs w:val="24"/>
        </w:rPr>
        <w:t>any systematic bias in audience composition for a given medium or message</w:t>
      </w:r>
      <w:r w:rsidR="00830FE2" w:rsidRPr="002C6487">
        <w:rPr>
          <w:rFonts w:ascii="Times New Roman" w:hAnsi="Times New Roman" w:cs="Times New Roman"/>
          <w:color w:val="000000" w:themeColor="text1"/>
          <w:sz w:val="24"/>
          <w:szCs w:val="24"/>
        </w:rPr>
        <w:t xml:space="preserve">, as well as any systematic bias in selected messages that diverges from the composition of accessible messages” (Knobloch-Westerwick, 2015, p. 3). </w:t>
      </w:r>
      <w:r w:rsidR="00A035BD" w:rsidRPr="002C6487">
        <w:rPr>
          <w:rFonts w:ascii="Times New Roman" w:hAnsi="Times New Roman" w:cs="Times New Roman"/>
          <w:color w:val="000000" w:themeColor="text1"/>
          <w:sz w:val="24"/>
          <w:szCs w:val="24"/>
        </w:rPr>
        <w:t xml:space="preserve"> </w:t>
      </w:r>
    </w:p>
    <w:p w14:paraId="7A0591CB" w14:textId="3F4B21D0" w:rsidR="00B249A3" w:rsidRPr="002C6487" w:rsidRDefault="00B249A3"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The specific case of selective exposure per a confirmation bias has garnered much scholarly attention</w:t>
      </w:r>
      <w:r w:rsidR="00633BB3" w:rsidRPr="002C6487">
        <w:rPr>
          <w:rFonts w:ascii="Times New Roman" w:hAnsi="Times New Roman" w:cs="Times New Roman"/>
          <w:color w:val="000000" w:themeColor="text1"/>
          <w:sz w:val="24"/>
          <w:szCs w:val="24"/>
        </w:rPr>
        <w:t xml:space="preserve"> (Donsbach, 2009)</w:t>
      </w:r>
      <w:r w:rsidR="00F165E4" w:rsidRPr="002C6487">
        <w:rPr>
          <w:rFonts w:ascii="Times New Roman" w:hAnsi="Times New Roman" w:cs="Times New Roman"/>
          <w:color w:val="000000" w:themeColor="text1"/>
          <w:sz w:val="24"/>
          <w:szCs w:val="24"/>
        </w:rPr>
        <w:t>, even though non-political entertainment may account for much of everyday media consumption and thus curtail the role of confirmation bias shaping media exposure (Arceneaux</w:t>
      </w:r>
      <w:r w:rsidR="007C0622" w:rsidRPr="002C6487">
        <w:rPr>
          <w:rFonts w:ascii="Times New Roman" w:hAnsi="Times New Roman" w:cs="Times New Roman"/>
          <w:color w:val="000000" w:themeColor="text1"/>
          <w:sz w:val="24"/>
          <w:szCs w:val="24"/>
        </w:rPr>
        <w:t xml:space="preserve">, </w:t>
      </w:r>
      <w:r w:rsidR="00F165E4" w:rsidRPr="002C6487">
        <w:rPr>
          <w:rFonts w:ascii="Times New Roman" w:hAnsi="Times New Roman" w:cs="Times New Roman"/>
          <w:color w:val="000000" w:themeColor="text1"/>
          <w:sz w:val="24"/>
          <w:szCs w:val="24"/>
        </w:rPr>
        <w:t xml:space="preserve">Johnson, </w:t>
      </w:r>
      <w:r w:rsidR="007C0622" w:rsidRPr="002C6487">
        <w:rPr>
          <w:rFonts w:ascii="Times New Roman" w:hAnsi="Times New Roman" w:cs="Times New Roman"/>
          <w:color w:val="000000" w:themeColor="text1"/>
          <w:sz w:val="24"/>
          <w:szCs w:val="24"/>
        </w:rPr>
        <w:t xml:space="preserve">&amp; Cryderman, </w:t>
      </w:r>
      <w:r w:rsidR="00F165E4" w:rsidRPr="002C6487">
        <w:rPr>
          <w:rFonts w:ascii="Times New Roman" w:hAnsi="Times New Roman" w:cs="Times New Roman"/>
          <w:color w:val="000000" w:themeColor="text1"/>
          <w:sz w:val="24"/>
          <w:szCs w:val="24"/>
        </w:rPr>
        <w:t>2013; Prior, 2013)</w:t>
      </w:r>
      <w:r w:rsidRPr="002C6487">
        <w:rPr>
          <w:rFonts w:ascii="Times New Roman" w:hAnsi="Times New Roman" w:cs="Times New Roman"/>
          <w:color w:val="000000" w:themeColor="text1"/>
          <w:sz w:val="24"/>
          <w:szCs w:val="24"/>
        </w:rPr>
        <w:t xml:space="preserve">. Further, it is sometimes argued that the preference for attitude-consistent content and the avoidance of attitude-discrepant content </w:t>
      </w:r>
      <w:r w:rsidR="008C268F" w:rsidRPr="002C6487">
        <w:rPr>
          <w:rFonts w:ascii="Times New Roman" w:hAnsi="Times New Roman" w:cs="Times New Roman"/>
          <w:color w:val="000000" w:themeColor="text1"/>
          <w:sz w:val="24"/>
          <w:szCs w:val="24"/>
        </w:rPr>
        <w:t xml:space="preserve">are distinct phenomena (Garrett &amp; Stroud, 2014), even though they are commonly </w:t>
      </w:r>
      <w:r w:rsidR="008C268F" w:rsidRPr="002C6487">
        <w:rPr>
          <w:rFonts w:ascii="Times New Roman" w:hAnsi="Times New Roman" w:cs="Times New Roman"/>
          <w:color w:val="000000" w:themeColor="text1"/>
          <w:sz w:val="24"/>
          <w:szCs w:val="24"/>
        </w:rPr>
        <w:lastRenderedPageBreak/>
        <w:t>summarized as confirmation bias.</w:t>
      </w:r>
      <w:r w:rsidR="00720816" w:rsidRPr="002C6487">
        <w:rPr>
          <w:rFonts w:ascii="Times New Roman" w:hAnsi="Times New Roman" w:cs="Times New Roman"/>
          <w:color w:val="000000" w:themeColor="text1"/>
          <w:sz w:val="24"/>
          <w:szCs w:val="24"/>
        </w:rPr>
        <w:t xml:space="preserve"> Aside from these nuances, the scholarly debate on the confirmation bias continues to flourish amid concerns on increasing polarization and intolerance.</w:t>
      </w:r>
    </w:p>
    <w:p w14:paraId="42B70910" w14:textId="67E01694" w:rsidR="00436C1D" w:rsidRPr="002C6487" w:rsidRDefault="00450DEE" w:rsidP="005A4ED9">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In contrast, </w:t>
      </w:r>
      <w:r w:rsidRPr="002C6487">
        <w:rPr>
          <w:rFonts w:ascii="Times New Roman" w:hAnsi="Times New Roman" w:cs="Times New Roman"/>
          <w:i/>
          <w:color w:val="000000" w:themeColor="text1"/>
          <w:sz w:val="24"/>
          <w:szCs w:val="24"/>
        </w:rPr>
        <w:t>incidental exposure</w:t>
      </w:r>
      <w:r w:rsidRPr="002C6487">
        <w:rPr>
          <w:rFonts w:ascii="Times New Roman" w:hAnsi="Times New Roman" w:cs="Times New Roman"/>
          <w:color w:val="000000" w:themeColor="text1"/>
          <w:sz w:val="24"/>
          <w:szCs w:val="24"/>
        </w:rPr>
        <w:t xml:space="preserve"> </w:t>
      </w:r>
      <w:r w:rsidR="00462AC2" w:rsidRPr="002C6487">
        <w:rPr>
          <w:rFonts w:ascii="Times New Roman" w:hAnsi="Times New Roman" w:cs="Times New Roman"/>
          <w:color w:val="000000" w:themeColor="text1"/>
          <w:sz w:val="24"/>
          <w:szCs w:val="24"/>
        </w:rPr>
        <w:t xml:space="preserve">occurs when </w:t>
      </w:r>
      <w:r w:rsidR="008D3E4A" w:rsidRPr="002C6487">
        <w:rPr>
          <w:rFonts w:ascii="Times New Roman" w:hAnsi="Times New Roman" w:cs="Times New Roman"/>
          <w:color w:val="000000" w:themeColor="text1"/>
          <w:sz w:val="24"/>
          <w:szCs w:val="24"/>
        </w:rPr>
        <w:t xml:space="preserve">individuals </w:t>
      </w:r>
      <w:r w:rsidR="00462AC2" w:rsidRPr="002C6487">
        <w:rPr>
          <w:rFonts w:ascii="Times New Roman" w:hAnsi="Times New Roman" w:cs="Times New Roman"/>
          <w:color w:val="000000" w:themeColor="text1"/>
          <w:sz w:val="24"/>
          <w:szCs w:val="24"/>
        </w:rPr>
        <w:t>encounter message</w:t>
      </w:r>
      <w:r w:rsidR="007F3D28" w:rsidRPr="002C6487">
        <w:rPr>
          <w:rFonts w:ascii="Times New Roman" w:hAnsi="Times New Roman" w:cs="Times New Roman"/>
          <w:color w:val="000000" w:themeColor="text1"/>
          <w:sz w:val="24"/>
          <w:szCs w:val="24"/>
        </w:rPr>
        <w:t>s</w:t>
      </w:r>
      <w:r w:rsidR="00462AC2" w:rsidRPr="002C6487">
        <w:rPr>
          <w:rFonts w:ascii="Times New Roman" w:hAnsi="Times New Roman" w:cs="Times New Roman"/>
          <w:color w:val="000000" w:themeColor="text1"/>
          <w:sz w:val="24"/>
          <w:szCs w:val="24"/>
        </w:rPr>
        <w:t xml:space="preserve"> </w:t>
      </w:r>
      <w:r w:rsidR="008D3E4A" w:rsidRPr="002C6487">
        <w:rPr>
          <w:rFonts w:ascii="Times New Roman" w:hAnsi="Times New Roman" w:cs="Times New Roman"/>
          <w:color w:val="000000" w:themeColor="text1"/>
          <w:sz w:val="24"/>
          <w:szCs w:val="24"/>
        </w:rPr>
        <w:t xml:space="preserve">they did not </w:t>
      </w:r>
      <w:r w:rsidR="00462AC2" w:rsidRPr="002C6487">
        <w:rPr>
          <w:rFonts w:ascii="Times New Roman" w:hAnsi="Times New Roman" w:cs="Times New Roman"/>
          <w:color w:val="000000" w:themeColor="text1"/>
          <w:sz w:val="24"/>
          <w:szCs w:val="24"/>
        </w:rPr>
        <w:t xml:space="preserve">specifically </w:t>
      </w:r>
      <w:r w:rsidR="008D3E4A" w:rsidRPr="002C6487">
        <w:rPr>
          <w:rFonts w:ascii="Times New Roman" w:hAnsi="Times New Roman" w:cs="Times New Roman"/>
          <w:color w:val="000000" w:themeColor="text1"/>
          <w:sz w:val="24"/>
          <w:szCs w:val="24"/>
        </w:rPr>
        <w:t xml:space="preserve">seek </w:t>
      </w:r>
      <w:r w:rsidR="00462AC2" w:rsidRPr="002C6487">
        <w:rPr>
          <w:rFonts w:ascii="Times New Roman" w:hAnsi="Times New Roman" w:cs="Times New Roman"/>
          <w:color w:val="000000" w:themeColor="text1"/>
          <w:sz w:val="24"/>
          <w:szCs w:val="24"/>
        </w:rPr>
        <w:t>out</w:t>
      </w:r>
      <w:r w:rsidR="007F3D28" w:rsidRPr="002C6487">
        <w:rPr>
          <w:rFonts w:ascii="Times New Roman" w:hAnsi="Times New Roman" w:cs="Times New Roman"/>
          <w:color w:val="000000" w:themeColor="text1"/>
          <w:sz w:val="24"/>
          <w:szCs w:val="24"/>
        </w:rPr>
        <w:t xml:space="preserve"> (e.g., Tewksbury, Weaver, &amp; Maddex, 2001).</w:t>
      </w:r>
      <w:r w:rsidR="00462AC2" w:rsidRPr="002C6487">
        <w:rPr>
          <w:rFonts w:ascii="Times New Roman" w:hAnsi="Times New Roman" w:cs="Times New Roman"/>
          <w:color w:val="000000" w:themeColor="text1"/>
          <w:sz w:val="24"/>
          <w:szCs w:val="24"/>
        </w:rPr>
        <w:t xml:space="preserve"> </w:t>
      </w:r>
      <w:r w:rsidR="00764EF2" w:rsidRPr="002C6487">
        <w:rPr>
          <w:rFonts w:ascii="Times New Roman" w:hAnsi="Times New Roman" w:cs="Times New Roman"/>
          <w:color w:val="000000" w:themeColor="text1"/>
          <w:sz w:val="24"/>
          <w:szCs w:val="24"/>
        </w:rPr>
        <w:t>For example, when searching information online on yahoo.com</w:t>
      </w:r>
      <w:r w:rsidR="00264583" w:rsidRPr="002C6487">
        <w:rPr>
          <w:rFonts w:ascii="Times New Roman" w:hAnsi="Times New Roman" w:cs="Times New Roman"/>
          <w:color w:val="000000" w:themeColor="text1"/>
          <w:sz w:val="24"/>
          <w:szCs w:val="24"/>
        </w:rPr>
        <w:t xml:space="preserve"> or attending </w:t>
      </w:r>
      <w:r w:rsidR="00F06315" w:rsidRPr="002C6487">
        <w:rPr>
          <w:rFonts w:ascii="Times New Roman" w:hAnsi="Times New Roman" w:cs="Times New Roman"/>
          <w:color w:val="000000" w:themeColor="text1"/>
          <w:sz w:val="24"/>
          <w:szCs w:val="24"/>
        </w:rPr>
        <w:t xml:space="preserve">to </w:t>
      </w:r>
      <w:r w:rsidR="00264583" w:rsidRPr="002C6487">
        <w:rPr>
          <w:rFonts w:ascii="Times New Roman" w:hAnsi="Times New Roman" w:cs="Times New Roman"/>
          <w:color w:val="000000" w:themeColor="text1"/>
          <w:sz w:val="24"/>
          <w:szCs w:val="24"/>
        </w:rPr>
        <w:t>social media</w:t>
      </w:r>
      <w:r w:rsidR="00764EF2" w:rsidRPr="002C6487">
        <w:rPr>
          <w:rFonts w:ascii="Times New Roman" w:hAnsi="Times New Roman" w:cs="Times New Roman"/>
          <w:color w:val="000000" w:themeColor="text1"/>
          <w:sz w:val="24"/>
          <w:szCs w:val="24"/>
        </w:rPr>
        <w:t>, a user may happen to view news headlines and pick up information, without having sought it out</w:t>
      </w:r>
      <w:r w:rsidR="00B9285E" w:rsidRPr="002C6487">
        <w:rPr>
          <w:rFonts w:ascii="Times New Roman" w:hAnsi="Times New Roman" w:cs="Times New Roman"/>
          <w:color w:val="000000" w:themeColor="text1"/>
          <w:sz w:val="24"/>
          <w:szCs w:val="24"/>
        </w:rPr>
        <w:t xml:space="preserve">. While </w:t>
      </w:r>
      <w:r w:rsidR="00BF1E63" w:rsidRPr="002C6487">
        <w:rPr>
          <w:rFonts w:ascii="Times New Roman" w:hAnsi="Times New Roman" w:cs="Times New Roman"/>
          <w:color w:val="000000" w:themeColor="text1"/>
          <w:sz w:val="24"/>
          <w:szCs w:val="24"/>
        </w:rPr>
        <w:t>some</w:t>
      </w:r>
      <w:r w:rsidR="00B9285E" w:rsidRPr="002C6487">
        <w:rPr>
          <w:rFonts w:ascii="Times New Roman" w:hAnsi="Times New Roman" w:cs="Times New Roman"/>
          <w:color w:val="000000" w:themeColor="text1"/>
          <w:sz w:val="24"/>
          <w:szCs w:val="24"/>
        </w:rPr>
        <w:t xml:space="preserve"> authors emphasized </w:t>
      </w:r>
      <w:r w:rsidR="00B148EA" w:rsidRPr="002C6487">
        <w:rPr>
          <w:rFonts w:ascii="Times New Roman" w:hAnsi="Times New Roman" w:cs="Times New Roman"/>
          <w:color w:val="000000" w:themeColor="text1"/>
          <w:sz w:val="24"/>
          <w:szCs w:val="24"/>
        </w:rPr>
        <w:t xml:space="preserve">the </w:t>
      </w:r>
      <w:r w:rsidR="00B9285E" w:rsidRPr="002C6487">
        <w:rPr>
          <w:rFonts w:ascii="Times New Roman" w:hAnsi="Times New Roman" w:cs="Times New Roman"/>
          <w:i/>
          <w:color w:val="000000" w:themeColor="text1"/>
          <w:sz w:val="24"/>
          <w:szCs w:val="24"/>
        </w:rPr>
        <w:t>motivation</w:t>
      </w:r>
      <w:r w:rsidR="00B9285E" w:rsidRPr="002C6487">
        <w:rPr>
          <w:rFonts w:ascii="Times New Roman" w:hAnsi="Times New Roman" w:cs="Times New Roman"/>
          <w:color w:val="000000" w:themeColor="text1"/>
          <w:sz w:val="24"/>
          <w:szCs w:val="24"/>
        </w:rPr>
        <w:t xml:space="preserve"> </w:t>
      </w:r>
      <w:r w:rsidR="00B148EA" w:rsidRPr="002C6487">
        <w:rPr>
          <w:rFonts w:ascii="Times New Roman" w:hAnsi="Times New Roman" w:cs="Times New Roman"/>
          <w:color w:val="000000" w:themeColor="text1"/>
          <w:sz w:val="24"/>
          <w:szCs w:val="24"/>
        </w:rPr>
        <w:t xml:space="preserve">with which </w:t>
      </w:r>
      <w:r w:rsidR="00B9285E" w:rsidRPr="002C6487">
        <w:rPr>
          <w:rFonts w:ascii="Times New Roman" w:hAnsi="Times New Roman" w:cs="Times New Roman"/>
          <w:color w:val="000000" w:themeColor="text1"/>
          <w:sz w:val="24"/>
          <w:szCs w:val="24"/>
        </w:rPr>
        <w:t>media users accessed the information channel in the first place to distinguish incidental from selective exposure</w:t>
      </w:r>
      <w:r w:rsidR="00264583" w:rsidRPr="002C6487">
        <w:rPr>
          <w:rFonts w:ascii="Times New Roman" w:hAnsi="Times New Roman" w:cs="Times New Roman"/>
          <w:color w:val="000000" w:themeColor="text1"/>
          <w:sz w:val="24"/>
          <w:szCs w:val="24"/>
        </w:rPr>
        <w:t xml:space="preserve"> (Feezell, 2018; Fletcher &amp; Nielsen, 2018)</w:t>
      </w:r>
      <w:r w:rsidR="00B9285E" w:rsidRPr="002C6487">
        <w:rPr>
          <w:rFonts w:ascii="Times New Roman" w:hAnsi="Times New Roman" w:cs="Times New Roman"/>
          <w:color w:val="000000" w:themeColor="text1"/>
          <w:sz w:val="24"/>
          <w:szCs w:val="24"/>
        </w:rPr>
        <w:t xml:space="preserve">, others emphasized </w:t>
      </w:r>
      <w:r w:rsidR="00BF1E63" w:rsidRPr="002C6487">
        <w:rPr>
          <w:rFonts w:ascii="Times New Roman" w:hAnsi="Times New Roman" w:cs="Times New Roman"/>
          <w:color w:val="000000" w:themeColor="text1"/>
          <w:sz w:val="24"/>
          <w:szCs w:val="24"/>
        </w:rPr>
        <w:t xml:space="preserve">actual </w:t>
      </w:r>
      <w:r w:rsidR="00BF1E63" w:rsidRPr="002C6487">
        <w:rPr>
          <w:rFonts w:ascii="Times New Roman" w:hAnsi="Times New Roman" w:cs="Times New Roman"/>
          <w:i/>
          <w:color w:val="000000" w:themeColor="text1"/>
          <w:sz w:val="24"/>
          <w:szCs w:val="24"/>
        </w:rPr>
        <w:t>behavior</w:t>
      </w:r>
      <w:r w:rsidR="00BF1E63" w:rsidRPr="002C6487">
        <w:rPr>
          <w:rFonts w:ascii="Times New Roman" w:hAnsi="Times New Roman" w:cs="Times New Roman"/>
          <w:color w:val="000000" w:themeColor="text1"/>
          <w:sz w:val="24"/>
          <w:szCs w:val="24"/>
        </w:rPr>
        <w:t xml:space="preserve">. This latter approach </w:t>
      </w:r>
      <w:r w:rsidR="005A4ED9" w:rsidRPr="002C6487">
        <w:rPr>
          <w:rFonts w:ascii="Times New Roman" w:hAnsi="Times New Roman" w:cs="Times New Roman"/>
          <w:color w:val="000000" w:themeColor="text1"/>
          <w:sz w:val="24"/>
          <w:szCs w:val="24"/>
        </w:rPr>
        <w:t xml:space="preserve">labels </w:t>
      </w:r>
      <w:r w:rsidR="009219CC" w:rsidRPr="002C6487">
        <w:rPr>
          <w:rFonts w:ascii="Times New Roman" w:hAnsi="Times New Roman" w:cs="Times New Roman"/>
          <w:color w:val="000000" w:themeColor="text1"/>
          <w:sz w:val="24"/>
          <w:szCs w:val="24"/>
        </w:rPr>
        <w:t xml:space="preserve">merely coming across a news lead </w:t>
      </w:r>
      <w:r w:rsidR="005A4ED9" w:rsidRPr="002C6487">
        <w:rPr>
          <w:rFonts w:ascii="Times New Roman" w:hAnsi="Times New Roman" w:cs="Times New Roman"/>
          <w:color w:val="000000" w:themeColor="text1"/>
          <w:sz w:val="24"/>
          <w:szCs w:val="24"/>
        </w:rPr>
        <w:t xml:space="preserve">as incidental exposure, in contrast to actually </w:t>
      </w:r>
      <w:r w:rsidR="009219CC" w:rsidRPr="002C6487">
        <w:rPr>
          <w:rFonts w:ascii="Times New Roman" w:hAnsi="Times New Roman" w:cs="Times New Roman"/>
          <w:color w:val="000000" w:themeColor="text1"/>
          <w:sz w:val="24"/>
          <w:szCs w:val="24"/>
        </w:rPr>
        <w:t xml:space="preserve">engaging with the information </w:t>
      </w:r>
      <w:r w:rsidR="00AB4369" w:rsidRPr="002C6487">
        <w:rPr>
          <w:rFonts w:ascii="Times New Roman" w:hAnsi="Times New Roman" w:cs="Times New Roman"/>
          <w:color w:val="000000" w:themeColor="text1"/>
          <w:sz w:val="24"/>
          <w:szCs w:val="24"/>
        </w:rPr>
        <w:t xml:space="preserve">by selecting to view the </w:t>
      </w:r>
      <w:r w:rsidR="00F619D6" w:rsidRPr="002C6487">
        <w:rPr>
          <w:rFonts w:ascii="Times New Roman" w:hAnsi="Times New Roman" w:cs="Times New Roman"/>
          <w:color w:val="000000" w:themeColor="text1"/>
          <w:sz w:val="24"/>
          <w:szCs w:val="24"/>
        </w:rPr>
        <w:t xml:space="preserve">full </w:t>
      </w:r>
      <w:r w:rsidR="00AB4369" w:rsidRPr="002C6487">
        <w:rPr>
          <w:rFonts w:ascii="Times New Roman" w:hAnsi="Times New Roman" w:cs="Times New Roman"/>
          <w:color w:val="000000" w:themeColor="text1"/>
          <w:sz w:val="24"/>
          <w:szCs w:val="24"/>
        </w:rPr>
        <w:t>news article (Karnowski, Kümpel, Leonhard, &amp; Leiner, 2017)</w:t>
      </w:r>
      <w:r w:rsidR="00BF1E63" w:rsidRPr="002C6487">
        <w:rPr>
          <w:rFonts w:ascii="Times New Roman" w:hAnsi="Times New Roman" w:cs="Times New Roman"/>
          <w:color w:val="000000" w:themeColor="text1"/>
          <w:sz w:val="24"/>
          <w:szCs w:val="24"/>
        </w:rPr>
        <w:t xml:space="preserve">. </w:t>
      </w:r>
      <w:r w:rsidR="005A4ED9" w:rsidRPr="002C6487">
        <w:rPr>
          <w:rFonts w:ascii="Times New Roman" w:hAnsi="Times New Roman" w:cs="Times New Roman"/>
          <w:color w:val="000000" w:themeColor="text1"/>
          <w:sz w:val="24"/>
          <w:szCs w:val="24"/>
        </w:rPr>
        <w:t xml:space="preserve">The present study aligns with this </w:t>
      </w:r>
      <w:r w:rsidR="00B148EA" w:rsidRPr="002C6487">
        <w:rPr>
          <w:rFonts w:ascii="Times New Roman" w:hAnsi="Times New Roman" w:cs="Times New Roman"/>
          <w:color w:val="000000" w:themeColor="text1"/>
          <w:sz w:val="24"/>
          <w:szCs w:val="24"/>
        </w:rPr>
        <w:t xml:space="preserve">latter, </w:t>
      </w:r>
      <w:r w:rsidR="005A4ED9" w:rsidRPr="002C6487">
        <w:rPr>
          <w:rFonts w:ascii="Times New Roman" w:hAnsi="Times New Roman" w:cs="Times New Roman"/>
          <w:color w:val="000000" w:themeColor="text1"/>
          <w:sz w:val="24"/>
          <w:szCs w:val="24"/>
        </w:rPr>
        <w:t>behavioral differentiation, wherein merely viewing a news lead constitutes incidental exposure while accessing an article page is considered selective exposure.</w:t>
      </w:r>
      <w:r w:rsidR="005A4ED9" w:rsidRPr="002C6487" w:rsidDel="005A4ED9">
        <w:rPr>
          <w:rFonts w:ascii="Times New Roman" w:hAnsi="Times New Roman" w:cs="Times New Roman"/>
          <w:color w:val="000000" w:themeColor="text1"/>
          <w:sz w:val="24"/>
          <w:szCs w:val="24"/>
        </w:rPr>
        <w:t xml:space="preserve"> </w:t>
      </w:r>
    </w:p>
    <w:p w14:paraId="02E38F72" w14:textId="08494026" w:rsidR="00173F65" w:rsidRPr="002C6487" w:rsidRDefault="005A4ED9"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The difference between incidental and selective exposure garnered attention</w:t>
      </w:r>
      <w:r w:rsidR="00083DC7" w:rsidRPr="002C6487">
        <w:rPr>
          <w:rFonts w:ascii="Times New Roman" w:hAnsi="Times New Roman" w:cs="Times New Roman"/>
          <w:color w:val="000000" w:themeColor="text1"/>
          <w:sz w:val="24"/>
          <w:szCs w:val="24"/>
        </w:rPr>
        <w:t xml:space="preserve"> lately</w:t>
      </w:r>
      <w:r w:rsidR="00E54CC5">
        <w:rPr>
          <w:rFonts w:ascii="Times New Roman" w:hAnsi="Times New Roman" w:cs="Times New Roman"/>
          <w:color w:val="000000" w:themeColor="text1"/>
          <w:sz w:val="24"/>
          <w:szCs w:val="24"/>
        </w:rPr>
        <w:t>.</w:t>
      </w:r>
      <w:r w:rsidR="00E54CC5" w:rsidRPr="002C6487">
        <w:rPr>
          <w:rFonts w:ascii="Times New Roman" w:hAnsi="Times New Roman" w:cs="Times New Roman"/>
          <w:color w:val="000000" w:themeColor="text1"/>
          <w:sz w:val="24"/>
          <w:szCs w:val="24"/>
        </w:rPr>
        <w:t xml:space="preserve"> </w:t>
      </w:r>
      <w:r w:rsidR="00083DC7" w:rsidRPr="002C6487">
        <w:rPr>
          <w:rFonts w:ascii="Times New Roman" w:hAnsi="Times New Roman" w:cs="Times New Roman"/>
          <w:color w:val="000000" w:themeColor="text1"/>
          <w:sz w:val="24"/>
          <w:szCs w:val="24"/>
        </w:rPr>
        <w:t>S</w:t>
      </w:r>
      <w:r w:rsidRPr="002C6487">
        <w:rPr>
          <w:rFonts w:ascii="Times New Roman" w:hAnsi="Times New Roman" w:cs="Times New Roman"/>
          <w:color w:val="000000" w:themeColor="text1"/>
          <w:sz w:val="24"/>
          <w:szCs w:val="24"/>
        </w:rPr>
        <w:t>cholars worry that easier selectivity in the internet age may lead to reduced consumption of political information</w:t>
      </w:r>
      <w:r w:rsidR="00EA5405" w:rsidRPr="002C6487">
        <w:rPr>
          <w:rFonts w:ascii="Times New Roman" w:hAnsi="Times New Roman" w:cs="Times New Roman"/>
          <w:color w:val="000000" w:themeColor="text1"/>
          <w:sz w:val="24"/>
          <w:szCs w:val="24"/>
        </w:rPr>
        <w:t>, but social media use may revive greater incidental exposure to political messages</w:t>
      </w:r>
      <w:r w:rsidRPr="002C6487">
        <w:rPr>
          <w:rFonts w:ascii="Times New Roman" w:hAnsi="Times New Roman" w:cs="Times New Roman"/>
          <w:color w:val="000000" w:themeColor="text1"/>
          <w:sz w:val="24"/>
          <w:szCs w:val="24"/>
        </w:rPr>
        <w:t xml:space="preserve"> </w:t>
      </w:r>
      <w:r w:rsidR="00083DC7" w:rsidRPr="002C6487">
        <w:rPr>
          <w:rFonts w:ascii="Times New Roman" w:hAnsi="Times New Roman" w:cs="Times New Roman"/>
          <w:color w:val="000000" w:themeColor="text1"/>
          <w:sz w:val="24"/>
          <w:szCs w:val="24"/>
        </w:rPr>
        <w:t xml:space="preserve">while interacting with peers </w:t>
      </w:r>
      <w:r w:rsidRPr="002C6487">
        <w:rPr>
          <w:rFonts w:ascii="Times New Roman" w:hAnsi="Times New Roman" w:cs="Times New Roman"/>
          <w:color w:val="000000" w:themeColor="text1"/>
          <w:sz w:val="24"/>
          <w:szCs w:val="24"/>
        </w:rPr>
        <w:t xml:space="preserve">(e.g., </w:t>
      </w:r>
      <w:r w:rsidR="00EA5405" w:rsidRPr="002C6487">
        <w:rPr>
          <w:rFonts w:ascii="Times New Roman" w:hAnsi="Times New Roman" w:cs="Times New Roman"/>
          <w:color w:val="000000" w:themeColor="text1"/>
          <w:sz w:val="24"/>
          <w:szCs w:val="24"/>
        </w:rPr>
        <w:t xml:space="preserve">Fletcher &amp; Nielsen, 2018). </w:t>
      </w:r>
      <w:r w:rsidR="00FB2350" w:rsidRPr="002C6487">
        <w:rPr>
          <w:rFonts w:ascii="Times New Roman" w:hAnsi="Times New Roman" w:cs="Times New Roman"/>
          <w:color w:val="000000" w:themeColor="text1"/>
          <w:sz w:val="24"/>
          <w:szCs w:val="24"/>
        </w:rPr>
        <w:t xml:space="preserve">It could be argued that the internet </w:t>
      </w:r>
      <w:r w:rsidR="00FB2350" w:rsidRPr="002C6487">
        <w:rPr>
          <w:rFonts w:ascii="Times New Roman" w:hAnsi="Times New Roman" w:cs="Times New Roman"/>
          <w:i/>
          <w:color w:val="000000" w:themeColor="text1"/>
          <w:sz w:val="24"/>
          <w:szCs w:val="24"/>
        </w:rPr>
        <w:t>facilitates</w:t>
      </w:r>
      <w:r w:rsidR="00FB2350" w:rsidRPr="002C6487">
        <w:rPr>
          <w:rFonts w:ascii="Times New Roman" w:hAnsi="Times New Roman" w:cs="Times New Roman"/>
          <w:color w:val="000000" w:themeColor="text1"/>
          <w:sz w:val="24"/>
          <w:szCs w:val="24"/>
        </w:rPr>
        <w:t xml:space="preserve"> careful choice of political messages (Bennett &amp; Iyengar, 2008), resulting in a pronounced confirmation bias</w:t>
      </w:r>
      <w:r w:rsidR="00436C1D" w:rsidRPr="002C6487">
        <w:rPr>
          <w:rFonts w:ascii="Times New Roman" w:hAnsi="Times New Roman" w:cs="Times New Roman"/>
          <w:color w:val="000000" w:themeColor="text1"/>
          <w:sz w:val="24"/>
          <w:szCs w:val="24"/>
        </w:rPr>
        <w:t xml:space="preserve"> demonstrated in recent works</w:t>
      </w:r>
      <w:r w:rsidR="00FB2350" w:rsidRPr="002C6487">
        <w:rPr>
          <w:rFonts w:ascii="Times New Roman" w:hAnsi="Times New Roman" w:cs="Times New Roman"/>
          <w:color w:val="000000" w:themeColor="text1"/>
          <w:sz w:val="24"/>
          <w:szCs w:val="24"/>
        </w:rPr>
        <w:t xml:space="preserve">. </w:t>
      </w:r>
      <w:r w:rsidR="00854F7A" w:rsidRPr="002C6487">
        <w:rPr>
          <w:rFonts w:ascii="Times New Roman" w:hAnsi="Times New Roman" w:cs="Times New Roman"/>
          <w:color w:val="000000" w:themeColor="text1"/>
          <w:sz w:val="24"/>
          <w:szCs w:val="24"/>
        </w:rPr>
        <w:t>Even though original findings on the confirmation bias were inconclusive (see review by Donsbach, 2009), rec</w:t>
      </w:r>
      <w:r w:rsidR="004A5A73" w:rsidRPr="002C6487">
        <w:rPr>
          <w:rFonts w:ascii="Times New Roman" w:hAnsi="Times New Roman" w:cs="Times New Roman"/>
          <w:color w:val="000000" w:themeColor="text1"/>
          <w:sz w:val="24"/>
          <w:szCs w:val="24"/>
        </w:rPr>
        <w:t xml:space="preserve">ent research and methods </w:t>
      </w:r>
      <w:r w:rsidR="00854F7A" w:rsidRPr="002C6487">
        <w:rPr>
          <w:rFonts w:ascii="Times New Roman" w:hAnsi="Times New Roman" w:cs="Times New Roman"/>
          <w:color w:val="000000" w:themeColor="text1"/>
          <w:sz w:val="24"/>
          <w:szCs w:val="24"/>
        </w:rPr>
        <w:t xml:space="preserve">yielded consistent support for it (e.g., review by </w:t>
      </w:r>
      <w:r w:rsidR="002321DD" w:rsidRPr="002C6487">
        <w:rPr>
          <w:rFonts w:ascii="Times New Roman" w:hAnsi="Times New Roman" w:cs="Times New Roman"/>
          <w:color w:val="000000" w:themeColor="text1"/>
          <w:sz w:val="24"/>
          <w:szCs w:val="24"/>
        </w:rPr>
        <w:t>Knobloch-Westerwick</w:t>
      </w:r>
      <w:r w:rsidR="00854F7A" w:rsidRPr="002C6487">
        <w:rPr>
          <w:rFonts w:ascii="Times New Roman" w:hAnsi="Times New Roman" w:cs="Times New Roman"/>
          <w:color w:val="000000" w:themeColor="text1"/>
          <w:sz w:val="24"/>
          <w:szCs w:val="24"/>
        </w:rPr>
        <w:t xml:space="preserve">, 2015). </w:t>
      </w:r>
      <w:r w:rsidR="00FB2350" w:rsidRPr="002C6487">
        <w:rPr>
          <w:rFonts w:ascii="Times New Roman" w:hAnsi="Times New Roman" w:cs="Times New Roman"/>
          <w:color w:val="000000" w:themeColor="text1"/>
          <w:sz w:val="24"/>
          <w:szCs w:val="24"/>
        </w:rPr>
        <w:t xml:space="preserve">However, </w:t>
      </w:r>
      <w:r w:rsidR="00902B0A" w:rsidRPr="002C6487">
        <w:rPr>
          <w:rFonts w:ascii="Times New Roman" w:hAnsi="Times New Roman" w:cs="Times New Roman"/>
          <w:color w:val="000000" w:themeColor="text1"/>
          <w:sz w:val="24"/>
          <w:szCs w:val="24"/>
        </w:rPr>
        <w:t xml:space="preserve">the presence of abundant choices could </w:t>
      </w:r>
      <w:r w:rsidR="00902B0A" w:rsidRPr="002C6487">
        <w:rPr>
          <w:rFonts w:ascii="Times New Roman" w:hAnsi="Times New Roman" w:cs="Times New Roman"/>
          <w:i/>
          <w:color w:val="000000" w:themeColor="text1"/>
          <w:sz w:val="24"/>
          <w:szCs w:val="24"/>
        </w:rPr>
        <w:t>undermine</w:t>
      </w:r>
      <w:r w:rsidR="00902B0A" w:rsidRPr="002C6487">
        <w:rPr>
          <w:rFonts w:ascii="Times New Roman" w:hAnsi="Times New Roman" w:cs="Times New Roman"/>
          <w:color w:val="000000" w:themeColor="text1"/>
          <w:sz w:val="24"/>
          <w:szCs w:val="24"/>
        </w:rPr>
        <w:t xml:space="preserve"> </w:t>
      </w:r>
      <w:r w:rsidR="00FB2350" w:rsidRPr="002C6487">
        <w:rPr>
          <w:rFonts w:ascii="Times New Roman" w:hAnsi="Times New Roman" w:cs="Times New Roman"/>
          <w:color w:val="000000" w:themeColor="text1"/>
          <w:sz w:val="24"/>
          <w:szCs w:val="24"/>
        </w:rPr>
        <w:t>careful selection of messages</w:t>
      </w:r>
      <w:r w:rsidR="009F0616" w:rsidRPr="002C6487">
        <w:rPr>
          <w:rFonts w:ascii="Times New Roman" w:hAnsi="Times New Roman" w:cs="Times New Roman"/>
          <w:color w:val="000000" w:themeColor="text1"/>
          <w:sz w:val="24"/>
          <w:szCs w:val="24"/>
        </w:rPr>
        <w:t xml:space="preserve"> per motivated cognition</w:t>
      </w:r>
      <w:r w:rsidR="00DE055A" w:rsidRPr="002C6487">
        <w:rPr>
          <w:rFonts w:ascii="Times New Roman" w:hAnsi="Times New Roman" w:cs="Times New Roman"/>
          <w:color w:val="000000" w:themeColor="text1"/>
          <w:sz w:val="24"/>
          <w:szCs w:val="24"/>
        </w:rPr>
        <w:t xml:space="preserve">, because </w:t>
      </w:r>
      <w:r w:rsidR="00C22071" w:rsidRPr="002C6487">
        <w:rPr>
          <w:rFonts w:ascii="Times New Roman" w:hAnsi="Times New Roman" w:cs="Times New Roman"/>
          <w:color w:val="000000" w:themeColor="text1"/>
          <w:sz w:val="24"/>
          <w:szCs w:val="24"/>
        </w:rPr>
        <w:t>these choices</w:t>
      </w:r>
      <w:r w:rsidR="00DE055A" w:rsidRPr="002C6487">
        <w:rPr>
          <w:rFonts w:ascii="Times New Roman" w:hAnsi="Times New Roman" w:cs="Times New Roman"/>
          <w:color w:val="000000" w:themeColor="text1"/>
          <w:sz w:val="24"/>
          <w:szCs w:val="24"/>
        </w:rPr>
        <w:t xml:space="preserve"> </w:t>
      </w:r>
      <w:r w:rsidR="00B44053" w:rsidRPr="002C6487">
        <w:rPr>
          <w:rFonts w:ascii="Times New Roman" w:hAnsi="Times New Roman" w:cs="Times New Roman"/>
          <w:color w:val="000000" w:themeColor="text1"/>
          <w:sz w:val="24"/>
          <w:szCs w:val="24"/>
        </w:rPr>
        <w:t xml:space="preserve">absorb </w:t>
      </w:r>
      <w:r w:rsidR="00DE055A" w:rsidRPr="002C6487">
        <w:rPr>
          <w:rFonts w:ascii="Times New Roman" w:hAnsi="Times New Roman" w:cs="Times New Roman"/>
          <w:color w:val="000000" w:themeColor="text1"/>
          <w:sz w:val="24"/>
          <w:szCs w:val="24"/>
        </w:rPr>
        <w:t>cognitive resources</w:t>
      </w:r>
      <w:r w:rsidR="004A5A73" w:rsidRPr="002C6487">
        <w:rPr>
          <w:rFonts w:ascii="Times New Roman" w:hAnsi="Times New Roman" w:cs="Times New Roman"/>
          <w:color w:val="000000" w:themeColor="text1"/>
          <w:sz w:val="24"/>
          <w:szCs w:val="24"/>
        </w:rPr>
        <w:t>, as detailed next</w:t>
      </w:r>
      <w:r w:rsidR="00902B0A" w:rsidRPr="002C6487">
        <w:rPr>
          <w:rFonts w:ascii="Times New Roman" w:hAnsi="Times New Roman" w:cs="Times New Roman"/>
          <w:color w:val="000000" w:themeColor="text1"/>
          <w:sz w:val="24"/>
          <w:szCs w:val="24"/>
        </w:rPr>
        <w:t xml:space="preserve">. </w:t>
      </w:r>
    </w:p>
    <w:p w14:paraId="2986900E" w14:textId="10F558DE" w:rsidR="00B02BC4" w:rsidRPr="002C6487" w:rsidRDefault="00902B0A">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lastRenderedPageBreak/>
        <w:t xml:space="preserve">Because “Being a motivated reasoner takes effort” (Taber &amp; Lodge, 2006, p. 757), </w:t>
      </w:r>
      <w:r w:rsidR="00E52912" w:rsidRPr="002C6487">
        <w:rPr>
          <w:rFonts w:ascii="Times New Roman" w:hAnsi="Times New Roman" w:cs="Times New Roman"/>
          <w:color w:val="000000" w:themeColor="text1"/>
          <w:sz w:val="24"/>
          <w:szCs w:val="24"/>
        </w:rPr>
        <w:t xml:space="preserve">an </w:t>
      </w:r>
      <w:r w:rsidRPr="002C6487">
        <w:rPr>
          <w:rFonts w:ascii="Times New Roman" w:hAnsi="Times New Roman" w:cs="Times New Roman"/>
          <w:color w:val="000000" w:themeColor="text1"/>
          <w:sz w:val="24"/>
          <w:szCs w:val="24"/>
        </w:rPr>
        <w:t>influx of a multitude of messages</w:t>
      </w:r>
      <w:r w:rsidR="00E52912" w:rsidRPr="002C6487">
        <w:rPr>
          <w:rFonts w:ascii="Times New Roman" w:hAnsi="Times New Roman" w:cs="Times New Roman"/>
          <w:color w:val="000000" w:themeColor="text1"/>
          <w:sz w:val="24"/>
          <w:szCs w:val="24"/>
        </w:rPr>
        <w:t xml:space="preserve"> </w:t>
      </w:r>
      <w:r w:rsidR="00860476" w:rsidRPr="002C6487">
        <w:rPr>
          <w:rFonts w:ascii="Times New Roman" w:hAnsi="Times New Roman" w:cs="Times New Roman"/>
          <w:color w:val="000000" w:themeColor="text1"/>
          <w:sz w:val="24"/>
          <w:szCs w:val="24"/>
        </w:rPr>
        <w:t xml:space="preserve">and topics </w:t>
      </w:r>
      <w:r w:rsidR="00E52912" w:rsidRPr="002C6487">
        <w:rPr>
          <w:rFonts w:ascii="Times New Roman" w:hAnsi="Times New Roman" w:cs="Times New Roman"/>
          <w:color w:val="000000" w:themeColor="text1"/>
          <w:sz w:val="24"/>
          <w:szCs w:val="24"/>
        </w:rPr>
        <w:t>could reduce motivated reasoning</w:t>
      </w:r>
      <w:r w:rsidR="00436C1D" w:rsidRPr="002C6487">
        <w:rPr>
          <w:rFonts w:ascii="Times New Roman" w:hAnsi="Times New Roman" w:cs="Times New Roman"/>
          <w:color w:val="000000" w:themeColor="text1"/>
          <w:sz w:val="24"/>
          <w:szCs w:val="24"/>
        </w:rPr>
        <w:t xml:space="preserve">, </w:t>
      </w:r>
      <w:r w:rsidR="00E52912" w:rsidRPr="002C6487">
        <w:rPr>
          <w:rFonts w:ascii="Times New Roman" w:hAnsi="Times New Roman" w:cs="Times New Roman"/>
          <w:color w:val="000000" w:themeColor="text1"/>
          <w:sz w:val="24"/>
          <w:szCs w:val="24"/>
        </w:rPr>
        <w:t xml:space="preserve">as this influx </w:t>
      </w:r>
      <w:r w:rsidRPr="002C6487">
        <w:rPr>
          <w:rFonts w:ascii="Times New Roman" w:hAnsi="Times New Roman" w:cs="Times New Roman"/>
          <w:color w:val="000000" w:themeColor="text1"/>
          <w:sz w:val="24"/>
          <w:szCs w:val="24"/>
        </w:rPr>
        <w:t>take</w:t>
      </w:r>
      <w:r w:rsidR="00E52912" w:rsidRPr="002C6487">
        <w:rPr>
          <w:rFonts w:ascii="Times New Roman" w:hAnsi="Times New Roman" w:cs="Times New Roman"/>
          <w:color w:val="000000" w:themeColor="text1"/>
          <w:sz w:val="24"/>
          <w:szCs w:val="24"/>
        </w:rPr>
        <w:t>s</w:t>
      </w:r>
      <w:r w:rsidRPr="002C6487">
        <w:rPr>
          <w:rFonts w:ascii="Times New Roman" w:hAnsi="Times New Roman" w:cs="Times New Roman"/>
          <w:color w:val="000000" w:themeColor="text1"/>
          <w:sz w:val="24"/>
          <w:szCs w:val="24"/>
        </w:rPr>
        <w:t xml:space="preserve"> away cognitive resources even upon</w:t>
      </w:r>
      <w:r w:rsidR="00CB2B05" w:rsidRPr="002C6487">
        <w:rPr>
          <w:rFonts w:ascii="Times New Roman" w:hAnsi="Times New Roman" w:cs="Times New Roman"/>
          <w:color w:val="000000" w:themeColor="text1"/>
          <w:sz w:val="24"/>
          <w:szCs w:val="24"/>
        </w:rPr>
        <w:t xml:space="preserve"> brief</w:t>
      </w:r>
      <w:r w:rsidRPr="002C6487">
        <w:rPr>
          <w:rFonts w:ascii="Times New Roman" w:hAnsi="Times New Roman" w:cs="Times New Roman"/>
          <w:color w:val="000000" w:themeColor="text1"/>
          <w:sz w:val="24"/>
          <w:szCs w:val="24"/>
        </w:rPr>
        <w:t xml:space="preserve"> encounter</w:t>
      </w:r>
      <w:r w:rsidR="00054187" w:rsidRPr="002C6487">
        <w:rPr>
          <w:rFonts w:ascii="Times New Roman" w:hAnsi="Times New Roman" w:cs="Times New Roman"/>
          <w:color w:val="000000" w:themeColor="text1"/>
          <w:sz w:val="24"/>
          <w:szCs w:val="24"/>
        </w:rPr>
        <w:t>s</w:t>
      </w:r>
      <w:r w:rsidRPr="002C6487">
        <w:rPr>
          <w:rFonts w:ascii="Times New Roman" w:hAnsi="Times New Roman" w:cs="Times New Roman"/>
          <w:color w:val="000000" w:themeColor="text1"/>
          <w:sz w:val="24"/>
          <w:szCs w:val="24"/>
        </w:rPr>
        <w:t xml:space="preserve">. </w:t>
      </w:r>
      <w:r w:rsidR="00173F65" w:rsidRPr="002C6487">
        <w:rPr>
          <w:rFonts w:ascii="Times New Roman" w:hAnsi="Times New Roman" w:cs="Times New Roman"/>
          <w:color w:val="000000" w:themeColor="text1"/>
          <w:sz w:val="24"/>
          <w:szCs w:val="24"/>
        </w:rPr>
        <w:t xml:space="preserve">Both motivated cognition theorizing (Taber &amp; Lodge, 2006) and empirical evidence suggest that the confirmation </w:t>
      </w:r>
      <w:r w:rsidR="003346E4" w:rsidRPr="002C6487">
        <w:rPr>
          <w:rFonts w:ascii="Times New Roman" w:hAnsi="Times New Roman" w:cs="Times New Roman"/>
          <w:color w:val="000000" w:themeColor="text1"/>
          <w:sz w:val="24"/>
          <w:szCs w:val="24"/>
        </w:rPr>
        <w:t xml:space="preserve">bias </w:t>
      </w:r>
      <w:r w:rsidR="00173F65" w:rsidRPr="002C6487">
        <w:rPr>
          <w:rFonts w:ascii="Times New Roman" w:hAnsi="Times New Roman" w:cs="Times New Roman"/>
          <w:color w:val="000000" w:themeColor="text1"/>
          <w:sz w:val="24"/>
          <w:szCs w:val="24"/>
        </w:rPr>
        <w:t>as a pattern requires cognitive resources</w:t>
      </w:r>
      <w:r w:rsidR="00037D59">
        <w:rPr>
          <w:rFonts w:ascii="Times New Roman" w:hAnsi="Times New Roman" w:cs="Times New Roman"/>
          <w:color w:val="000000" w:themeColor="text1"/>
          <w:sz w:val="24"/>
          <w:szCs w:val="24"/>
        </w:rPr>
        <w:t>.</w:t>
      </w:r>
      <w:r w:rsidR="00037D59" w:rsidRPr="002C6487">
        <w:rPr>
          <w:rFonts w:ascii="Times New Roman" w:hAnsi="Times New Roman" w:cs="Times New Roman"/>
          <w:color w:val="000000" w:themeColor="text1"/>
          <w:sz w:val="24"/>
          <w:szCs w:val="24"/>
        </w:rPr>
        <w:t xml:space="preserve"> </w:t>
      </w:r>
      <w:r w:rsidR="00173F65" w:rsidRPr="002C6487">
        <w:rPr>
          <w:rFonts w:ascii="Times New Roman" w:hAnsi="Times New Roman" w:cs="Times New Roman"/>
          <w:color w:val="000000" w:themeColor="text1"/>
          <w:sz w:val="24"/>
          <w:szCs w:val="24"/>
        </w:rPr>
        <w:t xml:space="preserve">Several studies </w:t>
      </w:r>
      <w:r w:rsidR="003B0324">
        <w:rPr>
          <w:rFonts w:ascii="Times New Roman" w:hAnsi="Times New Roman" w:cs="Times New Roman"/>
          <w:color w:val="000000" w:themeColor="text1"/>
          <w:sz w:val="24"/>
          <w:szCs w:val="24"/>
        </w:rPr>
        <w:t xml:space="preserve">have </w:t>
      </w:r>
      <w:r w:rsidR="00173F65" w:rsidRPr="002C6487">
        <w:rPr>
          <w:rFonts w:ascii="Times New Roman" w:hAnsi="Times New Roman" w:cs="Times New Roman"/>
          <w:color w:val="000000" w:themeColor="text1"/>
          <w:sz w:val="24"/>
          <w:szCs w:val="24"/>
        </w:rPr>
        <w:t>show</w:t>
      </w:r>
      <w:r w:rsidR="003B0324">
        <w:rPr>
          <w:rFonts w:ascii="Times New Roman" w:hAnsi="Times New Roman" w:cs="Times New Roman"/>
          <w:color w:val="000000" w:themeColor="text1"/>
          <w:sz w:val="24"/>
          <w:szCs w:val="24"/>
        </w:rPr>
        <w:t>n</w:t>
      </w:r>
      <w:r w:rsidR="00173F65" w:rsidRPr="002C6487">
        <w:rPr>
          <w:rFonts w:ascii="Times New Roman" w:hAnsi="Times New Roman" w:cs="Times New Roman"/>
          <w:color w:val="000000" w:themeColor="text1"/>
          <w:sz w:val="24"/>
          <w:szCs w:val="24"/>
        </w:rPr>
        <w:t xml:space="preserve"> that people with lower need for cognition exhibited a weaker confirmation bias </w:t>
      </w:r>
      <w:bookmarkStart w:id="0" w:name="_Hlk536628726"/>
      <w:r w:rsidR="00173F65" w:rsidRPr="002C6487">
        <w:rPr>
          <w:rFonts w:ascii="Times New Roman" w:hAnsi="Times New Roman" w:cs="Times New Roman"/>
          <w:color w:val="000000" w:themeColor="text1"/>
          <w:sz w:val="24"/>
          <w:szCs w:val="24"/>
        </w:rPr>
        <w:t>(Knobloch-Westerwick, Mothes, &amp; Polavin, in press</w:t>
      </w:r>
      <w:bookmarkEnd w:id="0"/>
      <w:r w:rsidR="003B0324">
        <w:rPr>
          <w:rFonts w:ascii="Times New Roman" w:hAnsi="Times New Roman" w:cs="Times New Roman"/>
          <w:color w:val="000000" w:themeColor="text1"/>
          <w:sz w:val="24"/>
          <w:szCs w:val="24"/>
        </w:rPr>
        <w:t xml:space="preserve">; </w:t>
      </w:r>
      <w:r w:rsidR="003B0324" w:rsidRPr="002C6487">
        <w:rPr>
          <w:rFonts w:ascii="Times New Roman" w:hAnsi="Times New Roman" w:cs="Times New Roman"/>
          <w:color w:val="000000" w:themeColor="text1"/>
          <w:sz w:val="24"/>
          <w:szCs w:val="24"/>
        </w:rPr>
        <w:t>Westerwick, Johnson, Knobloch-Westerwick, 2017</w:t>
      </w:r>
      <w:r w:rsidR="00173F65" w:rsidRPr="002C6487">
        <w:rPr>
          <w:rFonts w:ascii="Times New Roman" w:hAnsi="Times New Roman" w:cs="Times New Roman"/>
          <w:color w:val="000000" w:themeColor="text1"/>
          <w:sz w:val="24"/>
          <w:szCs w:val="24"/>
        </w:rPr>
        <w:t>). Further, an experiment by Jang (2014) found that participants assigned to a simultaneous-distraction task did not demonstrate a confirmation bias, whereas participants without distraction spent more time with attitude-consistent content. Accordingly, in complex message environments—in which media users encounter algorithm-compiled headlines, posts, tweets, social media updates</w:t>
      </w:r>
      <w:r w:rsidR="003418A2" w:rsidRPr="002C6487">
        <w:rPr>
          <w:rFonts w:ascii="Times New Roman" w:hAnsi="Times New Roman" w:cs="Times New Roman"/>
          <w:color w:val="000000" w:themeColor="text1"/>
          <w:sz w:val="24"/>
          <w:szCs w:val="24"/>
        </w:rPr>
        <w:t>,</w:t>
      </w:r>
      <w:r w:rsidR="00173F65" w:rsidRPr="002C6487">
        <w:rPr>
          <w:rFonts w:ascii="Times New Roman" w:hAnsi="Times New Roman" w:cs="Times New Roman"/>
          <w:color w:val="000000" w:themeColor="text1"/>
          <w:sz w:val="24"/>
          <w:szCs w:val="24"/>
        </w:rPr>
        <w:t xml:space="preserve"> etc.</w:t>
      </w:r>
      <w:r w:rsidR="003418A2" w:rsidRPr="002C6487">
        <w:rPr>
          <w:rFonts w:ascii="Times New Roman" w:hAnsi="Times New Roman" w:cs="Times New Roman"/>
          <w:color w:val="000000" w:themeColor="text1"/>
          <w:sz w:val="24"/>
          <w:szCs w:val="24"/>
        </w:rPr>
        <w:t>,</w:t>
      </w:r>
      <w:r w:rsidR="00173F65" w:rsidRPr="002C6487">
        <w:rPr>
          <w:rFonts w:ascii="Times New Roman" w:hAnsi="Times New Roman" w:cs="Times New Roman"/>
          <w:color w:val="000000" w:themeColor="text1"/>
          <w:sz w:val="24"/>
          <w:szCs w:val="24"/>
        </w:rPr>
        <w:t xml:space="preserve"> when casually browsing online—motivated reasoning </w:t>
      </w:r>
      <w:r w:rsidR="00F52FF3" w:rsidRPr="002C6487">
        <w:rPr>
          <w:rFonts w:ascii="Times New Roman" w:hAnsi="Times New Roman" w:cs="Times New Roman"/>
          <w:color w:val="000000" w:themeColor="text1"/>
          <w:sz w:val="24"/>
          <w:szCs w:val="24"/>
        </w:rPr>
        <w:t>could be largely absent due to</w:t>
      </w:r>
      <w:r w:rsidR="00173F65" w:rsidRPr="002C6487">
        <w:rPr>
          <w:rFonts w:ascii="Times New Roman" w:hAnsi="Times New Roman" w:cs="Times New Roman"/>
          <w:color w:val="000000" w:themeColor="text1"/>
          <w:sz w:val="24"/>
          <w:szCs w:val="24"/>
        </w:rPr>
        <w:t xml:space="preserve"> lack of cognitive resources </w:t>
      </w:r>
      <w:r w:rsidR="00351FFB" w:rsidRPr="002C6487">
        <w:rPr>
          <w:rFonts w:ascii="Times New Roman" w:hAnsi="Times New Roman" w:cs="Times New Roman"/>
          <w:color w:val="000000" w:themeColor="text1"/>
          <w:sz w:val="24"/>
          <w:szCs w:val="24"/>
        </w:rPr>
        <w:t>available</w:t>
      </w:r>
      <w:r w:rsidR="00173F65"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Hence, the high-choice environment that is characteristic for many current online political communication contexts may not necessarily facilitate </w:t>
      </w:r>
      <w:r w:rsidR="00344E6F" w:rsidRPr="002C6487">
        <w:rPr>
          <w:rFonts w:ascii="Times New Roman" w:hAnsi="Times New Roman" w:cs="Times New Roman"/>
          <w:color w:val="000000" w:themeColor="text1"/>
          <w:sz w:val="24"/>
          <w:szCs w:val="24"/>
        </w:rPr>
        <w:t xml:space="preserve">attitude-consistent choices per </w:t>
      </w:r>
      <w:r w:rsidRPr="002C6487">
        <w:rPr>
          <w:rFonts w:ascii="Times New Roman" w:hAnsi="Times New Roman" w:cs="Times New Roman"/>
          <w:color w:val="000000" w:themeColor="text1"/>
          <w:sz w:val="24"/>
          <w:szCs w:val="24"/>
        </w:rPr>
        <w:t>motivated cognition</w:t>
      </w:r>
      <w:r w:rsidR="003B0324">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because it may absorb the required cognitive resources</w:t>
      </w:r>
      <w:r w:rsidR="004E1902" w:rsidRPr="002C6487">
        <w:rPr>
          <w:rFonts w:ascii="Times New Roman" w:hAnsi="Times New Roman" w:cs="Times New Roman"/>
          <w:color w:val="000000" w:themeColor="text1"/>
          <w:sz w:val="24"/>
          <w:szCs w:val="24"/>
        </w:rPr>
        <w:t xml:space="preserve">, especially if no attitude-consistent content is available for some </w:t>
      </w:r>
      <w:r w:rsidR="004A5A73" w:rsidRPr="002C6487">
        <w:rPr>
          <w:rFonts w:ascii="Times New Roman" w:hAnsi="Times New Roman" w:cs="Times New Roman"/>
          <w:color w:val="000000" w:themeColor="text1"/>
          <w:sz w:val="24"/>
          <w:szCs w:val="24"/>
        </w:rPr>
        <w:t xml:space="preserve">featured </w:t>
      </w:r>
      <w:r w:rsidR="004E1902" w:rsidRPr="002C6487">
        <w:rPr>
          <w:rFonts w:ascii="Times New Roman" w:hAnsi="Times New Roman" w:cs="Times New Roman"/>
          <w:color w:val="000000" w:themeColor="text1"/>
          <w:sz w:val="24"/>
          <w:szCs w:val="24"/>
        </w:rPr>
        <w:t>topics</w:t>
      </w:r>
      <w:r w:rsidRPr="002C6487">
        <w:rPr>
          <w:rFonts w:ascii="Times New Roman" w:hAnsi="Times New Roman" w:cs="Times New Roman"/>
          <w:color w:val="000000" w:themeColor="text1"/>
          <w:sz w:val="24"/>
          <w:szCs w:val="24"/>
        </w:rPr>
        <w:t>.</w:t>
      </w:r>
    </w:p>
    <w:p w14:paraId="569B8F40" w14:textId="7AF20362" w:rsidR="00DB1040" w:rsidRPr="002C6487" w:rsidRDefault="00173F65"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Accordingly, t</w:t>
      </w:r>
      <w:r w:rsidR="00FE5D00" w:rsidRPr="002C6487">
        <w:rPr>
          <w:rFonts w:ascii="Times New Roman" w:hAnsi="Times New Roman" w:cs="Times New Roman"/>
          <w:color w:val="000000" w:themeColor="text1"/>
          <w:sz w:val="24"/>
          <w:szCs w:val="24"/>
        </w:rPr>
        <w:t xml:space="preserve">he current research </w:t>
      </w:r>
      <w:r w:rsidR="00902B0A" w:rsidRPr="002C6487">
        <w:rPr>
          <w:rFonts w:ascii="Times New Roman" w:hAnsi="Times New Roman" w:cs="Times New Roman"/>
          <w:color w:val="000000" w:themeColor="text1"/>
          <w:sz w:val="24"/>
          <w:szCs w:val="24"/>
        </w:rPr>
        <w:t>mimic</w:t>
      </w:r>
      <w:r w:rsidR="003B0324">
        <w:rPr>
          <w:rFonts w:ascii="Times New Roman" w:hAnsi="Times New Roman" w:cs="Times New Roman"/>
          <w:color w:val="000000" w:themeColor="text1"/>
          <w:sz w:val="24"/>
          <w:szCs w:val="24"/>
        </w:rPr>
        <w:t>s</w:t>
      </w:r>
      <w:r w:rsidR="00902B0A" w:rsidRPr="002C6487">
        <w:rPr>
          <w:rFonts w:ascii="Times New Roman" w:hAnsi="Times New Roman" w:cs="Times New Roman"/>
          <w:color w:val="000000" w:themeColor="text1"/>
          <w:sz w:val="24"/>
          <w:szCs w:val="24"/>
        </w:rPr>
        <w:t xml:space="preserve"> a cognitively </w:t>
      </w:r>
      <w:r w:rsidRPr="002C6487">
        <w:rPr>
          <w:rFonts w:ascii="Times New Roman" w:hAnsi="Times New Roman" w:cs="Times New Roman"/>
          <w:color w:val="000000" w:themeColor="text1"/>
          <w:sz w:val="24"/>
          <w:szCs w:val="24"/>
        </w:rPr>
        <w:t xml:space="preserve">more </w:t>
      </w:r>
      <w:r w:rsidR="00902B0A" w:rsidRPr="002C6487">
        <w:rPr>
          <w:rFonts w:ascii="Times New Roman" w:hAnsi="Times New Roman" w:cs="Times New Roman"/>
          <w:color w:val="000000" w:themeColor="text1"/>
          <w:sz w:val="24"/>
          <w:szCs w:val="24"/>
        </w:rPr>
        <w:t xml:space="preserve">taxing high-choice environment </w:t>
      </w:r>
      <w:r w:rsidR="00FE5D00" w:rsidRPr="002C6487">
        <w:rPr>
          <w:rFonts w:ascii="Times New Roman" w:hAnsi="Times New Roman" w:cs="Times New Roman"/>
          <w:color w:val="000000" w:themeColor="text1"/>
          <w:sz w:val="24"/>
          <w:szCs w:val="24"/>
        </w:rPr>
        <w:t xml:space="preserve">by including </w:t>
      </w:r>
      <w:r w:rsidR="00FE5D00" w:rsidRPr="002C6487">
        <w:rPr>
          <w:rFonts w:ascii="Times New Roman" w:hAnsi="Times New Roman"/>
          <w:i/>
          <w:color w:val="000000" w:themeColor="text1"/>
          <w:sz w:val="24"/>
        </w:rPr>
        <w:t>six different</w:t>
      </w:r>
      <w:r w:rsidR="00FE5D00" w:rsidRPr="002C6487">
        <w:rPr>
          <w:rFonts w:ascii="Times New Roman" w:hAnsi="Times New Roman" w:cs="Times New Roman"/>
          <w:color w:val="000000" w:themeColor="text1"/>
          <w:sz w:val="24"/>
          <w:szCs w:val="24"/>
        </w:rPr>
        <w:t xml:space="preserve"> </w:t>
      </w:r>
      <w:r w:rsidR="00E81B54" w:rsidRPr="002C6487">
        <w:rPr>
          <w:rFonts w:ascii="Times New Roman" w:hAnsi="Times New Roman" w:cs="Times New Roman"/>
          <w:color w:val="000000" w:themeColor="text1"/>
          <w:sz w:val="24"/>
          <w:szCs w:val="24"/>
        </w:rPr>
        <w:t>issues</w:t>
      </w:r>
      <w:r w:rsidR="00591394" w:rsidRPr="002C6487">
        <w:rPr>
          <w:rFonts w:ascii="Times New Roman" w:hAnsi="Times New Roman" w:cs="Times New Roman"/>
          <w:color w:val="000000" w:themeColor="text1"/>
          <w:sz w:val="24"/>
          <w:szCs w:val="24"/>
        </w:rPr>
        <w:t>, with three conservative-stance and three liberal-stance messages</w:t>
      </w:r>
      <w:r w:rsidR="003B0324">
        <w:rPr>
          <w:rFonts w:ascii="Times New Roman" w:hAnsi="Times New Roman" w:cs="Times New Roman"/>
          <w:color w:val="000000" w:themeColor="text1"/>
          <w:sz w:val="24"/>
          <w:szCs w:val="24"/>
        </w:rPr>
        <w:t>.</w:t>
      </w:r>
      <w:r w:rsidR="003B0324" w:rsidRPr="002C6487">
        <w:rPr>
          <w:rFonts w:ascii="Times New Roman" w:hAnsi="Times New Roman" w:cs="Times New Roman"/>
          <w:color w:val="000000" w:themeColor="text1"/>
          <w:sz w:val="24"/>
          <w:szCs w:val="24"/>
        </w:rPr>
        <w:t xml:space="preserve"> </w:t>
      </w:r>
      <w:r w:rsidR="003B0324">
        <w:rPr>
          <w:rFonts w:ascii="Times New Roman" w:hAnsi="Times New Roman" w:cs="Times New Roman"/>
          <w:color w:val="000000" w:themeColor="text1"/>
          <w:sz w:val="24"/>
          <w:szCs w:val="24"/>
        </w:rPr>
        <w:t>T</w:t>
      </w:r>
      <w:r w:rsidR="003B0324" w:rsidRPr="002C6487">
        <w:rPr>
          <w:rFonts w:ascii="Times New Roman" w:hAnsi="Times New Roman" w:cs="Times New Roman"/>
          <w:color w:val="000000" w:themeColor="text1"/>
          <w:sz w:val="24"/>
          <w:szCs w:val="24"/>
        </w:rPr>
        <w:t>hus</w:t>
      </w:r>
      <w:r w:rsidR="003B0324">
        <w:rPr>
          <w:rFonts w:ascii="Times New Roman" w:hAnsi="Times New Roman" w:cs="Times New Roman"/>
          <w:color w:val="000000" w:themeColor="text1"/>
          <w:sz w:val="24"/>
          <w:szCs w:val="24"/>
        </w:rPr>
        <w:t>,</w:t>
      </w:r>
      <w:r w:rsidR="003B0324" w:rsidRPr="002C6487">
        <w:rPr>
          <w:rFonts w:ascii="Times New Roman" w:hAnsi="Times New Roman" w:cs="Times New Roman"/>
          <w:color w:val="000000" w:themeColor="text1"/>
          <w:sz w:val="24"/>
          <w:szCs w:val="24"/>
        </w:rPr>
        <w:t xml:space="preserve"> </w:t>
      </w:r>
      <w:r w:rsidR="002E6DC3" w:rsidRPr="002C6487">
        <w:rPr>
          <w:rFonts w:ascii="Times New Roman" w:hAnsi="Times New Roman" w:cs="Times New Roman"/>
          <w:color w:val="000000" w:themeColor="text1"/>
          <w:sz w:val="24"/>
          <w:szCs w:val="24"/>
        </w:rPr>
        <w:t>for</w:t>
      </w:r>
      <w:r w:rsidR="00B07680" w:rsidRPr="002C6487">
        <w:rPr>
          <w:rFonts w:ascii="Times New Roman" w:hAnsi="Times New Roman" w:cs="Times New Roman"/>
          <w:color w:val="000000" w:themeColor="text1"/>
          <w:sz w:val="24"/>
          <w:szCs w:val="24"/>
        </w:rPr>
        <w:t xml:space="preserve"> </w:t>
      </w:r>
      <w:r w:rsidR="007C49B5" w:rsidRPr="002C6487">
        <w:rPr>
          <w:rFonts w:ascii="Times New Roman" w:hAnsi="Times New Roman" w:cs="Times New Roman"/>
          <w:color w:val="000000" w:themeColor="text1"/>
          <w:sz w:val="24"/>
          <w:szCs w:val="24"/>
        </w:rPr>
        <w:t xml:space="preserve">each </w:t>
      </w:r>
      <w:r w:rsidR="00E81B54" w:rsidRPr="002C6487">
        <w:rPr>
          <w:rFonts w:ascii="Times New Roman" w:hAnsi="Times New Roman" w:cs="Times New Roman"/>
          <w:color w:val="000000" w:themeColor="text1"/>
          <w:sz w:val="24"/>
          <w:szCs w:val="24"/>
        </w:rPr>
        <w:t>issue</w:t>
      </w:r>
      <w:r w:rsidR="00CF1C31" w:rsidRPr="002C6487">
        <w:rPr>
          <w:rFonts w:ascii="Times New Roman" w:hAnsi="Times New Roman" w:cs="Times New Roman"/>
          <w:color w:val="000000" w:themeColor="text1"/>
          <w:sz w:val="24"/>
          <w:szCs w:val="24"/>
        </w:rPr>
        <w:t>,</w:t>
      </w:r>
      <w:r w:rsidR="00E81B54" w:rsidRPr="002C6487">
        <w:rPr>
          <w:rFonts w:ascii="Times New Roman" w:hAnsi="Times New Roman" w:cs="Times New Roman"/>
          <w:color w:val="000000" w:themeColor="text1"/>
          <w:sz w:val="24"/>
          <w:szCs w:val="24"/>
        </w:rPr>
        <w:t xml:space="preserve"> </w:t>
      </w:r>
      <w:r w:rsidR="007C49B5" w:rsidRPr="002C6487">
        <w:rPr>
          <w:rFonts w:ascii="Times New Roman" w:hAnsi="Times New Roman" w:cs="Times New Roman"/>
          <w:color w:val="000000" w:themeColor="text1"/>
          <w:sz w:val="24"/>
          <w:szCs w:val="24"/>
        </w:rPr>
        <w:t xml:space="preserve">participants </w:t>
      </w:r>
      <w:r w:rsidR="00902B0A" w:rsidRPr="002C6487">
        <w:rPr>
          <w:rFonts w:ascii="Times New Roman" w:hAnsi="Times New Roman" w:cs="Times New Roman"/>
          <w:color w:val="000000" w:themeColor="text1"/>
          <w:sz w:val="24"/>
          <w:szCs w:val="24"/>
        </w:rPr>
        <w:t xml:space="preserve">would </w:t>
      </w:r>
      <w:r w:rsidR="007C49B5" w:rsidRPr="002C6487">
        <w:rPr>
          <w:rFonts w:ascii="Times New Roman" w:hAnsi="Times New Roman" w:cs="Times New Roman"/>
          <w:color w:val="000000" w:themeColor="text1"/>
          <w:sz w:val="24"/>
          <w:szCs w:val="24"/>
        </w:rPr>
        <w:t xml:space="preserve">see </w:t>
      </w:r>
      <w:r w:rsidR="00797113" w:rsidRPr="002C6487">
        <w:rPr>
          <w:rFonts w:ascii="Times New Roman" w:hAnsi="Times New Roman" w:cs="Times New Roman"/>
          <w:i/>
          <w:color w:val="000000" w:themeColor="text1"/>
          <w:sz w:val="24"/>
          <w:szCs w:val="24"/>
        </w:rPr>
        <w:t xml:space="preserve">only </w:t>
      </w:r>
      <w:r w:rsidR="007F6253" w:rsidRPr="002C6487">
        <w:rPr>
          <w:rFonts w:ascii="Times New Roman" w:hAnsi="Times New Roman" w:cs="Times New Roman"/>
          <w:i/>
          <w:color w:val="000000" w:themeColor="text1"/>
          <w:sz w:val="24"/>
          <w:szCs w:val="24"/>
        </w:rPr>
        <w:t>one</w:t>
      </w:r>
      <w:r w:rsidR="007F6253" w:rsidRPr="002C6487">
        <w:rPr>
          <w:rFonts w:ascii="Times New Roman" w:hAnsi="Times New Roman" w:cs="Times New Roman"/>
          <w:color w:val="000000" w:themeColor="text1"/>
          <w:sz w:val="24"/>
          <w:szCs w:val="24"/>
        </w:rPr>
        <w:t xml:space="preserve"> stance (even though across different participants, specific </w:t>
      </w:r>
      <w:r w:rsidR="00E81B54" w:rsidRPr="002C6487">
        <w:rPr>
          <w:rFonts w:ascii="Times New Roman" w:hAnsi="Times New Roman" w:cs="Times New Roman"/>
          <w:color w:val="000000" w:themeColor="text1"/>
          <w:sz w:val="24"/>
          <w:szCs w:val="24"/>
        </w:rPr>
        <w:t xml:space="preserve">issues </w:t>
      </w:r>
      <w:r w:rsidR="007F6253" w:rsidRPr="002C6487">
        <w:rPr>
          <w:rFonts w:ascii="Times New Roman" w:hAnsi="Times New Roman" w:cs="Times New Roman"/>
          <w:color w:val="000000" w:themeColor="text1"/>
          <w:sz w:val="24"/>
          <w:szCs w:val="24"/>
        </w:rPr>
        <w:t xml:space="preserve">were featured with different stances displayed). </w:t>
      </w:r>
      <w:r w:rsidR="00591394" w:rsidRPr="002C6487">
        <w:rPr>
          <w:rFonts w:ascii="Times New Roman" w:hAnsi="Times New Roman" w:cs="Times New Roman"/>
          <w:color w:val="000000" w:themeColor="text1"/>
          <w:sz w:val="24"/>
          <w:szCs w:val="24"/>
        </w:rPr>
        <w:t xml:space="preserve">In other words, </w:t>
      </w:r>
      <w:r w:rsidR="007C49B5" w:rsidRPr="002C6487">
        <w:rPr>
          <w:rFonts w:ascii="Times New Roman" w:hAnsi="Times New Roman" w:cs="Times New Roman"/>
          <w:color w:val="000000" w:themeColor="text1"/>
          <w:sz w:val="24"/>
          <w:szCs w:val="24"/>
        </w:rPr>
        <w:t xml:space="preserve">participants could not choose from articles with opposing stances on the </w:t>
      </w:r>
      <w:r w:rsidR="007C49B5" w:rsidRPr="002C6487">
        <w:rPr>
          <w:rFonts w:ascii="Times New Roman" w:hAnsi="Times New Roman" w:cs="Times New Roman"/>
          <w:i/>
          <w:color w:val="000000" w:themeColor="text1"/>
          <w:sz w:val="24"/>
          <w:szCs w:val="24"/>
        </w:rPr>
        <w:t>same</w:t>
      </w:r>
      <w:r w:rsidR="007C49B5" w:rsidRPr="002C6487">
        <w:rPr>
          <w:rFonts w:ascii="Times New Roman" w:hAnsi="Times New Roman" w:cs="Times New Roman"/>
          <w:color w:val="000000" w:themeColor="text1"/>
          <w:sz w:val="24"/>
          <w:szCs w:val="24"/>
        </w:rPr>
        <w:t xml:space="preserve"> </w:t>
      </w:r>
      <w:r w:rsidR="00E81B54" w:rsidRPr="002C6487">
        <w:rPr>
          <w:rFonts w:ascii="Times New Roman" w:hAnsi="Times New Roman" w:cs="Times New Roman"/>
          <w:color w:val="000000" w:themeColor="text1"/>
          <w:sz w:val="24"/>
          <w:szCs w:val="24"/>
        </w:rPr>
        <w:t>issue</w:t>
      </w:r>
      <w:r w:rsidR="007F6253" w:rsidRPr="002C6487">
        <w:rPr>
          <w:rFonts w:ascii="Times New Roman" w:hAnsi="Times New Roman" w:cs="Times New Roman"/>
          <w:color w:val="000000" w:themeColor="text1"/>
          <w:sz w:val="24"/>
          <w:szCs w:val="24"/>
        </w:rPr>
        <w:t>.</w:t>
      </w:r>
      <w:r w:rsidR="00733886" w:rsidRPr="002C6487">
        <w:rPr>
          <w:rFonts w:ascii="Times New Roman" w:hAnsi="Times New Roman" w:cs="Times New Roman"/>
          <w:color w:val="000000" w:themeColor="text1"/>
          <w:sz w:val="24"/>
          <w:szCs w:val="24"/>
        </w:rPr>
        <w:t xml:space="preserve"> </w:t>
      </w:r>
      <w:r w:rsidR="00902B0A" w:rsidRPr="002C6487">
        <w:rPr>
          <w:rFonts w:ascii="Times New Roman" w:hAnsi="Times New Roman" w:cs="Times New Roman"/>
          <w:color w:val="000000" w:themeColor="text1"/>
          <w:sz w:val="24"/>
          <w:szCs w:val="24"/>
        </w:rPr>
        <w:t xml:space="preserve">Past </w:t>
      </w:r>
      <w:r w:rsidR="00BD434C" w:rsidRPr="002C6487">
        <w:rPr>
          <w:rFonts w:ascii="Times New Roman" w:hAnsi="Times New Roman" w:cs="Times New Roman"/>
          <w:color w:val="000000" w:themeColor="text1"/>
          <w:sz w:val="24"/>
          <w:szCs w:val="24"/>
        </w:rPr>
        <w:t xml:space="preserve">examinations of a confirmation bias and selective exposure to political messages </w:t>
      </w:r>
      <w:r w:rsidR="00902B0A" w:rsidRPr="002C6487">
        <w:rPr>
          <w:rFonts w:ascii="Times New Roman" w:hAnsi="Times New Roman" w:cs="Times New Roman"/>
          <w:color w:val="000000" w:themeColor="text1"/>
          <w:sz w:val="24"/>
          <w:szCs w:val="24"/>
        </w:rPr>
        <w:t xml:space="preserve">often displayed messages on only </w:t>
      </w:r>
      <w:r w:rsidR="00902B0A" w:rsidRPr="002C6487">
        <w:rPr>
          <w:rFonts w:ascii="Times New Roman" w:hAnsi="Times New Roman"/>
          <w:i/>
          <w:color w:val="000000" w:themeColor="text1"/>
          <w:sz w:val="24"/>
        </w:rPr>
        <w:t>one</w:t>
      </w:r>
      <w:r w:rsidR="00902B0A" w:rsidRPr="002C6487">
        <w:rPr>
          <w:rFonts w:ascii="Times New Roman" w:hAnsi="Times New Roman" w:cs="Times New Roman"/>
          <w:color w:val="000000" w:themeColor="text1"/>
          <w:sz w:val="24"/>
          <w:szCs w:val="24"/>
        </w:rPr>
        <w:t xml:space="preserve"> issue at a given time (e.g., Taber &amp; Lodge, 2006; Wojcieszak</w:t>
      </w:r>
      <w:r w:rsidR="002810F0" w:rsidRPr="002C6487">
        <w:rPr>
          <w:rFonts w:ascii="Times New Roman" w:hAnsi="Times New Roman" w:cs="Times New Roman"/>
          <w:color w:val="000000" w:themeColor="text1"/>
          <w:sz w:val="24"/>
          <w:szCs w:val="24"/>
        </w:rPr>
        <w:t xml:space="preserve">, </w:t>
      </w:r>
      <w:r w:rsidR="002810F0" w:rsidRPr="002C6487">
        <w:rPr>
          <w:rFonts w:ascii="Times New Roman" w:hAnsi="Times New Roman" w:cs="Times New Roman"/>
          <w:color w:val="000000" w:themeColor="text1"/>
          <w:sz w:val="24"/>
          <w:szCs w:val="24"/>
        </w:rPr>
        <w:lastRenderedPageBreak/>
        <w:t>Bimber, Feldman, &amp; Stroud</w:t>
      </w:r>
      <w:r w:rsidR="00902B0A" w:rsidRPr="002C6487">
        <w:rPr>
          <w:rFonts w:ascii="Times New Roman" w:hAnsi="Times New Roman" w:cs="Times New Roman"/>
          <w:color w:val="000000" w:themeColor="text1"/>
          <w:sz w:val="24"/>
          <w:szCs w:val="24"/>
        </w:rPr>
        <w:t>, 2016</w:t>
      </w:r>
      <w:r w:rsidR="003B0324">
        <w:rPr>
          <w:rFonts w:ascii="Times New Roman" w:hAnsi="Times New Roman" w:cs="Times New Roman"/>
          <w:color w:val="000000" w:themeColor="text1"/>
          <w:sz w:val="24"/>
          <w:szCs w:val="24"/>
        </w:rPr>
        <w:t xml:space="preserve">; </w:t>
      </w:r>
      <w:r w:rsidR="003B0324" w:rsidRPr="002C6487">
        <w:rPr>
          <w:rFonts w:ascii="Times New Roman" w:hAnsi="Times New Roman" w:cs="Times New Roman"/>
          <w:color w:val="000000" w:themeColor="text1"/>
          <w:sz w:val="24"/>
          <w:szCs w:val="24"/>
        </w:rPr>
        <w:t>Westerwick, Kleinman, &amp; Knobloch-Westerwick, 2013</w:t>
      </w:r>
      <w:r w:rsidR="00902B0A" w:rsidRPr="002C6487">
        <w:rPr>
          <w:rFonts w:ascii="Times New Roman" w:hAnsi="Times New Roman" w:cs="Times New Roman"/>
          <w:color w:val="000000" w:themeColor="text1"/>
          <w:sz w:val="24"/>
          <w:szCs w:val="24"/>
        </w:rPr>
        <w:t>), but sometimes four issues (e.g</w:t>
      </w:r>
      <w:bookmarkStart w:id="1" w:name="_Hlk536628761"/>
      <w:r w:rsidR="00902B0A" w:rsidRPr="002C6487">
        <w:rPr>
          <w:rFonts w:ascii="Times New Roman" w:hAnsi="Times New Roman" w:cs="Times New Roman"/>
          <w:color w:val="000000" w:themeColor="text1"/>
          <w:sz w:val="24"/>
          <w:szCs w:val="24"/>
        </w:rPr>
        <w:t xml:space="preserve">., </w:t>
      </w:r>
      <w:r w:rsidR="002321DD" w:rsidRPr="002C6487">
        <w:rPr>
          <w:rFonts w:ascii="Times New Roman" w:hAnsi="Times New Roman" w:cs="Times New Roman"/>
          <w:color w:val="000000" w:themeColor="text1"/>
          <w:sz w:val="24"/>
          <w:szCs w:val="24"/>
        </w:rPr>
        <w:t>Knobloch-Westerwick &amp; Meng</w:t>
      </w:r>
      <w:r w:rsidR="00902B0A" w:rsidRPr="002C6487">
        <w:rPr>
          <w:rFonts w:ascii="Times New Roman" w:hAnsi="Times New Roman" w:cs="Times New Roman"/>
          <w:color w:val="000000" w:themeColor="text1"/>
          <w:sz w:val="24"/>
          <w:szCs w:val="24"/>
        </w:rPr>
        <w:t>, 2009, 2011</w:t>
      </w:r>
      <w:bookmarkEnd w:id="1"/>
      <w:r w:rsidR="00902B0A" w:rsidRPr="002C6487">
        <w:rPr>
          <w:rFonts w:ascii="Times New Roman" w:hAnsi="Times New Roman" w:cs="Times New Roman"/>
          <w:color w:val="000000" w:themeColor="text1"/>
          <w:sz w:val="24"/>
          <w:szCs w:val="24"/>
        </w:rPr>
        <w:t>; Stroud &amp; Muddiman, 2013).</w:t>
      </w:r>
      <w:r w:rsidR="00BD434C" w:rsidRPr="002C6487">
        <w:rPr>
          <w:rFonts w:ascii="Times New Roman" w:hAnsi="Times New Roman" w:cs="Times New Roman"/>
          <w:color w:val="000000" w:themeColor="text1"/>
          <w:sz w:val="24"/>
          <w:szCs w:val="24"/>
        </w:rPr>
        <w:t xml:space="preserve"> Yet these e</w:t>
      </w:r>
      <w:r w:rsidR="00902B0A" w:rsidRPr="002C6487">
        <w:rPr>
          <w:rFonts w:ascii="Times New Roman" w:hAnsi="Times New Roman" w:cs="Times New Roman"/>
          <w:color w:val="000000" w:themeColor="text1"/>
          <w:sz w:val="24"/>
          <w:szCs w:val="24"/>
        </w:rPr>
        <w:t>arlier studies presented both pro and contra messages (e.g</w:t>
      </w:r>
      <w:bookmarkStart w:id="2" w:name="_Hlk536628771"/>
      <w:r w:rsidR="00902B0A" w:rsidRPr="002C6487">
        <w:rPr>
          <w:rFonts w:ascii="Times New Roman" w:hAnsi="Times New Roman" w:cs="Times New Roman"/>
          <w:color w:val="000000" w:themeColor="text1"/>
          <w:sz w:val="24"/>
          <w:szCs w:val="24"/>
        </w:rPr>
        <w:t xml:space="preserve">., </w:t>
      </w:r>
      <w:r w:rsidR="002321DD" w:rsidRPr="002C6487">
        <w:rPr>
          <w:rFonts w:ascii="Times New Roman" w:hAnsi="Times New Roman" w:cs="Times New Roman"/>
          <w:color w:val="000000" w:themeColor="text1"/>
          <w:sz w:val="24"/>
          <w:szCs w:val="24"/>
        </w:rPr>
        <w:t>Knobloch-Westerwick &amp; Meng</w:t>
      </w:r>
      <w:r w:rsidR="00902B0A" w:rsidRPr="002C6487">
        <w:rPr>
          <w:rFonts w:ascii="Times New Roman" w:hAnsi="Times New Roman" w:cs="Times New Roman"/>
          <w:color w:val="000000" w:themeColor="text1"/>
          <w:sz w:val="24"/>
          <w:szCs w:val="24"/>
        </w:rPr>
        <w:t>, 2009</w:t>
      </w:r>
      <w:bookmarkEnd w:id="2"/>
      <w:r w:rsidR="00902B0A" w:rsidRPr="002C6487">
        <w:rPr>
          <w:rFonts w:ascii="Times New Roman" w:hAnsi="Times New Roman" w:cs="Times New Roman"/>
          <w:color w:val="000000" w:themeColor="text1"/>
          <w:sz w:val="24"/>
          <w:szCs w:val="24"/>
        </w:rPr>
        <w:t>; Taber &amp; Lodge, 2006; Wojcieszak et al., 2016</w:t>
      </w:r>
      <w:r w:rsidR="005E08AA">
        <w:rPr>
          <w:rFonts w:ascii="Times New Roman" w:hAnsi="Times New Roman" w:cs="Times New Roman"/>
          <w:color w:val="000000" w:themeColor="text1"/>
          <w:sz w:val="24"/>
          <w:szCs w:val="24"/>
        </w:rPr>
        <w:t>), which</w:t>
      </w:r>
      <w:r w:rsidR="00902B0A" w:rsidRPr="002C6487">
        <w:rPr>
          <w:rFonts w:ascii="Times New Roman" w:hAnsi="Times New Roman" w:cs="Times New Roman"/>
          <w:color w:val="000000" w:themeColor="text1"/>
          <w:sz w:val="24"/>
          <w:szCs w:val="24"/>
        </w:rPr>
        <w:t xml:space="preserve"> in itself could reduce </w:t>
      </w:r>
      <w:r w:rsidR="0095539C" w:rsidRPr="002C6487">
        <w:rPr>
          <w:rFonts w:ascii="Times New Roman" w:hAnsi="Times New Roman" w:cs="Times New Roman"/>
          <w:color w:val="000000" w:themeColor="text1"/>
          <w:sz w:val="24"/>
          <w:szCs w:val="24"/>
        </w:rPr>
        <w:t>confirmation bias</w:t>
      </w:r>
      <w:r w:rsidR="00A36D34" w:rsidRPr="002C6487">
        <w:rPr>
          <w:rFonts w:ascii="Times New Roman" w:hAnsi="Times New Roman" w:cs="Times New Roman"/>
          <w:color w:val="000000" w:themeColor="text1"/>
          <w:sz w:val="24"/>
          <w:szCs w:val="24"/>
        </w:rPr>
        <w:t xml:space="preserve">, with </w:t>
      </w:r>
      <w:r w:rsidR="00902B0A" w:rsidRPr="002C6487">
        <w:rPr>
          <w:rFonts w:ascii="Times New Roman" w:hAnsi="Times New Roman" w:cs="Times New Roman"/>
          <w:color w:val="000000" w:themeColor="text1"/>
          <w:sz w:val="24"/>
          <w:szCs w:val="24"/>
        </w:rPr>
        <w:t xml:space="preserve">cues for opposing views present simultaneously. </w:t>
      </w:r>
      <w:r w:rsidR="00770AE3" w:rsidRPr="002C6487">
        <w:rPr>
          <w:rFonts w:ascii="Times New Roman" w:hAnsi="Times New Roman" w:cs="Times New Roman"/>
          <w:color w:val="000000" w:themeColor="text1"/>
          <w:sz w:val="24"/>
          <w:szCs w:val="24"/>
        </w:rPr>
        <w:t>T</w:t>
      </w:r>
      <w:r w:rsidR="009B1C12" w:rsidRPr="002C6487">
        <w:rPr>
          <w:rFonts w:ascii="Times New Roman" w:hAnsi="Times New Roman" w:cs="Times New Roman"/>
          <w:color w:val="000000" w:themeColor="text1"/>
          <w:sz w:val="24"/>
          <w:szCs w:val="24"/>
        </w:rPr>
        <w:t xml:space="preserve">o our knowledge, </w:t>
      </w:r>
      <w:r w:rsidR="00E2161B" w:rsidRPr="002C6487">
        <w:rPr>
          <w:rFonts w:ascii="Times New Roman" w:hAnsi="Times New Roman" w:cs="Times New Roman"/>
          <w:color w:val="000000" w:themeColor="text1"/>
          <w:sz w:val="24"/>
          <w:szCs w:val="24"/>
        </w:rPr>
        <w:t>the present study offer</w:t>
      </w:r>
      <w:r w:rsidR="0024268E" w:rsidRPr="002C6487">
        <w:rPr>
          <w:rFonts w:ascii="Times New Roman" w:hAnsi="Times New Roman" w:cs="Times New Roman"/>
          <w:color w:val="000000" w:themeColor="text1"/>
          <w:sz w:val="24"/>
          <w:szCs w:val="24"/>
        </w:rPr>
        <w:t>s</w:t>
      </w:r>
      <w:r w:rsidR="00E2161B" w:rsidRPr="002C6487">
        <w:rPr>
          <w:rFonts w:ascii="Times New Roman" w:hAnsi="Times New Roman" w:cs="Times New Roman"/>
          <w:color w:val="000000" w:themeColor="text1"/>
          <w:sz w:val="24"/>
          <w:szCs w:val="24"/>
        </w:rPr>
        <w:t xml:space="preserve"> the first </w:t>
      </w:r>
      <w:r w:rsidR="0024268E" w:rsidRPr="002C6487">
        <w:rPr>
          <w:rFonts w:ascii="Times New Roman" w:hAnsi="Times New Roman" w:cs="Times New Roman"/>
          <w:color w:val="000000" w:themeColor="text1"/>
          <w:sz w:val="24"/>
          <w:szCs w:val="24"/>
        </w:rPr>
        <w:t xml:space="preserve">test per H1 </w:t>
      </w:r>
      <w:r w:rsidR="00E2161B" w:rsidRPr="002C6487">
        <w:rPr>
          <w:rFonts w:ascii="Times New Roman" w:hAnsi="Times New Roman" w:cs="Times New Roman"/>
          <w:color w:val="000000" w:themeColor="text1"/>
          <w:sz w:val="24"/>
          <w:szCs w:val="24"/>
        </w:rPr>
        <w:t xml:space="preserve">with such high </w:t>
      </w:r>
      <w:r w:rsidR="00A06391" w:rsidRPr="002C6487">
        <w:rPr>
          <w:rFonts w:ascii="Times New Roman" w:hAnsi="Times New Roman" w:cs="Times New Roman"/>
          <w:color w:val="000000" w:themeColor="text1"/>
          <w:sz w:val="24"/>
          <w:szCs w:val="24"/>
        </w:rPr>
        <w:t xml:space="preserve">diversity </w:t>
      </w:r>
      <w:r w:rsidR="00E2161B" w:rsidRPr="002C6487">
        <w:rPr>
          <w:rFonts w:ascii="Times New Roman" w:hAnsi="Times New Roman" w:cs="Times New Roman"/>
          <w:color w:val="000000" w:themeColor="text1"/>
          <w:sz w:val="24"/>
          <w:szCs w:val="24"/>
        </w:rPr>
        <w:t xml:space="preserve">of </w:t>
      </w:r>
      <w:r w:rsidR="00BD434C" w:rsidRPr="002C6487">
        <w:rPr>
          <w:rFonts w:ascii="Times New Roman" w:hAnsi="Times New Roman" w:cs="Times New Roman"/>
          <w:color w:val="000000" w:themeColor="text1"/>
          <w:sz w:val="24"/>
          <w:szCs w:val="24"/>
        </w:rPr>
        <w:t>topics</w:t>
      </w:r>
      <w:r w:rsidR="00E2161B" w:rsidRPr="002C6487">
        <w:rPr>
          <w:rFonts w:ascii="Times New Roman" w:hAnsi="Times New Roman" w:cs="Times New Roman"/>
          <w:color w:val="000000" w:themeColor="text1"/>
          <w:sz w:val="24"/>
          <w:szCs w:val="24"/>
        </w:rPr>
        <w:t>.</w:t>
      </w:r>
      <w:r w:rsidR="0024268E" w:rsidRPr="002C6487">
        <w:rPr>
          <w:rFonts w:ascii="Times New Roman" w:hAnsi="Times New Roman" w:cs="Times New Roman"/>
          <w:color w:val="000000" w:themeColor="text1"/>
          <w:sz w:val="24"/>
          <w:szCs w:val="24"/>
        </w:rPr>
        <w:t xml:space="preserve"> </w:t>
      </w:r>
    </w:p>
    <w:p w14:paraId="28D37F11" w14:textId="77777777" w:rsidR="00733886" w:rsidRPr="002C6487" w:rsidRDefault="00FB5AAB" w:rsidP="00FB5AAB">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H1:</w:t>
      </w:r>
      <w:r w:rsidRPr="002C6487">
        <w:rPr>
          <w:rFonts w:ascii="Times New Roman" w:hAnsi="Times New Roman" w:cs="Times New Roman"/>
          <w:color w:val="000000" w:themeColor="text1"/>
          <w:sz w:val="24"/>
          <w:szCs w:val="24"/>
        </w:rPr>
        <w:tab/>
      </w:r>
      <w:r w:rsidR="00733886" w:rsidRPr="002C6487">
        <w:rPr>
          <w:rFonts w:ascii="Times New Roman" w:hAnsi="Times New Roman" w:cs="Times New Roman"/>
          <w:color w:val="000000" w:themeColor="text1"/>
          <w:sz w:val="24"/>
          <w:szCs w:val="24"/>
        </w:rPr>
        <w:t xml:space="preserve">People </w:t>
      </w:r>
      <w:r w:rsidR="004C3064" w:rsidRPr="002C6487">
        <w:rPr>
          <w:rFonts w:ascii="Times New Roman" w:hAnsi="Times New Roman" w:cs="Times New Roman"/>
          <w:color w:val="000000" w:themeColor="text1"/>
          <w:sz w:val="24"/>
          <w:szCs w:val="24"/>
        </w:rPr>
        <w:t>spend more time reading</w:t>
      </w:r>
      <w:r w:rsidR="00733886" w:rsidRPr="002C6487">
        <w:rPr>
          <w:rFonts w:ascii="Times New Roman" w:hAnsi="Times New Roman" w:cs="Times New Roman"/>
          <w:color w:val="000000" w:themeColor="text1"/>
          <w:sz w:val="24"/>
          <w:szCs w:val="24"/>
        </w:rPr>
        <w:t xml:space="preserve"> attitude-consistent than attitude-discrepant </w:t>
      </w:r>
      <w:r w:rsidR="00C221FC" w:rsidRPr="002C6487">
        <w:rPr>
          <w:rFonts w:ascii="Times New Roman" w:hAnsi="Times New Roman" w:cs="Times New Roman"/>
          <w:color w:val="000000" w:themeColor="text1"/>
          <w:sz w:val="24"/>
          <w:szCs w:val="24"/>
        </w:rPr>
        <w:t>messages</w:t>
      </w:r>
      <w:r w:rsidR="00DB1040" w:rsidRPr="002C6487">
        <w:rPr>
          <w:rFonts w:ascii="Times New Roman" w:hAnsi="Times New Roman" w:cs="Times New Roman"/>
          <w:color w:val="000000" w:themeColor="text1"/>
          <w:sz w:val="24"/>
          <w:szCs w:val="24"/>
        </w:rPr>
        <w:t>.</w:t>
      </w:r>
    </w:p>
    <w:p w14:paraId="54BE6978" w14:textId="77777777" w:rsidR="00BD434C" w:rsidRPr="002C6487" w:rsidRDefault="00BD434C" w:rsidP="00D74CEE">
      <w:pPr>
        <w:widowControl w:val="0"/>
        <w:spacing w:after="0" w:line="480" w:lineRule="auto"/>
        <w:jc w:val="center"/>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Attitude Impacts from Selective and Incidental Exposure</w:t>
      </w:r>
    </w:p>
    <w:p w14:paraId="27E10693" w14:textId="2E1D2A54" w:rsidR="000209C8" w:rsidRPr="002C6487" w:rsidRDefault="003967FA" w:rsidP="000209C8">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S</w:t>
      </w:r>
      <w:r w:rsidR="00254991" w:rsidRPr="002C6487">
        <w:rPr>
          <w:rFonts w:ascii="Times New Roman" w:hAnsi="Times New Roman" w:cs="Times New Roman"/>
          <w:color w:val="000000" w:themeColor="text1"/>
          <w:sz w:val="24"/>
          <w:szCs w:val="24"/>
        </w:rPr>
        <w:t xml:space="preserve">everal studies tackled whether the confirmation bias contributes to </w:t>
      </w:r>
      <w:r w:rsidR="00DB5B46" w:rsidRPr="002C6487">
        <w:rPr>
          <w:rFonts w:ascii="Times New Roman" w:hAnsi="Times New Roman" w:cs="Times New Roman"/>
          <w:color w:val="000000" w:themeColor="text1"/>
          <w:sz w:val="24"/>
          <w:szCs w:val="24"/>
        </w:rPr>
        <w:t xml:space="preserve">attitude-based </w:t>
      </w:r>
      <w:r w:rsidR="00254991" w:rsidRPr="002C6487">
        <w:rPr>
          <w:rFonts w:ascii="Times New Roman" w:hAnsi="Times New Roman" w:cs="Times New Roman"/>
          <w:color w:val="000000" w:themeColor="text1"/>
          <w:sz w:val="24"/>
          <w:szCs w:val="24"/>
        </w:rPr>
        <w:t>polarization</w:t>
      </w:r>
      <w:r w:rsidR="004F0A88" w:rsidRPr="002C6487">
        <w:rPr>
          <w:rFonts w:ascii="Times New Roman" w:hAnsi="Times New Roman" w:cs="Times New Roman"/>
          <w:color w:val="000000" w:themeColor="text1"/>
          <w:sz w:val="24"/>
          <w:szCs w:val="24"/>
        </w:rPr>
        <w:t xml:space="preserve"> (e.g., </w:t>
      </w:r>
      <w:r w:rsidR="006A293E" w:rsidRPr="002C6487">
        <w:rPr>
          <w:rFonts w:ascii="Times New Roman" w:hAnsi="Times New Roman" w:cs="Times New Roman"/>
          <w:color w:val="000000" w:themeColor="text1"/>
          <w:sz w:val="24"/>
          <w:szCs w:val="24"/>
        </w:rPr>
        <w:t>Arceneaux et al., 2013; Lau, Andersen, Diltonto, Kleinber, &amp; Redlawsk, 2017)</w:t>
      </w:r>
      <w:r w:rsidRPr="002C6487">
        <w:rPr>
          <w:rFonts w:ascii="Times New Roman" w:hAnsi="Times New Roman" w:cs="Times New Roman"/>
          <w:color w:val="000000" w:themeColor="text1"/>
          <w:sz w:val="24"/>
          <w:szCs w:val="24"/>
        </w:rPr>
        <w:t xml:space="preserve"> and did not always find a polarizing impact (Trilling, van Klingeren, &amp; Tsfati, 2017). Even when polarization was demonstrated, </w:t>
      </w:r>
      <w:r w:rsidR="00254991" w:rsidRPr="002C6487">
        <w:rPr>
          <w:rFonts w:ascii="Times New Roman" w:hAnsi="Times New Roman" w:cs="Times New Roman"/>
          <w:color w:val="000000" w:themeColor="text1"/>
          <w:sz w:val="24"/>
          <w:szCs w:val="24"/>
        </w:rPr>
        <w:t xml:space="preserve">the exact mechanisms </w:t>
      </w:r>
      <w:r w:rsidR="005607F8" w:rsidRPr="002C6487">
        <w:rPr>
          <w:rFonts w:ascii="Times New Roman" w:hAnsi="Times New Roman" w:cs="Times New Roman"/>
          <w:color w:val="000000" w:themeColor="text1"/>
          <w:sz w:val="24"/>
          <w:szCs w:val="24"/>
        </w:rPr>
        <w:t>were</w:t>
      </w:r>
      <w:r w:rsidR="00AD619D" w:rsidRPr="002C6487">
        <w:rPr>
          <w:rFonts w:ascii="Times New Roman" w:hAnsi="Times New Roman" w:cs="Times New Roman"/>
          <w:color w:val="000000" w:themeColor="text1"/>
          <w:sz w:val="24"/>
          <w:szCs w:val="24"/>
        </w:rPr>
        <w:t xml:space="preserve"> not fully elucidated</w:t>
      </w:r>
      <w:r w:rsidR="004C41DB" w:rsidRPr="002C6487">
        <w:rPr>
          <w:rFonts w:ascii="Times New Roman" w:hAnsi="Times New Roman" w:cs="Times New Roman"/>
          <w:color w:val="000000" w:themeColor="text1"/>
          <w:sz w:val="24"/>
          <w:szCs w:val="24"/>
        </w:rPr>
        <w:t>.</w:t>
      </w:r>
      <w:r w:rsidR="002427F3" w:rsidRPr="002C6487">
        <w:rPr>
          <w:rFonts w:ascii="Times New Roman" w:hAnsi="Times New Roman" w:cs="Times New Roman"/>
          <w:color w:val="000000" w:themeColor="text1"/>
          <w:sz w:val="24"/>
          <w:szCs w:val="24"/>
        </w:rPr>
        <w:t xml:space="preserve"> In fact, “there are also good theoretical reasons to expect that blatantly partisan messages will leave public opinion mostly unchanged” (Prior, 2013, p. 101) and that impacts of partisan exposure are confined to small segments that are extremely interested in politics. </w:t>
      </w:r>
      <w:r w:rsidR="004718BA" w:rsidRPr="002C6487">
        <w:rPr>
          <w:rFonts w:ascii="Times New Roman" w:hAnsi="Times New Roman" w:cs="Times New Roman"/>
          <w:color w:val="000000" w:themeColor="text1"/>
          <w:sz w:val="24"/>
          <w:szCs w:val="24"/>
        </w:rPr>
        <w:t xml:space="preserve">Some </w:t>
      </w:r>
      <w:r w:rsidR="00921221" w:rsidRPr="002C6487">
        <w:rPr>
          <w:rFonts w:ascii="Times New Roman" w:hAnsi="Times New Roman" w:cs="Times New Roman"/>
          <w:color w:val="000000" w:themeColor="text1"/>
          <w:sz w:val="24"/>
          <w:szCs w:val="24"/>
        </w:rPr>
        <w:t xml:space="preserve">survey </w:t>
      </w:r>
      <w:r w:rsidR="00DD409A" w:rsidRPr="002C6487">
        <w:rPr>
          <w:rFonts w:ascii="Times New Roman" w:hAnsi="Times New Roman" w:cs="Times New Roman"/>
          <w:color w:val="000000" w:themeColor="text1"/>
          <w:sz w:val="24"/>
          <w:szCs w:val="24"/>
        </w:rPr>
        <w:t xml:space="preserve">and panel </w:t>
      </w:r>
      <w:r w:rsidR="00921221" w:rsidRPr="002C6487">
        <w:rPr>
          <w:rFonts w:ascii="Times New Roman" w:hAnsi="Times New Roman" w:cs="Times New Roman"/>
          <w:color w:val="000000" w:themeColor="text1"/>
          <w:sz w:val="24"/>
          <w:szCs w:val="24"/>
        </w:rPr>
        <w:t xml:space="preserve">data indicated that a partisan-based confirmation bias </w:t>
      </w:r>
      <w:r w:rsidR="00AD619D" w:rsidRPr="002C6487">
        <w:rPr>
          <w:rFonts w:ascii="Times New Roman" w:hAnsi="Times New Roman" w:cs="Times New Roman"/>
          <w:color w:val="000000" w:themeColor="text1"/>
          <w:sz w:val="24"/>
          <w:szCs w:val="24"/>
        </w:rPr>
        <w:t xml:space="preserve">per self-reported media use </w:t>
      </w:r>
      <w:r w:rsidR="00921221" w:rsidRPr="002C6487">
        <w:rPr>
          <w:rFonts w:ascii="Times New Roman" w:hAnsi="Times New Roman" w:cs="Times New Roman"/>
          <w:color w:val="000000" w:themeColor="text1"/>
          <w:sz w:val="24"/>
          <w:szCs w:val="24"/>
        </w:rPr>
        <w:t>increase</w:t>
      </w:r>
      <w:r w:rsidR="00FD2853" w:rsidRPr="002C6487">
        <w:rPr>
          <w:rFonts w:ascii="Times New Roman" w:hAnsi="Times New Roman" w:cs="Times New Roman"/>
          <w:color w:val="000000" w:themeColor="text1"/>
          <w:sz w:val="24"/>
          <w:szCs w:val="24"/>
        </w:rPr>
        <w:t>s</w:t>
      </w:r>
      <w:r w:rsidR="00921221" w:rsidRPr="002C6487">
        <w:rPr>
          <w:rFonts w:ascii="Times New Roman" w:hAnsi="Times New Roman" w:cs="Times New Roman"/>
          <w:color w:val="000000" w:themeColor="text1"/>
          <w:sz w:val="24"/>
          <w:szCs w:val="24"/>
        </w:rPr>
        <w:t xml:space="preserve"> polarization</w:t>
      </w:r>
      <w:r w:rsidR="009B0A78" w:rsidRPr="002C6487">
        <w:rPr>
          <w:rFonts w:ascii="Times New Roman" w:hAnsi="Times New Roman" w:cs="Times New Roman"/>
          <w:color w:val="000000" w:themeColor="text1"/>
          <w:sz w:val="24"/>
          <w:szCs w:val="24"/>
        </w:rPr>
        <w:t xml:space="preserve"> (e.g., Garrett, </w:t>
      </w:r>
      <w:r w:rsidR="004B3F4F" w:rsidRPr="002C6487">
        <w:rPr>
          <w:rFonts w:ascii="Times New Roman" w:hAnsi="Times New Roman" w:cs="Times New Roman"/>
          <w:color w:val="000000" w:themeColor="text1"/>
          <w:sz w:val="24"/>
          <w:szCs w:val="24"/>
        </w:rPr>
        <w:t>Dvir-</w:t>
      </w:r>
      <w:r w:rsidR="009B0A78" w:rsidRPr="002C6487">
        <w:rPr>
          <w:rFonts w:ascii="Times New Roman" w:hAnsi="Times New Roman" w:cs="Times New Roman"/>
          <w:color w:val="000000" w:themeColor="text1"/>
          <w:sz w:val="24"/>
          <w:szCs w:val="24"/>
        </w:rPr>
        <w:t>Gvirsman, Johnson, Tsfati, Neo, &amp; Dal, 2014; Kim, 2015; Stroud, 2010)</w:t>
      </w:r>
      <w:r w:rsidR="006A6E27" w:rsidRPr="002C6487">
        <w:rPr>
          <w:rFonts w:ascii="Times New Roman" w:hAnsi="Times New Roman" w:cs="Times New Roman"/>
          <w:color w:val="000000" w:themeColor="text1"/>
          <w:sz w:val="24"/>
          <w:szCs w:val="24"/>
        </w:rPr>
        <w:t xml:space="preserve">. </w:t>
      </w:r>
      <w:r w:rsidR="000209C8" w:rsidRPr="002C6487">
        <w:rPr>
          <w:rFonts w:ascii="Times New Roman" w:hAnsi="Times New Roman" w:cs="Times New Roman"/>
          <w:color w:val="000000" w:themeColor="text1"/>
          <w:sz w:val="24"/>
          <w:szCs w:val="24"/>
        </w:rPr>
        <w:t>Yet</w:t>
      </w:r>
      <w:r w:rsidR="005E08AA">
        <w:rPr>
          <w:rFonts w:ascii="Times New Roman" w:hAnsi="Times New Roman" w:cs="Times New Roman"/>
          <w:color w:val="000000" w:themeColor="text1"/>
          <w:sz w:val="24"/>
          <w:szCs w:val="24"/>
        </w:rPr>
        <w:t>,</w:t>
      </w:r>
      <w:r w:rsidR="000209C8" w:rsidRPr="002C6487">
        <w:rPr>
          <w:rFonts w:ascii="Times New Roman" w:hAnsi="Times New Roman" w:cs="Times New Roman"/>
          <w:color w:val="000000" w:themeColor="text1"/>
          <w:sz w:val="24"/>
          <w:szCs w:val="24"/>
        </w:rPr>
        <w:t xml:space="preserve"> f</w:t>
      </w:r>
      <w:r w:rsidR="00EF0FA4" w:rsidRPr="002C6487">
        <w:rPr>
          <w:rFonts w:ascii="Times New Roman" w:hAnsi="Times New Roman" w:cs="Times New Roman"/>
          <w:color w:val="000000" w:themeColor="text1"/>
          <w:sz w:val="24"/>
          <w:szCs w:val="24"/>
        </w:rPr>
        <w:t xml:space="preserve">indings from the few </w:t>
      </w:r>
      <w:r w:rsidR="003230A4" w:rsidRPr="002C6487">
        <w:rPr>
          <w:rFonts w:ascii="Times New Roman" w:hAnsi="Times New Roman" w:cs="Times New Roman"/>
          <w:color w:val="000000" w:themeColor="text1"/>
          <w:sz w:val="24"/>
          <w:szCs w:val="24"/>
        </w:rPr>
        <w:t xml:space="preserve">observational </w:t>
      </w:r>
      <w:r w:rsidR="00EF0FA4" w:rsidRPr="002C6487">
        <w:rPr>
          <w:rFonts w:ascii="Times New Roman" w:hAnsi="Times New Roman" w:cs="Times New Roman"/>
          <w:color w:val="000000" w:themeColor="text1"/>
          <w:sz w:val="24"/>
          <w:szCs w:val="24"/>
        </w:rPr>
        <w:t xml:space="preserve">studies that indeed examined attitude impacts from </w:t>
      </w:r>
      <w:r w:rsidR="00EF0FA4" w:rsidRPr="002C6487">
        <w:rPr>
          <w:rFonts w:ascii="Times New Roman" w:hAnsi="Times New Roman" w:cs="Times New Roman"/>
          <w:i/>
          <w:color w:val="000000" w:themeColor="text1"/>
          <w:sz w:val="24"/>
          <w:szCs w:val="24"/>
        </w:rPr>
        <w:t>selective</w:t>
      </w:r>
      <w:r w:rsidR="00EF0FA4" w:rsidRPr="002C6487">
        <w:rPr>
          <w:rFonts w:ascii="Times New Roman" w:hAnsi="Times New Roman" w:cs="Times New Roman"/>
          <w:color w:val="000000" w:themeColor="text1"/>
          <w:sz w:val="24"/>
          <w:szCs w:val="24"/>
        </w:rPr>
        <w:t xml:space="preserve"> </w:t>
      </w:r>
      <w:r w:rsidR="00EF0FA4" w:rsidRPr="002C6487">
        <w:rPr>
          <w:rFonts w:ascii="Times New Roman" w:hAnsi="Times New Roman" w:cs="Times New Roman"/>
          <w:i/>
          <w:color w:val="000000" w:themeColor="text1"/>
          <w:sz w:val="24"/>
          <w:szCs w:val="24"/>
        </w:rPr>
        <w:t>exposure</w:t>
      </w:r>
      <w:r w:rsidR="00EF0FA4" w:rsidRPr="002C6487">
        <w:rPr>
          <w:rFonts w:ascii="Times New Roman" w:hAnsi="Times New Roman" w:cs="Times New Roman"/>
          <w:color w:val="000000" w:themeColor="text1"/>
          <w:sz w:val="24"/>
          <w:szCs w:val="24"/>
        </w:rPr>
        <w:t xml:space="preserve"> to political messages </w:t>
      </w:r>
      <w:r w:rsidR="006318AB" w:rsidRPr="002C6487">
        <w:rPr>
          <w:rFonts w:ascii="Times New Roman" w:hAnsi="Times New Roman" w:cs="Times New Roman"/>
          <w:color w:val="000000" w:themeColor="text1"/>
          <w:sz w:val="24"/>
          <w:szCs w:val="24"/>
        </w:rPr>
        <w:t xml:space="preserve">are </w:t>
      </w:r>
      <w:r w:rsidR="00FB3E14" w:rsidRPr="002C6487">
        <w:rPr>
          <w:rFonts w:ascii="Times New Roman" w:hAnsi="Times New Roman" w:cs="Times New Roman"/>
          <w:color w:val="000000" w:themeColor="text1"/>
          <w:sz w:val="24"/>
          <w:szCs w:val="24"/>
        </w:rPr>
        <w:t>in</w:t>
      </w:r>
      <w:r w:rsidR="00EF0FA4" w:rsidRPr="002C6487">
        <w:rPr>
          <w:rFonts w:ascii="Times New Roman" w:hAnsi="Times New Roman" w:cs="Times New Roman"/>
          <w:color w:val="000000" w:themeColor="text1"/>
          <w:sz w:val="24"/>
          <w:szCs w:val="24"/>
        </w:rPr>
        <w:t>consistent</w:t>
      </w:r>
      <w:r w:rsidR="000209C8" w:rsidRPr="002C6487">
        <w:rPr>
          <w:rFonts w:ascii="Times New Roman" w:hAnsi="Times New Roman" w:cs="Times New Roman"/>
          <w:color w:val="000000" w:themeColor="text1"/>
          <w:sz w:val="24"/>
          <w:szCs w:val="24"/>
        </w:rPr>
        <w:t>, as discussed next</w:t>
      </w:r>
      <w:r w:rsidR="003B4225" w:rsidRPr="002C6487">
        <w:rPr>
          <w:rFonts w:ascii="Times New Roman" w:hAnsi="Times New Roman" w:cs="Times New Roman"/>
          <w:color w:val="000000" w:themeColor="text1"/>
          <w:sz w:val="24"/>
          <w:szCs w:val="24"/>
        </w:rPr>
        <w:t>.</w:t>
      </w:r>
      <w:r w:rsidR="00AB5B16" w:rsidRPr="002C6487">
        <w:rPr>
          <w:rFonts w:ascii="Times New Roman" w:hAnsi="Times New Roman" w:cs="Times New Roman"/>
          <w:color w:val="000000" w:themeColor="text1"/>
          <w:sz w:val="24"/>
          <w:szCs w:val="24"/>
        </w:rPr>
        <w:t xml:space="preserve"> </w:t>
      </w:r>
    </w:p>
    <w:p w14:paraId="7EC5F10B" w14:textId="466F5D22" w:rsidR="008936F1" w:rsidRPr="002C6487" w:rsidRDefault="00AB5B16" w:rsidP="000209C8">
      <w:pPr>
        <w:widowControl w:val="0"/>
        <w:spacing w:after="0" w:line="480" w:lineRule="auto"/>
        <w:ind w:firstLine="720"/>
        <w:rPr>
          <w:rFonts w:ascii="Times New Roman" w:hAnsi="Times New Roman" w:cs="Times New Roman"/>
          <w:iCs/>
          <w:color w:val="000000" w:themeColor="text1"/>
          <w:sz w:val="24"/>
          <w:szCs w:val="24"/>
        </w:rPr>
      </w:pPr>
      <w:r w:rsidRPr="002C6487">
        <w:rPr>
          <w:rFonts w:ascii="Times New Roman" w:hAnsi="Times New Roman" w:cs="Times New Roman"/>
          <w:color w:val="000000" w:themeColor="text1"/>
          <w:sz w:val="24"/>
          <w:szCs w:val="24"/>
        </w:rPr>
        <w:t xml:space="preserve">A widely cited study by Taber and Lodge (2006) </w:t>
      </w:r>
      <w:r w:rsidRPr="002C6487">
        <w:rPr>
          <w:rFonts w:ascii="Times New Roman" w:hAnsi="Times New Roman" w:cs="Times New Roman"/>
          <w:iCs/>
          <w:color w:val="000000" w:themeColor="text1"/>
          <w:sz w:val="24"/>
          <w:szCs w:val="24"/>
        </w:rPr>
        <w:t xml:space="preserve">showed that </w:t>
      </w:r>
      <w:r w:rsidR="008936F1" w:rsidRPr="002C6487">
        <w:rPr>
          <w:rFonts w:ascii="Times New Roman" w:hAnsi="Times New Roman" w:cs="Times New Roman"/>
          <w:iCs/>
          <w:color w:val="000000" w:themeColor="text1"/>
          <w:sz w:val="24"/>
          <w:szCs w:val="24"/>
        </w:rPr>
        <w:t xml:space="preserve">when individuals selected attitude-consistent messages, their attitudes were reinforced, but </w:t>
      </w:r>
      <w:r w:rsidRPr="002C6487">
        <w:rPr>
          <w:rFonts w:ascii="Times New Roman" w:hAnsi="Times New Roman" w:cs="Times New Roman"/>
          <w:iCs/>
          <w:color w:val="000000" w:themeColor="text1"/>
          <w:sz w:val="24"/>
          <w:szCs w:val="24"/>
        </w:rPr>
        <w:t>select</w:t>
      </w:r>
      <w:r w:rsidR="008936F1" w:rsidRPr="002C6487">
        <w:rPr>
          <w:rFonts w:ascii="Times New Roman" w:hAnsi="Times New Roman" w:cs="Times New Roman"/>
          <w:iCs/>
          <w:color w:val="000000" w:themeColor="text1"/>
          <w:sz w:val="24"/>
          <w:szCs w:val="24"/>
        </w:rPr>
        <w:t>ive exposure to</w:t>
      </w:r>
      <w:r w:rsidRPr="002C6487">
        <w:rPr>
          <w:rFonts w:ascii="Times New Roman" w:hAnsi="Times New Roman" w:cs="Times New Roman"/>
          <w:iCs/>
          <w:color w:val="000000" w:themeColor="text1"/>
          <w:sz w:val="24"/>
          <w:szCs w:val="24"/>
        </w:rPr>
        <w:t xml:space="preserve"> attitude-discrepant messages</w:t>
      </w:r>
      <w:r w:rsidR="008936F1" w:rsidRPr="002C6487">
        <w:rPr>
          <w:rFonts w:ascii="Times New Roman" w:hAnsi="Times New Roman" w:cs="Times New Roman"/>
          <w:iCs/>
          <w:color w:val="000000" w:themeColor="text1"/>
          <w:sz w:val="24"/>
          <w:szCs w:val="24"/>
        </w:rPr>
        <w:t xml:space="preserve"> did not influence </w:t>
      </w:r>
      <w:r w:rsidRPr="002C6487">
        <w:rPr>
          <w:rFonts w:ascii="Times New Roman" w:hAnsi="Times New Roman" w:cs="Times New Roman"/>
          <w:iCs/>
          <w:color w:val="000000" w:themeColor="text1"/>
          <w:sz w:val="24"/>
          <w:szCs w:val="24"/>
        </w:rPr>
        <w:t xml:space="preserve">attitudes. </w:t>
      </w:r>
      <w:r w:rsidR="008936F1" w:rsidRPr="002C6487">
        <w:rPr>
          <w:rFonts w:ascii="Times New Roman" w:hAnsi="Times New Roman" w:cs="Times New Roman"/>
          <w:iCs/>
          <w:color w:val="000000" w:themeColor="text1"/>
          <w:sz w:val="24"/>
          <w:szCs w:val="24"/>
        </w:rPr>
        <w:t>O</w:t>
      </w:r>
      <w:r w:rsidRPr="002C6487">
        <w:rPr>
          <w:rFonts w:ascii="Times New Roman" w:hAnsi="Times New Roman" w:cs="Times New Roman"/>
          <w:iCs/>
          <w:color w:val="000000" w:themeColor="text1"/>
          <w:sz w:val="24"/>
          <w:szCs w:val="24"/>
        </w:rPr>
        <w:t xml:space="preserve">ther </w:t>
      </w:r>
      <w:r w:rsidR="008936F1" w:rsidRPr="002C6487">
        <w:rPr>
          <w:rFonts w:ascii="Times New Roman" w:hAnsi="Times New Roman" w:cs="Times New Roman"/>
          <w:iCs/>
          <w:color w:val="000000" w:themeColor="text1"/>
          <w:sz w:val="24"/>
          <w:szCs w:val="24"/>
        </w:rPr>
        <w:t>work</w:t>
      </w:r>
      <w:r w:rsidRPr="002C6487">
        <w:rPr>
          <w:rFonts w:ascii="Times New Roman" w:hAnsi="Times New Roman" w:cs="Times New Roman"/>
          <w:iCs/>
          <w:color w:val="000000" w:themeColor="text1"/>
          <w:sz w:val="24"/>
          <w:szCs w:val="24"/>
        </w:rPr>
        <w:t xml:space="preserve"> (</w:t>
      </w:r>
      <w:bookmarkStart w:id="3" w:name="_Hlk536628816"/>
      <w:r w:rsidR="002321DD" w:rsidRPr="002C6487">
        <w:rPr>
          <w:rFonts w:ascii="Times New Roman" w:hAnsi="Times New Roman" w:cs="Times New Roman"/>
          <w:iCs/>
          <w:color w:val="000000" w:themeColor="text1"/>
          <w:sz w:val="24"/>
          <w:szCs w:val="24"/>
        </w:rPr>
        <w:t>Knobloch-Westerwick</w:t>
      </w:r>
      <w:r w:rsidRPr="002C6487">
        <w:rPr>
          <w:rFonts w:ascii="Times New Roman" w:hAnsi="Times New Roman" w:cs="Times New Roman"/>
          <w:iCs/>
          <w:color w:val="000000" w:themeColor="text1"/>
          <w:sz w:val="24"/>
          <w:szCs w:val="24"/>
        </w:rPr>
        <w:t xml:space="preserve">, 2012; </w:t>
      </w:r>
      <w:r w:rsidR="002321DD" w:rsidRPr="002C6487">
        <w:rPr>
          <w:rFonts w:ascii="Times New Roman" w:hAnsi="Times New Roman" w:cs="Times New Roman"/>
          <w:iCs/>
          <w:color w:val="000000" w:themeColor="text1"/>
          <w:sz w:val="24"/>
          <w:szCs w:val="24"/>
        </w:rPr>
        <w:t>Westerwick</w:t>
      </w:r>
      <w:r w:rsidR="001254A1" w:rsidRPr="002C6487">
        <w:rPr>
          <w:rFonts w:ascii="Times New Roman" w:hAnsi="Times New Roman" w:cs="Times New Roman"/>
          <w:iCs/>
          <w:color w:val="000000" w:themeColor="text1"/>
          <w:sz w:val="24"/>
          <w:szCs w:val="24"/>
        </w:rPr>
        <w:t xml:space="preserve"> </w:t>
      </w:r>
      <w:r w:rsidRPr="002C6487">
        <w:rPr>
          <w:rFonts w:ascii="Times New Roman" w:hAnsi="Times New Roman" w:cs="Times New Roman"/>
          <w:iCs/>
          <w:color w:val="000000" w:themeColor="text1"/>
          <w:sz w:val="24"/>
          <w:szCs w:val="24"/>
        </w:rPr>
        <w:t xml:space="preserve">et al., </w:t>
      </w:r>
      <w:r w:rsidR="00BB0CE7" w:rsidRPr="002C6487">
        <w:rPr>
          <w:rFonts w:ascii="Times New Roman" w:hAnsi="Times New Roman" w:cs="Times New Roman"/>
          <w:iCs/>
          <w:color w:val="000000" w:themeColor="text1"/>
          <w:sz w:val="24"/>
          <w:szCs w:val="24"/>
        </w:rPr>
        <w:t>2013</w:t>
      </w:r>
      <w:r w:rsidR="003465F7" w:rsidRPr="002C6487">
        <w:rPr>
          <w:rFonts w:ascii="Times New Roman" w:hAnsi="Times New Roman" w:cs="Times New Roman"/>
          <w:iCs/>
          <w:color w:val="000000" w:themeColor="text1"/>
          <w:sz w:val="24"/>
          <w:szCs w:val="24"/>
        </w:rPr>
        <w:t>;</w:t>
      </w:r>
      <w:r w:rsidR="00BB0CE7" w:rsidRPr="002C6487">
        <w:rPr>
          <w:rFonts w:ascii="Times New Roman" w:hAnsi="Times New Roman" w:cs="Times New Roman"/>
          <w:iCs/>
          <w:color w:val="000000" w:themeColor="text1"/>
          <w:sz w:val="24"/>
          <w:szCs w:val="24"/>
        </w:rPr>
        <w:t xml:space="preserve"> </w:t>
      </w:r>
      <w:r w:rsidR="003465F7" w:rsidRPr="002C6487">
        <w:rPr>
          <w:rFonts w:ascii="Times New Roman" w:hAnsi="Times New Roman" w:cs="Times New Roman"/>
          <w:iCs/>
          <w:color w:val="000000" w:themeColor="text1"/>
          <w:sz w:val="24"/>
          <w:szCs w:val="24"/>
        </w:rPr>
        <w:t xml:space="preserve">Knobloch-Westerwick, Johnson, Silver, &amp; Westerwick, 2015; </w:t>
      </w:r>
      <w:r w:rsidR="003465F7" w:rsidRPr="002C6487">
        <w:rPr>
          <w:rFonts w:ascii="Times New Roman" w:hAnsi="Times New Roman" w:cs="Times New Roman"/>
          <w:iCs/>
          <w:color w:val="000000" w:themeColor="text1"/>
          <w:sz w:val="24"/>
          <w:szCs w:val="24"/>
        </w:rPr>
        <w:lastRenderedPageBreak/>
        <w:t xml:space="preserve">Knobloch-Westerwick et al., </w:t>
      </w:r>
      <w:bookmarkStart w:id="4" w:name="_Hlk536628828"/>
      <w:bookmarkEnd w:id="3"/>
      <w:r w:rsidRPr="002C6487">
        <w:rPr>
          <w:rFonts w:ascii="Times New Roman" w:hAnsi="Times New Roman" w:cs="Times New Roman"/>
          <w:iCs/>
          <w:color w:val="000000" w:themeColor="text1"/>
          <w:sz w:val="24"/>
          <w:szCs w:val="24"/>
        </w:rPr>
        <w:t>in press</w:t>
      </w:r>
      <w:bookmarkEnd w:id="4"/>
      <w:r w:rsidRPr="002C6487">
        <w:rPr>
          <w:rFonts w:ascii="Times New Roman" w:hAnsi="Times New Roman" w:cs="Times New Roman"/>
          <w:iCs/>
          <w:color w:val="000000" w:themeColor="text1"/>
          <w:sz w:val="24"/>
          <w:szCs w:val="24"/>
        </w:rPr>
        <w:t xml:space="preserve">) </w:t>
      </w:r>
      <w:r w:rsidR="00937EA9">
        <w:rPr>
          <w:rFonts w:ascii="Times New Roman" w:hAnsi="Times New Roman" w:cs="Times New Roman"/>
          <w:iCs/>
          <w:color w:val="000000" w:themeColor="text1"/>
          <w:sz w:val="24"/>
          <w:szCs w:val="24"/>
        </w:rPr>
        <w:t xml:space="preserve">has </w:t>
      </w:r>
      <w:r w:rsidR="008936F1" w:rsidRPr="002C6487">
        <w:rPr>
          <w:rFonts w:ascii="Times New Roman" w:hAnsi="Times New Roman" w:cs="Times New Roman"/>
          <w:iCs/>
          <w:color w:val="000000" w:themeColor="text1"/>
          <w:sz w:val="24"/>
          <w:szCs w:val="24"/>
        </w:rPr>
        <w:t xml:space="preserve">also </w:t>
      </w:r>
      <w:r w:rsidR="0074483A" w:rsidRPr="002C6487">
        <w:rPr>
          <w:rFonts w:ascii="Times New Roman" w:hAnsi="Times New Roman" w:cs="Times New Roman"/>
          <w:iCs/>
          <w:color w:val="000000" w:themeColor="text1"/>
          <w:sz w:val="24"/>
          <w:szCs w:val="24"/>
        </w:rPr>
        <w:t xml:space="preserve">demonstrated </w:t>
      </w:r>
      <w:r w:rsidR="008936F1" w:rsidRPr="002C6487">
        <w:rPr>
          <w:rFonts w:ascii="Times New Roman" w:hAnsi="Times New Roman" w:cs="Times New Roman"/>
          <w:iCs/>
          <w:color w:val="000000" w:themeColor="text1"/>
          <w:sz w:val="24"/>
          <w:szCs w:val="24"/>
        </w:rPr>
        <w:t xml:space="preserve">that attitude-consistent selective exposure </w:t>
      </w:r>
      <w:r w:rsidR="00937EA9" w:rsidRPr="002C6487">
        <w:rPr>
          <w:rFonts w:ascii="Times New Roman" w:hAnsi="Times New Roman" w:cs="Times New Roman"/>
          <w:iCs/>
          <w:color w:val="000000" w:themeColor="text1"/>
          <w:sz w:val="24"/>
          <w:szCs w:val="24"/>
        </w:rPr>
        <w:t>strengthen</w:t>
      </w:r>
      <w:r w:rsidR="00937EA9">
        <w:rPr>
          <w:rFonts w:ascii="Times New Roman" w:hAnsi="Times New Roman" w:cs="Times New Roman"/>
          <w:iCs/>
          <w:color w:val="000000" w:themeColor="text1"/>
          <w:sz w:val="24"/>
          <w:szCs w:val="24"/>
        </w:rPr>
        <w:t>s</w:t>
      </w:r>
      <w:r w:rsidR="00937EA9" w:rsidRPr="002C6487">
        <w:rPr>
          <w:rFonts w:ascii="Times New Roman" w:hAnsi="Times New Roman" w:cs="Times New Roman"/>
          <w:iCs/>
          <w:color w:val="000000" w:themeColor="text1"/>
          <w:sz w:val="24"/>
          <w:szCs w:val="24"/>
        </w:rPr>
        <w:t xml:space="preserve"> </w:t>
      </w:r>
      <w:r w:rsidR="008936F1" w:rsidRPr="002C6487">
        <w:rPr>
          <w:rFonts w:ascii="Times New Roman" w:hAnsi="Times New Roman" w:cs="Times New Roman"/>
          <w:iCs/>
          <w:color w:val="000000" w:themeColor="text1"/>
          <w:sz w:val="24"/>
          <w:szCs w:val="24"/>
        </w:rPr>
        <w:t>attitudes</w:t>
      </w:r>
      <w:r w:rsidR="00937EA9">
        <w:rPr>
          <w:rFonts w:ascii="Times New Roman" w:hAnsi="Times New Roman" w:cs="Times New Roman"/>
          <w:iCs/>
          <w:color w:val="000000" w:themeColor="text1"/>
          <w:sz w:val="24"/>
          <w:szCs w:val="24"/>
        </w:rPr>
        <w:t>. However, i</w:t>
      </w:r>
      <w:r w:rsidR="008936F1" w:rsidRPr="002C6487">
        <w:rPr>
          <w:rFonts w:ascii="Times New Roman" w:hAnsi="Times New Roman" w:cs="Times New Roman"/>
          <w:iCs/>
          <w:color w:val="000000" w:themeColor="text1"/>
          <w:sz w:val="24"/>
          <w:szCs w:val="24"/>
        </w:rPr>
        <w:t xml:space="preserve">n contrast to Taber and Lodge’s (2006) finding, </w:t>
      </w:r>
      <w:r w:rsidRPr="002C6487">
        <w:rPr>
          <w:rFonts w:ascii="Times New Roman" w:hAnsi="Times New Roman" w:cs="Times New Roman"/>
          <w:iCs/>
          <w:color w:val="000000" w:themeColor="text1"/>
          <w:sz w:val="24"/>
          <w:szCs w:val="24"/>
        </w:rPr>
        <w:t xml:space="preserve">attitude-discrepant </w:t>
      </w:r>
      <w:r w:rsidR="0074483A" w:rsidRPr="002C6487">
        <w:rPr>
          <w:rFonts w:ascii="Times New Roman" w:hAnsi="Times New Roman" w:cs="Times New Roman"/>
          <w:iCs/>
          <w:color w:val="000000" w:themeColor="text1"/>
          <w:sz w:val="24"/>
          <w:szCs w:val="24"/>
        </w:rPr>
        <w:t xml:space="preserve">selective </w:t>
      </w:r>
      <w:r w:rsidRPr="002C6487">
        <w:rPr>
          <w:rFonts w:ascii="Times New Roman" w:hAnsi="Times New Roman" w:cs="Times New Roman"/>
          <w:iCs/>
          <w:color w:val="000000" w:themeColor="text1"/>
          <w:sz w:val="24"/>
          <w:szCs w:val="24"/>
        </w:rPr>
        <w:t xml:space="preserve">exposure </w:t>
      </w:r>
      <w:r w:rsidR="008936F1" w:rsidRPr="002C6487">
        <w:rPr>
          <w:rFonts w:ascii="Times New Roman" w:hAnsi="Times New Roman" w:cs="Times New Roman"/>
          <w:iCs/>
          <w:color w:val="000000" w:themeColor="text1"/>
          <w:sz w:val="24"/>
          <w:szCs w:val="24"/>
        </w:rPr>
        <w:t xml:space="preserve">weakened </w:t>
      </w:r>
      <w:r w:rsidRPr="002C6487">
        <w:rPr>
          <w:rFonts w:ascii="Times New Roman" w:hAnsi="Times New Roman" w:cs="Times New Roman"/>
          <w:iCs/>
          <w:color w:val="000000" w:themeColor="text1"/>
          <w:sz w:val="24"/>
          <w:szCs w:val="24"/>
        </w:rPr>
        <w:t>attitude</w:t>
      </w:r>
      <w:r w:rsidR="008936F1" w:rsidRPr="002C6487">
        <w:rPr>
          <w:rFonts w:ascii="Times New Roman" w:hAnsi="Times New Roman" w:cs="Times New Roman"/>
          <w:iCs/>
          <w:color w:val="000000" w:themeColor="text1"/>
          <w:sz w:val="24"/>
          <w:szCs w:val="24"/>
        </w:rPr>
        <w:t>s in these four studies</w:t>
      </w:r>
      <w:r w:rsidRPr="002C6487">
        <w:rPr>
          <w:rFonts w:ascii="Times New Roman" w:hAnsi="Times New Roman" w:cs="Times New Roman"/>
          <w:iCs/>
          <w:color w:val="000000" w:themeColor="text1"/>
          <w:sz w:val="24"/>
          <w:szCs w:val="24"/>
        </w:rPr>
        <w:t xml:space="preserve">. </w:t>
      </w:r>
      <w:r w:rsidR="0074483A" w:rsidRPr="002C6487">
        <w:rPr>
          <w:rFonts w:ascii="Times New Roman" w:hAnsi="Times New Roman" w:cs="Times New Roman"/>
          <w:iCs/>
          <w:color w:val="000000" w:themeColor="text1"/>
          <w:sz w:val="24"/>
          <w:szCs w:val="24"/>
        </w:rPr>
        <w:t xml:space="preserve">This inconsistency </w:t>
      </w:r>
      <w:r w:rsidR="005B1D19" w:rsidRPr="002C6487">
        <w:rPr>
          <w:rFonts w:ascii="Times New Roman" w:hAnsi="Times New Roman" w:cs="Times New Roman"/>
          <w:iCs/>
          <w:color w:val="000000" w:themeColor="text1"/>
          <w:sz w:val="24"/>
          <w:szCs w:val="24"/>
        </w:rPr>
        <w:t>has been interpreted as follows (</w:t>
      </w:r>
      <w:r w:rsidR="002321DD" w:rsidRPr="002C6487">
        <w:rPr>
          <w:rFonts w:ascii="Times New Roman" w:hAnsi="Times New Roman" w:cs="Times New Roman"/>
          <w:iCs/>
          <w:color w:val="000000" w:themeColor="text1"/>
          <w:sz w:val="24"/>
          <w:szCs w:val="24"/>
        </w:rPr>
        <w:t>Westerwick, Johnson, &amp; Knobloch-Westerwick</w:t>
      </w:r>
      <w:r w:rsidR="005B1D19" w:rsidRPr="002C6487">
        <w:rPr>
          <w:rFonts w:ascii="Times New Roman" w:hAnsi="Times New Roman" w:cs="Times New Roman"/>
          <w:iCs/>
          <w:color w:val="000000" w:themeColor="text1"/>
          <w:sz w:val="24"/>
          <w:szCs w:val="24"/>
        </w:rPr>
        <w:t xml:space="preserve">, </w:t>
      </w:r>
      <w:r w:rsidR="002321DD" w:rsidRPr="002C6487">
        <w:rPr>
          <w:rFonts w:ascii="Times New Roman" w:hAnsi="Times New Roman" w:cs="Times New Roman"/>
          <w:iCs/>
          <w:color w:val="000000" w:themeColor="text1"/>
          <w:sz w:val="24"/>
          <w:szCs w:val="24"/>
        </w:rPr>
        <w:t>2017</w:t>
      </w:r>
      <w:r w:rsidR="005B1D19" w:rsidRPr="002C6487">
        <w:rPr>
          <w:rFonts w:ascii="Times New Roman" w:hAnsi="Times New Roman" w:cs="Times New Roman"/>
          <w:iCs/>
          <w:color w:val="000000" w:themeColor="text1"/>
          <w:sz w:val="24"/>
          <w:szCs w:val="24"/>
        </w:rPr>
        <w:t>): I</w:t>
      </w:r>
      <w:r w:rsidR="0074483A" w:rsidRPr="002C6487">
        <w:rPr>
          <w:rFonts w:ascii="Times New Roman" w:hAnsi="Times New Roman" w:cs="Times New Roman"/>
          <w:iCs/>
          <w:color w:val="000000" w:themeColor="text1"/>
          <w:sz w:val="24"/>
          <w:szCs w:val="24"/>
        </w:rPr>
        <w:t xml:space="preserve">n </w:t>
      </w:r>
      <w:r w:rsidRPr="002C6487">
        <w:rPr>
          <w:rFonts w:ascii="Times New Roman" w:hAnsi="Times New Roman" w:cs="Times New Roman"/>
          <w:iCs/>
          <w:color w:val="000000" w:themeColor="text1"/>
          <w:sz w:val="24"/>
          <w:szCs w:val="24"/>
        </w:rPr>
        <w:t xml:space="preserve">Taber </w:t>
      </w:r>
      <w:r w:rsidR="0074483A" w:rsidRPr="002C6487">
        <w:rPr>
          <w:rFonts w:ascii="Times New Roman" w:hAnsi="Times New Roman" w:cs="Times New Roman"/>
          <w:iCs/>
          <w:color w:val="000000" w:themeColor="text1"/>
          <w:sz w:val="24"/>
          <w:szCs w:val="24"/>
        </w:rPr>
        <w:t xml:space="preserve">and </w:t>
      </w:r>
      <w:r w:rsidRPr="002C6487">
        <w:rPr>
          <w:rFonts w:ascii="Times New Roman" w:hAnsi="Times New Roman" w:cs="Times New Roman"/>
          <w:iCs/>
          <w:color w:val="000000" w:themeColor="text1"/>
          <w:sz w:val="24"/>
          <w:szCs w:val="24"/>
        </w:rPr>
        <w:t>Lodge</w:t>
      </w:r>
      <w:r w:rsidR="0074483A" w:rsidRPr="002C6487">
        <w:rPr>
          <w:rFonts w:ascii="Times New Roman" w:hAnsi="Times New Roman" w:cs="Times New Roman"/>
          <w:iCs/>
          <w:color w:val="000000" w:themeColor="text1"/>
          <w:sz w:val="24"/>
          <w:szCs w:val="24"/>
        </w:rPr>
        <w:t>’s (</w:t>
      </w:r>
      <w:r w:rsidRPr="002C6487">
        <w:rPr>
          <w:rFonts w:ascii="Times New Roman" w:hAnsi="Times New Roman" w:cs="Times New Roman"/>
          <w:iCs/>
          <w:color w:val="000000" w:themeColor="text1"/>
          <w:sz w:val="24"/>
          <w:szCs w:val="24"/>
        </w:rPr>
        <w:t xml:space="preserve">2006) </w:t>
      </w:r>
      <w:r w:rsidR="0074483A" w:rsidRPr="002C6487">
        <w:rPr>
          <w:rFonts w:ascii="Times New Roman" w:hAnsi="Times New Roman" w:cs="Times New Roman"/>
          <w:iCs/>
          <w:color w:val="000000" w:themeColor="text1"/>
          <w:sz w:val="24"/>
          <w:szCs w:val="24"/>
        </w:rPr>
        <w:t xml:space="preserve">study, </w:t>
      </w:r>
      <w:r w:rsidR="005B1D19" w:rsidRPr="002C6487">
        <w:rPr>
          <w:rFonts w:ascii="Times New Roman" w:hAnsi="Times New Roman" w:cs="Times New Roman"/>
          <w:iCs/>
          <w:color w:val="000000" w:themeColor="text1"/>
          <w:sz w:val="24"/>
          <w:szCs w:val="24"/>
        </w:rPr>
        <w:t xml:space="preserve">source cues served to signal </w:t>
      </w:r>
      <w:r w:rsidR="002A177A" w:rsidRPr="002C6487">
        <w:rPr>
          <w:rFonts w:ascii="Times New Roman" w:hAnsi="Times New Roman" w:cs="Times New Roman"/>
          <w:iCs/>
          <w:color w:val="000000" w:themeColor="text1"/>
          <w:sz w:val="24"/>
          <w:szCs w:val="24"/>
        </w:rPr>
        <w:t>political</w:t>
      </w:r>
      <w:r w:rsidR="005B1D19" w:rsidRPr="002C6487">
        <w:rPr>
          <w:rFonts w:ascii="Times New Roman" w:hAnsi="Times New Roman" w:cs="Times New Roman"/>
          <w:iCs/>
          <w:color w:val="000000" w:themeColor="text1"/>
          <w:sz w:val="24"/>
          <w:szCs w:val="24"/>
        </w:rPr>
        <w:t xml:space="preserve"> stance, </w:t>
      </w:r>
      <w:r w:rsidR="0074483A" w:rsidRPr="002C6487">
        <w:rPr>
          <w:rFonts w:ascii="Times New Roman" w:hAnsi="Times New Roman" w:cs="Times New Roman"/>
          <w:iCs/>
          <w:color w:val="000000" w:themeColor="text1"/>
          <w:sz w:val="24"/>
          <w:szCs w:val="24"/>
        </w:rPr>
        <w:t>which enables recipients</w:t>
      </w:r>
      <w:r w:rsidR="005B1D19" w:rsidRPr="002C6487">
        <w:rPr>
          <w:rFonts w:ascii="Times New Roman" w:hAnsi="Times New Roman" w:cs="Times New Roman"/>
          <w:iCs/>
          <w:color w:val="000000" w:themeColor="text1"/>
          <w:sz w:val="24"/>
          <w:szCs w:val="24"/>
        </w:rPr>
        <w:t xml:space="preserve"> to brace themselves against anticipated persuasive impact. In other words, even if media users</w:t>
      </w:r>
      <w:r w:rsidR="0074483A" w:rsidRPr="002C6487">
        <w:rPr>
          <w:rFonts w:ascii="Times New Roman" w:hAnsi="Times New Roman" w:cs="Times New Roman"/>
          <w:iCs/>
          <w:color w:val="000000" w:themeColor="text1"/>
          <w:sz w:val="24"/>
          <w:szCs w:val="24"/>
        </w:rPr>
        <w:t xml:space="preserve"> </w:t>
      </w:r>
      <w:r w:rsidR="005B1D19" w:rsidRPr="002C6487">
        <w:rPr>
          <w:rFonts w:ascii="Times New Roman" w:hAnsi="Times New Roman" w:cs="Times New Roman"/>
          <w:iCs/>
          <w:color w:val="000000" w:themeColor="text1"/>
          <w:sz w:val="24"/>
          <w:szCs w:val="24"/>
        </w:rPr>
        <w:t>select messages that they anticipate will be counter-attitudinal based on source cue</w:t>
      </w:r>
      <w:r w:rsidR="00AC2E3E" w:rsidRPr="002C6487">
        <w:rPr>
          <w:rFonts w:ascii="Times New Roman" w:hAnsi="Times New Roman" w:cs="Times New Roman"/>
          <w:iCs/>
          <w:color w:val="000000" w:themeColor="text1"/>
          <w:sz w:val="24"/>
          <w:szCs w:val="24"/>
        </w:rPr>
        <w:t>s</w:t>
      </w:r>
      <w:r w:rsidR="005B1D19" w:rsidRPr="002C6487">
        <w:rPr>
          <w:rFonts w:ascii="Times New Roman" w:hAnsi="Times New Roman" w:cs="Times New Roman"/>
          <w:iCs/>
          <w:color w:val="000000" w:themeColor="text1"/>
          <w:sz w:val="24"/>
          <w:szCs w:val="24"/>
        </w:rPr>
        <w:t xml:space="preserve">, they are likely to dismiss or counterargue right away before engaging with the actual content. Hence, </w:t>
      </w:r>
      <w:r w:rsidRPr="002C6487">
        <w:rPr>
          <w:rFonts w:ascii="Times New Roman" w:hAnsi="Times New Roman" w:cs="Times New Roman"/>
          <w:iCs/>
          <w:color w:val="000000" w:themeColor="text1"/>
          <w:sz w:val="24"/>
          <w:szCs w:val="24"/>
        </w:rPr>
        <w:t>Taber and Lodge’s (2006)</w:t>
      </w:r>
      <w:r w:rsidR="00F52FF3" w:rsidRPr="002C6487">
        <w:rPr>
          <w:rFonts w:ascii="Times New Roman" w:hAnsi="Times New Roman" w:cs="Times New Roman"/>
          <w:iCs/>
          <w:color w:val="000000" w:themeColor="text1"/>
          <w:sz w:val="24"/>
          <w:szCs w:val="24"/>
        </w:rPr>
        <w:t xml:space="preserve"> </w:t>
      </w:r>
      <w:r w:rsidR="00FB3E14" w:rsidRPr="002C6487">
        <w:rPr>
          <w:rFonts w:ascii="Times New Roman" w:hAnsi="Times New Roman" w:cs="Times New Roman"/>
          <w:iCs/>
          <w:color w:val="000000" w:themeColor="text1"/>
          <w:sz w:val="24"/>
          <w:szCs w:val="24"/>
        </w:rPr>
        <w:t xml:space="preserve">influential </w:t>
      </w:r>
      <w:r w:rsidRPr="002C6487">
        <w:rPr>
          <w:rFonts w:ascii="Times New Roman" w:hAnsi="Times New Roman" w:cs="Times New Roman"/>
          <w:iCs/>
          <w:color w:val="000000" w:themeColor="text1"/>
          <w:sz w:val="24"/>
          <w:szCs w:val="24"/>
        </w:rPr>
        <w:t>study</w:t>
      </w:r>
      <w:r w:rsidR="00F52FF3" w:rsidRPr="002C6487">
        <w:rPr>
          <w:rFonts w:ascii="Times New Roman" w:hAnsi="Times New Roman" w:cs="Times New Roman"/>
          <w:iCs/>
          <w:color w:val="000000" w:themeColor="text1"/>
          <w:sz w:val="24"/>
          <w:szCs w:val="24"/>
        </w:rPr>
        <w:t>’s design</w:t>
      </w:r>
      <w:r w:rsidR="005B1D19" w:rsidRPr="002C6487">
        <w:rPr>
          <w:rFonts w:ascii="Times New Roman" w:hAnsi="Times New Roman" w:cs="Times New Roman"/>
          <w:iCs/>
          <w:color w:val="000000" w:themeColor="text1"/>
          <w:sz w:val="24"/>
          <w:szCs w:val="24"/>
        </w:rPr>
        <w:t xml:space="preserve"> </w:t>
      </w:r>
      <w:r w:rsidR="00F52FF3" w:rsidRPr="002C6487">
        <w:rPr>
          <w:rFonts w:ascii="Times New Roman" w:hAnsi="Times New Roman" w:cs="Times New Roman"/>
          <w:iCs/>
          <w:color w:val="000000" w:themeColor="text1"/>
          <w:sz w:val="24"/>
          <w:szCs w:val="24"/>
        </w:rPr>
        <w:t xml:space="preserve">possibly </w:t>
      </w:r>
      <w:r w:rsidR="005B1D19" w:rsidRPr="002C6487">
        <w:rPr>
          <w:rFonts w:ascii="Times New Roman" w:hAnsi="Times New Roman" w:cs="Times New Roman"/>
          <w:iCs/>
          <w:color w:val="000000" w:themeColor="text1"/>
          <w:sz w:val="24"/>
          <w:szCs w:val="24"/>
        </w:rPr>
        <w:t xml:space="preserve">encouraged more counterarguing against </w:t>
      </w:r>
      <w:r w:rsidR="00555019" w:rsidRPr="002C6487">
        <w:rPr>
          <w:rFonts w:ascii="Times New Roman" w:hAnsi="Times New Roman" w:cs="Times New Roman"/>
          <w:iCs/>
          <w:color w:val="000000" w:themeColor="text1"/>
          <w:sz w:val="24"/>
          <w:szCs w:val="24"/>
        </w:rPr>
        <w:t>attitude-discrepant</w:t>
      </w:r>
      <w:r w:rsidR="005B1D19" w:rsidRPr="002C6487">
        <w:rPr>
          <w:rFonts w:ascii="Times New Roman" w:hAnsi="Times New Roman" w:cs="Times New Roman"/>
          <w:iCs/>
          <w:color w:val="000000" w:themeColor="text1"/>
          <w:sz w:val="24"/>
          <w:szCs w:val="24"/>
        </w:rPr>
        <w:t xml:space="preserve"> messages than </w:t>
      </w:r>
      <w:r w:rsidR="00555019" w:rsidRPr="002C6487">
        <w:rPr>
          <w:rFonts w:ascii="Times New Roman" w:hAnsi="Times New Roman" w:cs="Times New Roman"/>
          <w:iCs/>
          <w:color w:val="000000" w:themeColor="text1"/>
          <w:sz w:val="24"/>
          <w:szCs w:val="24"/>
        </w:rPr>
        <w:t>other</w:t>
      </w:r>
      <w:r w:rsidR="005B1D19" w:rsidRPr="002C6487">
        <w:rPr>
          <w:rFonts w:ascii="Times New Roman" w:hAnsi="Times New Roman" w:cs="Times New Roman"/>
          <w:iCs/>
          <w:color w:val="000000" w:themeColor="text1"/>
          <w:sz w:val="24"/>
          <w:szCs w:val="24"/>
        </w:rPr>
        <w:t xml:space="preserve"> </w:t>
      </w:r>
      <w:r w:rsidR="00555019" w:rsidRPr="002C6487">
        <w:rPr>
          <w:rFonts w:ascii="Times New Roman" w:hAnsi="Times New Roman" w:cs="Times New Roman"/>
          <w:iCs/>
          <w:color w:val="000000" w:themeColor="text1"/>
          <w:sz w:val="24"/>
          <w:szCs w:val="24"/>
        </w:rPr>
        <w:t xml:space="preserve">common </w:t>
      </w:r>
      <w:r w:rsidR="005B1D19" w:rsidRPr="002C6487">
        <w:rPr>
          <w:rFonts w:ascii="Times New Roman" w:hAnsi="Times New Roman" w:cs="Times New Roman"/>
          <w:iCs/>
          <w:color w:val="000000" w:themeColor="text1"/>
          <w:sz w:val="24"/>
          <w:szCs w:val="24"/>
        </w:rPr>
        <w:t xml:space="preserve">contexts, where source cues are not as focal or do not convey </w:t>
      </w:r>
      <w:r w:rsidR="002A177A" w:rsidRPr="002C6487">
        <w:rPr>
          <w:rFonts w:ascii="Times New Roman" w:hAnsi="Times New Roman" w:cs="Times New Roman"/>
          <w:iCs/>
          <w:color w:val="000000" w:themeColor="text1"/>
          <w:sz w:val="24"/>
          <w:szCs w:val="24"/>
        </w:rPr>
        <w:t xml:space="preserve">actual content </w:t>
      </w:r>
      <w:r w:rsidR="005B1D19" w:rsidRPr="002C6487">
        <w:rPr>
          <w:rFonts w:ascii="Times New Roman" w:hAnsi="Times New Roman" w:cs="Times New Roman"/>
          <w:iCs/>
          <w:color w:val="000000" w:themeColor="text1"/>
          <w:sz w:val="24"/>
          <w:szCs w:val="24"/>
        </w:rPr>
        <w:t>stance.</w:t>
      </w:r>
      <w:r w:rsidRPr="002C6487">
        <w:rPr>
          <w:rFonts w:ascii="Times New Roman" w:hAnsi="Times New Roman" w:cs="Times New Roman"/>
          <w:iCs/>
          <w:color w:val="000000" w:themeColor="text1"/>
          <w:sz w:val="24"/>
          <w:szCs w:val="24"/>
        </w:rPr>
        <w:t xml:space="preserve"> </w:t>
      </w:r>
      <w:r w:rsidR="00F248CB" w:rsidRPr="002C6487">
        <w:rPr>
          <w:rFonts w:ascii="Times New Roman" w:hAnsi="Times New Roman" w:cs="Times New Roman"/>
          <w:iCs/>
          <w:color w:val="000000" w:themeColor="text1"/>
          <w:sz w:val="24"/>
          <w:szCs w:val="24"/>
        </w:rPr>
        <w:t xml:space="preserve">On the other hand, when media users select messages </w:t>
      </w:r>
      <w:r w:rsidRPr="002C6487">
        <w:rPr>
          <w:rFonts w:ascii="Times New Roman" w:hAnsi="Times New Roman" w:cs="Times New Roman"/>
          <w:iCs/>
          <w:color w:val="000000" w:themeColor="text1"/>
          <w:sz w:val="24"/>
          <w:szCs w:val="24"/>
        </w:rPr>
        <w:t xml:space="preserve">based on content </w:t>
      </w:r>
      <w:r w:rsidR="00F248CB" w:rsidRPr="002C6487">
        <w:rPr>
          <w:rFonts w:ascii="Times New Roman" w:hAnsi="Times New Roman" w:cs="Times New Roman"/>
          <w:iCs/>
          <w:color w:val="000000" w:themeColor="text1"/>
          <w:sz w:val="24"/>
          <w:szCs w:val="24"/>
        </w:rPr>
        <w:t>stance</w:t>
      </w:r>
      <w:r w:rsidR="008936F1" w:rsidRPr="002C6487">
        <w:rPr>
          <w:rFonts w:ascii="Times New Roman" w:hAnsi="Times New Roman" w:cs="Times New Roman"/>
          <w:iCs/>
          <w:color w:val="000000" w:themeColor="text1"/>
          <w:sz w:val="24"/>
          <w:szCs w:val="24"/>
        </w:rPr>
        <w:t xml:space="preserve"> cues</w:t>
      </w:r>
      <w:r w:rsidR="00F248CB" w:rsidRPr="002C6487">
        <w:rPr>
          <w:rFonts w:ascii="Times New Roman" w:hAnsi="Times New Roman" w:cs="Times New Roman"/>
          <w:iCs/>
          <w:color w:val="000000" w:themeColor="text1"/>
          <w:sz w:val="24"/>
          <w:szCs w:val="24"/>
        </w:rPr>
        <w:t xml:space="preserve">, they </w:t>
      </w:r>
      <w:r w:rsidRPr="002C6487">
        <w:rPr>
          <w:rFonts w:ascii="Times New Roman" w:hAnsi="Times New Roman" w:cs="Times New Roman"/>
          <w:iCs/>
          <w:color w:val="000000" w:themeColor="text1"/>
          <w:sz w:val="24"/>
          <w:szCs w:val="24"/>
        </w:rPr>
        <w:t xml:space="preserve">are more likely to </w:t>
      </w:r>
      <w:r w:rsidR="00F248CB" w:rsidRPr="002C6487">
        <w:rPr>
          <w:rFonts w:ascii="Times New Roman" w:hAnsi="Times New Roman" w:cs="Times New Roman"/>
          <w:iCs/>
          <w:color w:val="000000" w:themeColor="text1"/>
          <w:sz w:val="24"/>
          <w:szCs w:val="24"/>
        </w:rPr>
        <w:t xml:space="preserve">process </w:t>
      </w:r>
      <w:r w:rsidRPr="002C6487">
        <w:rPr>
          <w:rFonts w:ascii="Times New Roman" w:hAnsi="Times New Roman" w:cs="Times New Roman"/>
          <w:iCs/>
          <w:color w:val="000000" w:themeColor="text1"/>
          <w:sz w:val="24"/>
          <w:szCs w:val="24"/>
        </w:rPr>
        <w:t>attitude-discrepant content</w:t>
      </w:r>
      <w:r w:rsidR="00F248CB" w:rsidRPr="002C6487">
        <w:rPr>
          <w:rFonts w:ascii="Times New Roman" w:hAnsi="Times New Roman" w:cs="Times New Roman"/>
          <w:iCs/>
          <w:color w:val="000000" w:themeColor="text1"/>
          <w:sz w:val="24"/>
          <w:szCs w:val="24"/>
        </w:rPr>
        <w:t xml:space="preserve"> and less likely to immediate</w:t>
      </w:r>
      <w:r w:rsidR="008936F1" w:rsidRPr="002C6487">
        <w:rPr>
          <w:rFonts w:ascii="Times New Roman" w:hAnsi="Times New Roman" w:cs="Times New Roman"/>
          <w:iCs/>
          <w:color w:val="000000" w:themeColor="text1"/>
          <w:sz w:val="24"/>
          <w:szCs w:val="24"/>
        </w:rPr>
        <w:t>ly</w:t>
      </w:r>
      <w:r w:rsidR="00F248CB" w:rsidRPr="002C6487">
        <w:rPr>
          <w:rFonts w:ascii="Times New Roman" w:hAnsi="Times New Roman" w:cs="Times New Roman"/>
          <w:iCs/>
          <w:color w:val="000000" w:themeColor="text1"/>
          <w:sz w:val="24"/>
          <w:szCs w:val="24"/>
        </w:rPr>
        <w:t xml:space="preserve"> dismiss the message</w:t>
      </w:r>
      <w:r w:rsidR="00E44B4C" w:rsidRPr="002C6487">
        <w:rPr>
          <w:rFonts w:ascii="Times New Roman" w:hAnsi="Times New Roman" w:cs="Times New Roman"/>
          <w:iCs/>
          <w:color w:val="000000" w:themeColor="text1"/>
          <w:sz w:val="24"/>
          <w:szCs w:val="24"/>
        </w:rPr>
        <w:t xml:space="preserve"> </w:t>
      </w:r>
      <w:bookmarkStart w:id="5" w:name="_Hlk536628847"/>
      <w:r w:rsidR="00E44B4C" w:rsidRPr="002C6487">
        <w:rPr>
          <w:rFonts w:ascii="Times New Roman" w:hAnsi="Times New Roman" w:cs="Times New Roman"/>
          <w:iCs/>
          <w:color w:val="000000" w:themeColor="text1"/>
          <w:sz w:val="24"/>
          <w:szCs w:val="24"/>
        </w:rPr>
        <w:t>(a</w:t>
      </w:r>
      <w:r w:rsidR="00EE2DEB" w:rsidRPr="002C6487">
        <w:rPr>
          <w:rFonts w:ascii="Times New Roman" w:hAnsi="Times New Roman" w:cs="Times New Roman"/>
          <w:iCs/>
          <w:color w:val="000000" w:themeColor="text1"/>
          <w:sz w:val="24"/>
          <w:szCs w:val="24"/>
        </w:rPr>
        <w:t xml:space="preserve">s detailed by </w:t>
      </w:r>
      <w:r w:rsidR="002321DD" w:rsidRPr="002C6487">
        <w:rPr>
          <w:rFonts w:ascii="Times New Roman" w:hAnsi="Times New Roman" w:cs="Times New Roman"/>
          <w:iCs/>
          <w:color w:val="000000" w:themeColor="text1"/>
          <w:sz w:val="24"/>
          <w:szCs w:val="24"/>
        </w:rPr>
        <w:t>Westerwick et al., 2017</w:t>
      </w:r>
      <w:r w:rsidR="00E44B4C" w:rsidRPr="002C6487">
        <w:rPr>
          <w:rFonts w:ascii="Times New Roman" w:hAnsi="Times New Roman" w:cs="Times New Roman"/>
          <w:iCs/>
          <w:color w:val="000000" w:themeColor="text1"/>
          <w:sz w:val="24"/>
          <w:szCs w:val="24"/>
        </w:rPr>
        <w:t>)</w:t>
      </w:r>
      <w:r w:rsidRPr="002C6487">
        <w:rPr>
          <w:rFonts w:ascii="Times New Roman" w:hAnsi="Times New Roman" w:cs="Times New Roman"/>
          <w:iCs/>
          <w:color w:val="000000" w:themeColor="text1"/>
          <w:sz w:val="24"/>
          <w:szCs w:val="24"/>
        </w:rPr>
        <w:t>.</w:t>
      </w:r>
      <w:r w:rsidR="00F248CB" w:rsidRPr="002C6487">
        <w:rPr>
          <w:rFonts w:ascii="Times New Roman" w:hAnsi="Times New Roman" w:cs="Times New Roman"/>
          <w:iCs/>
          <w:color w:val="000000" w:themeColor="text1"/>
          <w:sz w:val="24"/>
          <w:szCs w:val="24"/>
        </w:rPr>
        <w:t xml:space="preserve"> </w:t>
      </w:r>
      <w:r w:rsidR="008936F1" w:rsidRPr="002C6487">
        <w:rPr>
          <w:rFonts w:ascii="Times New Roman" w:hAnsi="Times New Roman" w:cs="Times New Roman"/>
          <w:iCs/>
          <w:color w:val="000000" w:themeColor="text1"/>
          <w:sz w:val="24"/>
          <w:szCs w:val="24"/>
        </w:rPr>
        <w:t xml:space="preserve">The </w:t>
      </w:r>
      <w:r w:rsidR="00F248CB" w:rsidRPr="002C6487">
        <w:rPr>
          <w:rFonts w:ascii="Times New Roman" w:hAnsi="Times New Roman" w:cs="Times New Roman"/>
          <w:iCs/>
          <w:color w:val="000000" w:themeColor="text1"/>
          <w:sz w:val="24"/>
          <w:szCs w:val="24"/>
        </w:rPr>
        <w:t>studies (</w:t>
      </w:r>
      <w:r w:rsidR="002321DD" w:rsidRPr="002C6487">
        <w:rPr>
          <w:rFonts w:ascii="Times New Roman" w:hAnsi="Times New Roman" w:cs="Times New Roman"/>
          <w:iCs/>
          <w:color w:val="000000" w:themeColor="text1"/>
          <w:sz w:val="24"/>
          <w:szCs w:val="24"/>
        </w:rPr>
        <w:t>Knobloch-Westerwick</w:t>
      </w:r>
      <w:r w:rsidR="00F248CB" w:rsidRPr="002C6487">
        <w:rPr>
          <w:rFonts w:ascii="Times New Roman" w:hAnsi="Times New Roman" w:cs="Times New Roman"/>
          <w:iCs/>
          <w:color w:val="000000" w:themeColor="text1"/>
          <w:sz w:val="24"/>
          <w:szCs w:val="24"/>
        </w:rPr>
        <w:t>, 2012;</w:t>
      </w:r>
      <w:r w:rsidR="00BB0CE7" w:rsidRPr="002C6487">
        <w:rPr>
          <w:rFonts w:ascii="Times New Roman" w:hAnsi="Times New Roman" w:cs="Times New Roman"/>
          <w:iCs/>
          <w:color w:val="000000" w:themeColor="text1"/>
          <w:sz w:val="24"/>
          <w:szCs w:val="24"/>
        </w:rPr>
        <w:t xml:space="preserve"> </w:t>
      </w:r>
      <w:r w:rsidR="002321DD" w:rsidRPr="002C6487">
        <w:rPr>
          <w:rFonts w:ascii="Times New Roman" w:hAnsi="Times New Roman" w:cs="Times New Roman"/>
          <w:iCs/>
          <w:color w:val="000000" w:themeColor="text1"/>
          <w:sz w:val="24"/>
          <w:szCs w:val="24"/>
        </w:rPr>
        <w:t xml:space="preserve">Knobloch-Westerwick, Mothes, Johnson, Westerwick, &amp; Donsbach, </w:t>
      </w:r>
      <w:r w:rsidR="00BB0CE7" w:rsidRPr="002C6487">
        <w:rPr>
          <w:rFonts w:ascii="Times New Roman" w:hAnsi="Times New Roman" w:cs="Times New Roman"/>
          <w:iCs/>
          <w:color w:val="000000" w:themeColor="text1"/>
          <w:sz w:val="24"/>
          <w:szCs w:val="24"/>
        </w:rPr>
        <w:t>2015</w:t>
      </w:r>
      <w:r w:rsidR="002321DD" w:rsidRPr="002C6487">
        <w:rPr>
          <w:rFonts w:ascii="Times New Roman" w:hAnsi="Times New Roman" w:cs="Times New Roman"/>
          <w:iCs/>
          <w:color w:val="000000" w:themeColor="text1"/>
          <w:sz w:val="24"/>
          <w:szCs w:val="24"/>
        </w:rPr>
        <w:t>; Westerwick et al., 2013</w:t>
      </w:r>
      <w:r w:rsidR="00F248CB" w:rsidRPr="002C6487">
        <w:rPr>
          <w:rFonts w:ascii="Times New Roman" w:hAnsi="Times New Roman" w:cs="Times New Roman"/>
          <w:iCs/>
          <w:color w:val="000000" w:themeColor="text1"/>
          <w:sz w:val="24"/>
          <w:szCs w:val="24"/>
        </w:rPr>
        <w:t xml:space="preserve">) </w:t>
      </w:r>
      <w:bookmarkEnd w:id="5"/>
      <w:r w:rsidR="00937EA9">
        <w:rPr>
          <w:rFonts w:ascii="Times New Roman" w:hAnsi="Times New Roman" w:cs="Times New Roman"/>
          <w:iCs/>
          <w:color w:val="000000" w:themeColor="text1"/>
          <w:sz w:val="24"/>
          <w:szCs w:val="24"/>
        </w:rPr>
        <w:t>that</w:t>
      </w:r>
      <w:r w:rsidR="00937EA9" w:rsidRPr="002C6487">
        <w:rPr>
          <w:rFonts w:ascii="Times New Roman" w:hAnsi="Times New Roman" w:cs="Times New Roman"/>
          <w:iCs/>
          <w:color w:val="000000" w:themeColor="text1"/>
          <w:sz w:val="24"/>
          <w:szCs w:val="24"/>
        </w:rPr>
        <w:t xml:space="preserve"> </w:t>
      </w:r>
      <w:r w:rsidR="00F248CB" w:rsidRPr="002C6487">
        <w:rPr>
          <w:rFonts w:ascii="Times New Roman" w:hAnsi="Times New Roman" w:cs="Times New Roman"/>
          <w:iCs/>
          <w:color w:val="000000" w:themeColor="text1"/>
          <w:sz w:val="24"/>
          <w:szCs w:val="24"/>
        </w:rPr>
        <w:t xml:space="preserve">showed </w:t>
      </w:r>
      <w:r w:rsidR="00D61EDC" w:rsidRPr="002C6487">
        <w:rPr>
          <w:rFonts w:ascii="Times New Roman" w:hAnsi="Times New Roman" w:cs="Times New Roman"/>
          <w:iCs/>
          <w:color w:val="000000" w:themeColor="text1"/>
          <w:sz w:val="24"/>
          <w:szCs w:val="24"/>
        </w:rPr>
        <w:t xml:space="preserve">attitude-discrepant </w:t>
      </w:r>
      <w:r w:rsidR="00F248CB" w:rsidRPr="002C6487">
        <w:rPr>
          <w:rFonts w:ascii="Times New Roman" w:hAnsi="Times New Roman" w:cs="Times New Roman"/>
          <w:iCs/>
          <w:color w:val="000000" w:themeColor="text1"/>
          <w:sz w:val="24"/>
          <w:szCs w:val="24"/>
        </w:rPr>
        <w:t>content weakens attitudes</w:t>
      </w:r>
      <w:r w:rsidR="008936F1" w:rsidRPr="002C6487">
        <w:rPr>
          <w:rFonts w:ascii="Times New Roman" w:hAnsi="Times New Roman" w:cs="Times New Roman"/>
          <w:iCs/>
          <w:color w:val="000000" w:themeColor="text1"/>
          <w:sz w:val="24"/>
          <w:szCs w:val="24"/>
        </w:rPr>
        <w:t xml:space="preserve"> all used such content cues and not source cues</w:t>
      </w:r>
      <w:r w:rsidR="00F248CB" w:rsidRPr="002C6487">
        <w:rPr>
          <w:rFonts w:ascii="Times New Roman" w:hAnsi="Times New Roman" w:cs="Times New Roman"/>
          <w:iCs/>
          <w:color w:val="000000" w:themeColor="text1"/>
          <w:sz w:val="24"/>
          <w:szCs w:val="24"/>
        </w:rPr>
        <w:t>.</w:t>
      </w:r>
      <w:r w:rsidR="009F1399" w:rsidRPr="002C6487">
        <w:rPr>
          <w:rFonts w:ascii="Times New Roman" w:hAnsi="Times New Roman" w:cs="Times New Roman"/>
          <w:iCs/>
          <w:color w:val="000000" w:themeColor="text1"/>
          <w:sz w:val="24"/>
          <w:szCs w:val="24"/>
        </w:rPr>
        <w:t xml:space="preserve"> </w:t>
      </w:r>
      <w:r w:rsidR="00122BBE" w:rsidRPr="002C6487">
        <w:rPr>
          <w:rFonts w:ascii="Times New Roman" w:hAnsi="Times New Roman" w:cs="Times New Roman"/>
          <w:iCs/>
          <w:color w:val="000000" w:themeColor="text1"/>
          <w:sz w:val="24"/>
          <w:szCs w:val="24"/>
        </w:rPr>
        <w:t xml:space="preserve">The outlined interpretation of inconsistent findings detailed by </w:t>
      </w:r>
      <w:r w:rsidR="0021319B" w:rsidRPr="002C6487">
        <w:rPr>
          <w:rFonts w:ascii="Times New Roman" w:hAnsi="Times New Roman" w:cs="Times New Roman"/>
          <w:iCs/>
          <w:color w:val="000000" w:themeColor="text1"/>
          <w:sz w:val="24"/>
          <w:szCs w:val="24"/>
        </w:rPr>
        <w:t xml:space="preserve">Westerwick </w:t>
      </w:r>
      <w:r w:rsidR="003465F7" w:rsidRPr="002C6487">
        <w:rPr>
          <w:rFonts w:ascii="Times New Roman" w:hAnsi="Times New Roman" w:cs="Times New Roman"/>
          <w:iCs/>
          <w:color w:val="000000" w:themeColor="text1"/>
          <w:sz w:val="24"/>
          <w:szCs w:val="24"/>
        </w:rPr>
        <w:t>and colleagues</w:t>
      </w:r>
      <w:r w:rsidR="0021319B" w:rsidRPr="002C6487">
        <w:rPr>
          <w:rFonts w:ascii="Times New Roman" w:hAnsi="Times New Roman" w:cs="Times New Roman"/>
          <w:iCs/>
          <w:color w:val="000000" w:themeColor="text1"/>
          <w:sz w:val="24"/>
          <w:szCs w:val="24"/>
        </w:rPr>
        <w:t xml:space="preserve"> (2017</w:t>
      </w:r>
      <w:r w:rsidR="00122BBE" w:rsidRPr="002C6487">
        <w:rPr>
          <w:rFonts w:ascii="Times New Roman" w:hAnsi="Times New Roman" w:cs="Times New Roman"/>
          <w:iCs/>
          <w:color w:val="000000" w:themeColor="text1"/>
          <w:sz w:val="24"/>
          <w:szCs w:val="24"/>
        </w:rPr>
        <w:t xml:space="preserve">) built on persuasion models </w:t>
      </w:r>
      <w:r w:rsidR="00122BBE" w:rsidRPr="002C6487">
        <w:rPr>
          <w:rFonts w:ascii="Times New Roman" w:hAnsi="Times New Roman" w:cs="Times New Roman"/>
          <w:color w:val="000000" w:themeColor="text1"/>
          <w:sz w:val="24"/>
          <w:szCs w:val="24"/>
        </w:rPr>
        <w:t>to specify relevant information processing.</w:t>
      </w:r>
      <w:r w:rsidR="00FB3E14" w:rsidRPr="002C6487">
        <w:rPr>
          <w:rFonts w:ascii="Times New Roman" w:hAnsi="Times New Roman" w:cs="Times New Roman"/>
          <w:color w:val="000000" w:themeColor="text1"/>
          <w:sz w:val="24"/>
          <w:szCs w:val="24"/>
        </w:rPr>
        <w:t xml:space="preserve"> </w:t>
      </w:r>
      <w:r w:rsidR="00DB1040" w:rsidRPr="002C6487">
        <w:rPr>
          <w:rFonts w:ascii="Times New Roman" w:hAnsi="Times New Roman" w:cs="Times New Roman"/>
          <w:iCs/>
          <w:color w:val="000000" w:themeColor="text1"/>
          <w:sz w:val="24"/>
          <w:szCs w:val="24"/>
        </w:rPr>
        <w:t xml:space="preserve">The </w:t>
      </w:r>
      <w:r w:rsidR="00FB3E14" w:rsidRPr="002C6487">
        <w:rPr>
          <w:rFonts w:ascii="Times New Roman" w:hAnsi="Times New Roman" w:cs="Times New Roman"/>
          <w:iCs/>
          <w:color w:val="000000" w:themeColor="text1"/>
          <w:sz w:val="24"/>
          <w:szCs w:val="24"/>
        </w:rPr>
        <w:t xml:space="preserve">current </w:t>
      </w:r>
      <w:r w:rsidR="00DB1040" w:rsidRPr="002C6487">
        <w:rPr>
          <w:rFonts w:ascii="Times New Roman" w:hAnsi="Times New Roman" w:cs="Times New Roman"/>
          <w:iCs/>
          <w:color w:val="000000" w:themeColor="text1"/>
          <w:sz w:val="24"/>
          <w:szCs w:val="24"/>
        </w:rPr>
        <w:t>study</w:t>
      </w:r>
      <w:r w:rsidR="00F41756" w:rsidRPr="002C6487">
        <w:rPr>
          <w:rFonts w:ascii="Times New Roman" w:hAnsi="Times New Roman" w:cs="Times New Roman"/>
          <w:iCs/>
          <w:color w:val="000000" w:themeColor="text1"/>
          <w:sz w:val="24"/>
          <w:szCs w:val="24"/>
        </w:rPr>
        <w:t>, presenting content-cues,</w:t>
      </w:r>
      <w:r w:rsidR="00DB1040" w:rsidRPr="002C6487">
        <w:rPr>
          <w:rFonts w:ascii="Times New Roman" w:hAnsi="Times New Roman" w:cs="Times New Roman"/>
          <w:iCs/>
          <w:color w:val="000000" w:themeColor="text1"/>
          <w:sz w:val="24"/>
          <w:szCs w:val="24"/>
        </w:rPr>
        <w:t xml:space="preserve"> will thus </w:t>
      </w:r>
      <w:r w:rsidR="00122BBE" w:rsidRPr="002C6487">
        <w:rPr>
          <w:rFonts w:ascii="Times New Roman" w:hAnsi="Times New Roman" w:cs="Times New Roman"/>
          <w:iCs/>
          <w:color w:val="000000" w:themeColor="text1"/>
          <w:sz w:val="24"/>
          <w:szCs w:val="24"/>
        </w:rPr>
        <w:t xml:space="preserve">further </w:t>
      </w:r>
      <w:r w:rsidR="00DB1040" w:rsidRPr="002C6487">
        <w:rPr>
          <w:rFonts w:ascii="Times New Roman" w:hAnsi="Times New Roman" w:cs="Times New Roman"/>
          <w:iCs/>
          <w:color w:val="000000" w:themeColor="text1"/>
          <w:sz w:val="24"/>
          <w:szCs w:val="24"/>
        </w:rPr>
        <w:t xml:space="preserve">test </w:t>
      </w:r>
      <w:r w:rsidR="00FC3991" w:rsidRPr="002C6487">
        <w:rPr>
          <w:rFonts w:ascii="Times New Roman" w:hAnsi="Times New Roman" w:cs="Times New Roman"/>
          <w:iCs/>
          <w:color w:val="000000" w:themeColor="text1"/>
          <w:sz w:val="24"/>
          <w:szCs w:val="24"/>
        </w:rPr>
        <w:t xml:space="preserve">the postulations below </w:t>
      </w:r>
      <w:r w:rsidR="00FB3E14" w:rsidRPr="002C6487">
        <w:rPr>
          <w:rFonts w:ascii="Times New Roman" w:hAnsi="Times New Roman" w:cs="Times New Roman"/>
          <w:iCs/>
          <w:color w:val="000000" w:themeColor="text1"/>
          <w:sz w:val="24"/>
          <w:szCs w:val="24"/>
        </w:rPr>
        <w:t>to address the inconsistent evidence.</w:t>
      </w:r>
      <w:r w:rsidR="00FC3991" w:rsidRPr="002C6487">
        <w:rPr>
          <w:rFonts w:ascii="Times New Roman" w:hAnsi="Times New Roman" w:cs="Times New Roman"/>
          <w:iCs/>
          <w:color w:val="000000" w:themeColor="text1"/>
          <w:sz w:val="24"/>
          <w:szCs w:val="24"/>
        </w:rPr>
        <w:t xml:space="preserve"> </w:t>
      </w:r>
      <w:r w:rsidR="00864B37">
        <w:rPr>
          <w:rFonts w:ascii="Times New Roman" w:hAnsi="Times New Roman" w:cs="Times New Roman"/>
          <w:iCs/>
          <w:color w:val="000000" w:themeColor="text1"/>
          <w:sz w:val="24"/>
          <w:szCs w:val="24"/>
        </w:rPr>
        <w:t>Consequently,</w:t>
      </w:r>
      <w:r w:rsidR="00FC3991" w:rsidRPr="002C6487">
        <w:rPr>
          <w:rFonts w:ascii="Times New Roman" w:hAnsi="Times New Roman" w:cs="Times New Roman"/>
          <w:iCs/>
          <w:color w:val="000000" w:themeColor="text1"/>
          <w:sz w:val="24"/>
          <w:szCs w:val="24"/>
        </w:rPr>
        <w:t xml:space="preserve"> H2a aligns with the motivated cognition perspective, whereas H2b departs from it.</w:t>
      </w:r>
    </w:p>
    <w:p w14:paraId="0ABD2351" w14:textId="77777777" w:rsidR="00DB1040" w:rsidRPr="002C6487" w:rsidRDefault="00DB1040" w:rsidP="00FB5AAB">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H2:</w:t>
      </w:r>
      <w:r w:rsidR="00153377" w:rsidRPr="002C6487">
        <w:rPr>
          <w:rFonts w:ascii="Times New Roman" w:hAnsi="Times New Roman" w:cs="Times New Roman"/>
          <w:color w:val="000000" w:themeColor="text1"/>
          <w:sz w:val="24"/>
          <w:szCs w:val="24"/>
        </w:rPr>
        <w:tab/>
      </w:r>
      <w:r w:rsidRPr="002C6487">
        <w:rPr>
          <w:rFonts w:ascii="Times New Roman" w:hAnsi="Times New Roman" w:cs="Times New Roman"/>
          <w:color w:val="000000" w:themeColor="text1"/>
          <w:sz w:val="24"/>
          <w:szCs w:val="24"/>
        </w:rPr>
        <w:t xml:space="preserve">Selective exposure to </w:t>
      </w:r>
      <w:r w:rsidR="00250A1D" w:rsidRPr="002C6487">
        <w:rPr>
          <w:rFonts w:ascii="Times New Roman" w:hAnsi="Times New Roman" w:cs="Times New Roman"/>
          <w:color w:val="000000" w:themeColor="text1"/>
          <w:sz w:val="24"/>
          <w:szCs w:val="24"/>
        </w:rPr>
        <w:t xml:space="preserve">(a) </w:t>
      </w:r>
      <w:r w:rsidRPr="002C6487">
        <w:rPr>
          <w:rFonts w:ascii="Times New Roman" w:hAnsi="Times New Roman" w:cs="Times New Roman"/>
          <w:color w:val="000000" w:themeColor="text1"/>
          <w:sz w:val="24"/>
          <w:szCs w:val="24"/>
        </w:rPr>
        <w:t xml:space="preserve">attitude-consistent </w:t>
      </w:r>
      <w:r w:rsidR="00C221FC" w:rsidRPr="002C6487">
        <w:rPr>
          <w:rFonts w:ascii="Times New Roman" w:hAnsi="Times New Roman" w:cs="Times New Roman"/>
          <w:color w:val="000000" w:themeColor="text1"/>
          <w:sz w:val="24"/>
          <w:szCs w:val="24"/>
        </w:rPr>
        <w:t>messages</w:t>
      </w:r>
      <w:r w:rsidR="0024268E" w:rsidRPr="002C6487">
        <w:rPr>
          <w:rFonts w:ascii="Times New Roman" w:hAnsi="Times New Roman" w:cs="Times New Roman"/>
          <w:color w:val="000000" w:themeColor="text1"/>
          <w:sz w:val="24"/>
          <w:szCs w:val="24"/>
        </w:rPr>
        <w:t xml:space="preserve"> </w:t>
      </w:r>
      <w:r w:rsidR="007F3D28" w:rsidRPr="002C6487">
        <w:rPr>
          <w:rFonts w:ascii="Times New Roman" w:hAnsi="Times New Roman" w:cs="Times New Roman"/>
          <w:color w:val="000000" w:themeColor="text1"/>
          <w:sz w:val="24"/>
          <w:szCs w:val="24"/>
        </w:rPr>
        <w:t xml:space="preserve">reinforces </w:t>
      </w:r>
      <w:r w:rsidRPr="002C6487">
        <w:rPr>
          <w:rFonts w:ascii="Times New Roman" w:hAnsi="Times New Roman" w:cs="Times New Roman"/>
          <w:color w:val="000000" w:themeColor="text1"/>
          <w:sz w:val="24"/>
          <w:szCs w:val="24"/>
        </w:rPr>
        <w:t>attitude</w:t>
      </w:r>
      <w:r w:rsidR="007F3D28" w:rsidRPr="002C6487">
        <w:rPr>
          <w:rFonts w:ascii="Times New Roman" w:hAnsi="Times New Roman" w:cs="Times New Roman"/>
          <w:color w:val="000000" w:themeColor="text1"/>
          <w:sz w:val="24"/>
          <w:szCs w:val="24"/>
        </w:rPr>
        <w:t>s</w:t>
      </w:r>
      <w:r w:rsidR="00FF417B" w:rsidRPr="002C6487">
        <w:rPr>
          <w:rFonts w:ascii="Times New Roman" w:hAnsi="Times New Roman" w:cs="Times New Roman"/>
          <w:color w:val="000000" w:themeColor="text1"/>
          <w:sz w:val="24"/>
          <w:szCs w:val="24"/>
        </w:rPr>
        <w:t>, whereas s</w:t>
      </w:r>
      <w:r w:rsidRPr="002C6487">
        <w:rPr>
          <w:rFonts w:ascii="Times New Roman" w:hAnsi="Times New Roman" w:cs="Times New Roman"/>
          <w:color w:val="000000" w:themeColor="text1"/>
          <w:sz w:val="24"/>
          <w:szCs w:val="24"/>
        </w:rPr>
        <w:t xml:space="preserve">elective exposure to </w:t>
      </w:r>
      <w:r w:rsidR="00250A1D" w:rsidRPr="002C6487">
        <w:rPr>
          <w:rFonts w:ascii="Times New Roman" w:hAnsi="Times New Roman" w:cs="Times New Roman"/>
          <w:color w:val="000000" w:themeColor="text1"/>
          <w:sz w:val="24"/>
          <w:szCs w:val="24"/>
        </w:rPr>
        <w:t xml:space="preserve">(b) </w:t>
      </w:r>
      <w:r w:rsidRPr="002C6487">
        <w:rPr>
          <w:rFonts w:ascii="Times New Roman" w:hAnsi="Times New Roman" w:cs="Times New Roman"/>
          <w:color w:val="000000" w:themeColor="text1"/>
          <w:sz w:val="24"/>
          <w:szCs w:val="24"/>
        </w:rPr>
        <w:t xml:space="preserve">attitude-discrepant </w:t>
      </w:r>
      <w:r w:rsidR="00C221FC" w:rsidRPr="002C6487">
        <w:rPr>
          <w:rFonts w:ascii="Times New Roman" w:hAnsi="Times New Roman" w:cs="Times New Roman"/>
          <w:color w:val="000000" w:themeColor="text1"/>
          <w:sz w:val="24"/>
          <w:szCs w:val="24"/>
        </w:rPr>
        <w:t>messages</w:t>
      </w:r>
      <w:r w:rsidR="0024268E" w:rsidRPr="002C6487">
        <w:rPr>
          <w:rFonts w:ascii="Times New Roman" w:hAnsi="Times New Roman" w:cs="Times New Roman"/>
          <w:color w:val="000000" w:themeColor="text1"/>
          <w:sz w:val="24"/>
          <w:szCs w:val="24"/>
        </w:rPr>
        <w:t xml:space="preserve"> </w:t>
      </w:r>
      <w:r w:rsidR="007F3D28" w:rsidRPr="002C6487">
        <w:rPr>
          <w:rFonts w:ascii="Times New Roman" w:hAnsi="Times New Roman" w:cs="Times New Roman"/>
          <w:color w:val="000000" w:themeColor="text1"/>
          <w:sz w:val="24"/>
          <w:szCs w:val="24"/>
        </w:rPr>
        <w:t>weakens attitudes</w:t>
      </w:r>
      <w:r w:rsidRPr="002C6487">
        <w:rPr>
          <w:rFonts w:ascii="Times New Roman" w:hAnsi="Times New Roman" w:cs="Times New Roman"/>
          <w:color w:val="000000" w:themeColor="text1"/>
          <w:sz w:val="24"/>
          <w:szCs w:val="24"/>
        </w:rPr>
        <w:t>.</w:t>
      </w:r>
    </w:p>
    <w:p w14:paraId="150098B2" w14:textId="6787CAC3" w:rsidR="00BD434C" w:rsidRPr="002C6487" w:rsidRDefault="004718BA" w:rsidP="00D74CEE">
      <w:pPr>
        <w:widowControl w:val="0"/>
        <w:spacing w:after="0" w:line="480" w:lineRule="auto"/>
        <w:ind w:firstLine="547"/>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lastRenderedPageBreak/>
        <w:t>Further</w:t>
      </w:r>
      <w:r w:rsidR="00BD434C" w:rsidRPr="002C6487">
        <w:rPr>
          <w:rFonts w:ascii="Times New Roman" w:hAnsi="Times New Roman" w:cs="Times New Roman"/>
          <w:color w:val="000000" w:themeColor="text1"/>
          <w:sz w:val="24"/>
          <w:szCs w:val="24"/>
        </w:rPr>
        <w:t>, message stance cues could affect recipients upon first encounter, as they may not be able to shield their preexisting attitudes through selective exposure or careful counterarguing.</w:t>
      </w:r>
      <w:r w:rsidR="00664FD7" w:rsidRPr="002C6487">
        <w:rPr>
          <w:rFonts w:ascii="Times New Roman" w:hAnsi="Times New Roman" w:cs="Times New Roman"/>
          <w:color w:val="000000" w:themeColor="text1"/>
          <w:sz w:val="24"/>
          <w:szCs w:val="24"/>
        </w:rPr>
        <w:t xml:space="preserve"> </w:t>
      </w:r>
      <w:r w:rsidR="001257E0" w:rsidRPr="002C6487">
        <w:rPr>
          <w:rFonts w:ascii="Times New Roman" w:hAnsi="Times New Roman" w:cs="Times New Roman"/>
          <w:color w:val="000000" w:themeColor="text1"/>
          <w:sz w:val="24"/>
          <w:szCs w:val="24"/>
        </w:rPr>
        <w:t xml:space="preserve"> Even though incidental exposure garnered increased scholarly interest as</w:t>
      </w:r>
      <w:r w:rsidR="00847732" w:rsidRPr="002C6487">
        <w:rPr>
          <w:rFonts w:ascii="Times New Roman" w:hAnsi="Times New Roman" w:cs="Times New Roman"/>
          <w:color w:val="000000" w:themeColor="text1"/>
          <w:sz w:val="24"/>
          <w:szCs w:val="24"/>
        </w:rPr>
        <w:t xml:space="preserve"> a</w:t>
      </w:r>
      <w:r w:rsidR="001257E0" w:rsidRPr="002C6487">
        <w:rPr>
          <w:rFonts w:ascii="Times New Roman" w:hAnsi="Times New Roman" w:cs="Times New Roman"/>
          <w:color w:val="000000" w:themeColor="text1"/>
          <w:sz w:val="24"/>
          <w:szCs w:val="24"/>
        </w:rPr>
        <w:t xml:space="preserve"> means to overcome selectivity (Feezell, 2018; Fletcher &amp; Nielsen, 2018; Karnowski et al., 2017), prior </w:t>
      </w:r>
      <w:r w:rsidR="00E060B0" w:rsidRPr="002C6487">
        <w:rPr>
          <w:rFonts w:ascii="Times New Roman" w:hAnsi="Times New Roman" w:cs="Times New Roman"/>
          <w:color w:val="000000" w:themeColor="text1"/>
          <w:sz w:val="24"/>
          <w:szCs w:val="24"/>
        </w:rPr>
        <w:t>work has not tested this notion</w:t>
      </w:r>
      <w:r w:rsidR="003D0128" w:rsidRPr="002C6487">
        <w:rPr>
          <w:rFonts w:ascii="Times New Roman" w:hAnsi="Times New Roman" w:cs="Times New Roman"/>
          <w:color w:val="000000" w:themeColor="text1"/>
          <w:sz w:val="24"/>
          <w:szCs w:val="24"/>
        </w:rPr>
        <w:t>. I</w:t>
      </w:r>
      <w:r w:rsidR="00E060B0" w:rsidRPr="002C6487">
        <w:rPr>
          <w:rFonts w:ascii="Times New Roman" w:hAnsi="Times New Roman" w:cs="Times New Roman"/>
          <w:color w:val="000000" w:themeColor="text1"/>
          <w:sz w:val="24"/>
          <w:szCs w:val="24"/>
        </w:rPr>
        <w:t>ndeed, often opposing message stance cues were presented, which would wash out any persuasion effects from such casual encounter</w:t>
      </w:r>
      <w:r w:rsidR="007B4377" w:rsidRPr="002C6487">
        <w:rPr>
          <w:rFonts w:ascii="Times New Roman" w:hAnsi="Times New Roman" w:cs="Times New Roman"/>
          <w:color w:val="000000" w:themeColor="text1"/>
          <w:sz w:val="24"/>
          <w:szCs w:val="24"/>
        </w:rPr>
        <w:t>s</w:t>
      </w:r>
      <w:r w:rsidR="00E060B0" w:rsidRPr="002C6487">
        <w:rPr>
          <w:rFonts w:ascii="Times New Roman" w:hAnsi="Times New Roman" w:cs="Times New Roman"/>
          <w:color w:val="000000" w:themeColor="text1"/>
          <w:sz w:val="24"/>
          <w:szCs w:val="24"/>
        </w:rPr>
        <w:t xml:space="preserve"> of cues without actual selection of related messages. </w:t>
      </w:r>
      <w:r w:rsidR="00EE78EF" w:rsidRPr="002C6487">
        <w:rPr>
          <w:rFonts w:ascii="Times New Roman" w:hAnsi="Times New Roman" w:cs="Times New Roman"/>
          <w:color w:val="000000" w:themeColor="text1"/>
          <w:sz w:val="24"/>
          <w:szCs w:val="24"/>
        </w:rPr>
        <w:t>The motivated cognition perspective, however, suggests that selective exposure should induce stronger impacts on attitudes</w:t>
      </w:r>
      <w:r w:rsidR="00AC512D">
        <w:rPr>
          <w:rFonts w:ascii="Times New Roman" w:hAnsi="Times New Roman" w:cs="Times New Roman"/>
          <w:color w:val="000000" w:themeColor="text1"/>
          <w:sz w:val="24"/>
          <w:szCs w:val="24"/>
        </w:rPr>
        <w:t xml:space="preserve"> than incidental exposure</w:t>
      </w:r>
      <w:r w:rsidR="00EE78EF" w:rsidRPr="002C6487">
        <w:rPr>
          <w:rFonts w:ascii="Times New Roman" w:hAnsi="Times New Roman" w:cs="Times New Roman"/>
          <w:color w:val="000000" w:themeColor="text1"/>
          <w:sz w:val="24"/>
          <w:szCs w:val="24"/>
        </w:rPr>
        <w:t xml:space="preserve">, </w:t>
      </w:r>
      <w:r w:rsidR="00FF28C8" w:rsidRPr="002C6487">
        <w:rPr>
          <w:rFonts w:ascii="Times New Roman" w:hAnsi="Times New Roman" w:cs="Times New Roman"/>
          <w:color w:val="000000" w:themeColor="text1"/>
          <w:sz w:val="24"/>
          <w:szCs w:val="24"/>
        </w:rPr>
        <w:t xml:space="preserve">both due to a motivation to engage with a point of view and due to longer exposure and deeper processing than during incidental exposure, </w:t>
      </w:r>
      <w:r w:rsidR="00EE78EF" w:rsidRPr="002C6487">
        <w:rPr>
          <w:rFonts w:ascii="Times New Roman" w:hAnsi="Times New Roman" w:cs="Times New Roman"/>
          <w:color w:val="000000" w:themeColor="text1"/>
          <w:sz w:val="24"/>
          <w:szCs w:val="24"/>
        </w:rPr>
        <w:t xml:space="preserve">to be tested per H4. </w:t>
      </w:r>
      <w:r w:rsidR="001254A1" w:rsidRPr="002C6487">
        <w:rPr>
          <w:rFonts w:ascii="Times New Roman" w:hAnsi="Times New Roman" w:cs="Times New Roman"/>
          <w:color w:val="000000" w:themeColor="text1"/>
          <w:sz w:val="24"/>
          <w:szCs w:val="24"/>
        </w:rPr>
        <w:t>Hence</w:t>
      </w:r>
      <w:r w:rsidR="00E060B0" w:rsidRPr="002C6487">
        <w:rPr>
          <w:rFonts w:ascii="Times New Roman" w:hAnsi="Times New Roman" w:cs="Times New Roman"/>
          <w:color w:val="000000" w:themeColor="text1"/>
          <w:sz w:val="24"/>
          <w:szCs w:val="24"/>
        </w:rPr>
        <w:t>, the following</w:t>
      </w:r>
      <w:r w:rsidR="00D90954" w:rsidRPr="002C6487">
        <w:rPr>
          <w:rFonts w:ascii="Times New Roman" w:hAnsi="Times New Roman" w:cs="Times New Roman"/>
          <w:color w:val="000000" w:themeColor="text1"/>
          <w:sz w:val="24"/>
          <w:szCs w:val="24"/>
        </w:rPr>
        <w:t xml:space="preserve"> hypotheses will be tested</w:t>
      </w:r>
      <w:r w:rsidR="00E060B0" w:rsidRPr="002C6487">
        <w:rPr>
          <w:rFonts w:ascii="Times New Roman" w:hAnsi="Times New Roman" w:cs="Times New Roman"/>
          <w:color w:val="000000" w:themeColor="text1"/>
          <w:sz w:val="24"/>
          <w:szCs w:val="24"/>
        </w:rPr>
        <w:t>:</w:t>
      </w:r>
    </w:p>
    <w:p w14:paraId="52EE95F7" w14:textId="77777777" w:rsidR="00E060B0" w:rsidRPr="002C6487" w:rsidRDefault="00E060B0" w:rsidP="00FB5AAB">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H3:</w:t>
      </w:r>
      <w:r w:rsidRPr="002C6487">
        <w:rPr>
          <w:rFonts w:ascii="Times New Roman" w:hAnsi="Times New Roman" w:cs="Times New Roman"/>
          <w:color w:val="000000" w:themeColor="text1"/>
          <w:sz w:val="24"/>
          <w:szCs w:val="24"/>
        </w:rPr>
        <w:tab/>
        <w:t xml:space="preserve">Incidental exposure to </w:t>
      </w:r>
      <w:r w:rsidR="00250A1D" w:rsidRPr="002C6487">
        <w:rPr>
          <w:rFonts w:ascii="Times New Roman" w:hAnsi="Times New Roman" w:cs="Times New Roman"/>
          <w:color w:val="000000" w:themeColor="text1"/>
          <w:sz w:val="24"/>
          <w:szCs w:val="24"/>
        </w:rPr>
        <w:t xml:space="preserve">(a) </w:t>
      </w:r>
      <w:r w:rsidRPr="002C6487">
        <w:rPr>
          <w:rFonts w:ascii="Times New Roman" w:hAnsi="Times New Roman" w:cs="Times New Roman"/>
          <w:color w:val="000000" w:themeColor="text1"/>
          <w:sz w:val="24"/>
          <w:szCs w:val="24"/>
        </w:rPr>
        <w:t xml:space="preserve">attitude-consistent </w:t>
      </w:r>
      <w:r w:rsidR="00C221FC" w:rsidRPr="002C6487">
        <w:rPr>
          <w:rFonts w:ascii="Times New Roman" w:hAnsi="Times New Roman" w:cs="Times New Roman"/>
          <w:color w:val="000000" w:themeColor="text1"/>
          <w:sz w:val="24"/>
          <w:szCs w:val="24"/>
        </w:rPr>
        <w:t>messages</w:t>
      </w:r>
      <w:r w:rsidRPr="002C6487">
        <w:rPr>
          <w:rFonts w:ascii="Times New Roman" w:hAnsi="Times New Roman" w:cs="Times New Roman"/>
          <w:color w:val="000000" w:themeColor="text1"/>
          <w:sz w:val="24"/>
          <w:szCs w:val="24"/>
        </w:rPr>
        <w:t xml:space="preserve"> reinforces attitudes, whereas </w:t>
      </w:r>
      <w:r w:rsidR="001650E7" w:rsidRPr="002C6487">
        <w:rPr>
          <w:rFonts w:ascii="Times New Roman" w:hAnsi="Times New Roman" w:cs="Times New Roman"/>
          <w:color w:val="000000" w:themeColor="text1"/>
          <w:sz w:val="24"/>
          <w:szCs w:val="24"/>
        </w:rPr>
        <w:t xml:space="preserve">incidental </w:t>
      </w:r>
      <w:r w:rsidRPr="002C6487">
        <w:rPr>
          <w:rFonts w:ascii="Times New Roman" w:hAnsi="Times New Roman" w:cs="Times New Roman"/>
          <w:color w:val="000000" w:themeColor="text1"/>
          <w:sz w:val="24"/>
          <w:szCs w:val="24"/>
        </w:rPr>
        <w:t xml:space="preserve">exposure to </w:t>
      </w:r>
      <w:r w:rsidR="00250A1D" w:rsidRPr="002C6487">
        <w:rPr>
          <w:rFonts w:ascii="Times New Roman" w:hAnsi="Times New Roman" w:cs="Times New Roman"/>
          <w:color w:val="000000" w:themeColor="text1"/>
          <w:sz w:val="24"/>
          <w:szCs w:val="24"/>
        </w:rPr>
        <w:t xml:space="preserve">(b) </w:t>
      </w:r>
      <w:r w:rsidRPr="002C6487">
        <w:rPr>
          <w:rFonts w:ascii="Times New Roman" w:hAnsi="Times New Roman" w:cs="Times New Roman"/>
          <w:color w:val="000000" w:themeColor="text1"/>
          <w:sz w:val="24"/>
          <w:szCs w:val="24"/>
        </w:rPr>
        <w:t xml:space="preserve">attitude-discrepant </w:t>
      </w:r>
      <w:r w:rsidR="00C221FC" w:rsidRPr="002C6487">
        <w:rPr>
          <w:rFonts w:ascii="Times New Roman" w:hAnsi="Times New Roman" w:cs="Times New Roman"/>
          <w:color w:val="000000" w:themeColor="text1"/>
          <w:sz w:val="24"/>
          <w:szCs w:val="24"/>
        </w:rPr>
        <w:t>messages</w:t>
      </w:r>
      <w:r w:rsidRPr="002C6487">
        <w:rPr>
          <w:rFonts w:ascii="Times New Roman" w:hAnsi="Times New Roman" w:cs="Times New Roman"/>
          <w:color w:val="000000" w:themeColor="text1"/>
          <w:sz w:val="24"/>
          <w:szCs w:val="24"/>
        </w:rPr>
        <w:t xml:space="preserve"> weakens attitudes.</w:t>
      </w:r>
    </w:p>
    <w:p w14:paraId="25FC1281" w14:textId="77777777" w:rsidR="00EE78EF" w:rsidRPr="002C6487" w:rsidRDefault="00EE78EF" w:rsidP="00FB5AAB">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H4:</w:t>
      </w:r>
      <w:r w:rsidRPr="002C6487">
        <w:rPr>
          <w:rFonts w:ascii="Times New Roman" w:hAnsi="Times New Roman" w:cs="Times New Roman"/>
          <w:color w:val="000000" w:themeColor="text1"/>
          <w:sz w:val="24"/>
          <w:szCs w:val="24"/>
        </w:rPr>
        <w:tab/>
        <w:t xml:space="preserve">The selective exposure effect suggested in H2 is stronger than the incidental exposure effect suggested in H3. </w:t>
      </w:r>
    </w:p>
    <w:p w14:paraId="525E964F" w14:textId="77777777" w:rsidR="000059FD" w:rsidRPr="002C6487" w:rsidRDefault="00436C1D" w:rsidP="00D74CEE">
      <w:pPr>
        <w:widowControl w:val="0"/>
        <w:spacing w:after="0" w:line="480" w:lineRule="auto"/>
        <w:jc w:val="center"/>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Attitude Impacts</w:t>
      </w:r>
      <w:r w:rsidRPr="002C6487" w:rsidDel="00122BBE">
        <w:rPr>
          <w:rFonts w:ascii="Times New Roman" w:hAnsi="Times New Roman" w:cs="Times New Roman"/>
          <w:iCs/>
          <w:color w:val="000000" w:themeColor="text1"/>
          <w:sz w:val="24"/>
          <w:szCs w:val="24"/>
        </w:rPr>
        <w:t xml:space="preserve"> </w:t>
      </w:r>
      <w:r w:rsidR="00C441B8" w:rsidRPr="002C6487">
        <w:rPr>
          <w:rFonts w:ascii="Times New Roman" w:hAnsi="Times New Roman" w:cs="Times New Roman"/>
          <w:b/>
          <w:iCs/>
          <w:color w:val="000000" w:themeColor="text1"/>
          <w:sz w:val="24"/>
          <w:szCs w:val="24"/>
        </w:rPr>
        <w:t>from</w:t>
      </w:r>
      <w:r w:rsidR="00C441B8" w:rsidRPr="002C6487">
        <w:rPr>
          <w:rFonts w:ascii="Times New Roman" w:hAnsi="Times New Roman" w:cs="Times New Roman"/>
          <w:iCs/>
          <w:color w:val="000000" w:themeColor="text1"/>
          <w:sz w:val="24"/>
          <w:szCs w:val="24"/>
        </w:rPr>
        <w:t xml:space="preserve"> </w:t>
      </w:r>
      <w:r w:rsidR="000059FD" w:rsidRPr="002C6487">
        <w:rPr>
          <w:rFonts w:ascii="Times New Roman" w:hAnsi="Times New Roman" w:cs="Times New Roman"/>
          <w:b/>
          <w:color w:val="000000" w:themeColor="text1"/>
          <w:sz w:val="24"/>
          <w:szCs w:val="24"/>
        </w:rPr>
        <w:t>Spiral of Silence</w:t>
      </w:r>
      <w:r w:rsidR="005121DE" w:rsidRPr="002C6487">
        <w:rPr>
          <w:rFonts w:ascii="Times New Roman" w:hAnsi="Times New Roman" w:cs="Times New Roman"/>
          <w:b/>
          <w:color w:val="000000" w:themeColor="text1"/>
          <w:sz w:val="24"/>
          <w:szCs w:val="24"/>
        </w:rPr>
        <w:t xml:space="preserve"> </w:t>
      </w:r>
      <w:r w:rsidR="00C441B8" w:rsidRPr="002C6487">
        <w:rPr>
          <w:rFonts w:ascii="Times New Roman" w:hAnsi="Times New Roman" w:cs="Times New Roman"/>
          <w:b/>
          <w:color w:val="000000" w:themeColor="text1"/>
          <w:sz w:val="24"/>
          <w:szCs w:val="24"/>
        </w:rPr>
        <w:t>Processes</w:t>
      </w:r>
    </w:p>
    <w:p w14:paraId="11B93E6D" w14:textId="42A1277C" w:rsidR="00FA3E9F" w:rsidRPr="002C6487" w:rsidRDefault="00F52FF3" w:rsidP="00E33B16">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I</w:t>
      </w:r>
      <w:r w:rsidR="00770AE3" w:rsidRPr="002C6487">
        <w:rPr>
          <w:rFonts w:ascii="Times New Roman" w:hAnsi="Times New Roman" w:cs="Times New Roman"/>
          <w:color w:val="000000" w:themeColor="text1"/>
          <w:sz w:val="24"/>
          <w:szCs w:val="24"/>
        </w:rPr>
        <w:t xml:space="preserve">ncidental exposure effects </w:t>
      </w:r>
      <w:r w:rsidRPr="002C6487">
        <w:rPr>
          <w:rFonts w:ascii="Times New Roman" w:hAnsi="Times New Roman" w:cs="Times New Roman"/>
          <w:color w:val="000000" w:themeColor="text1"/>
          <w:sz w:val="24"/>
          <w:szCs w:val="24"/>
        </w:rPr>
        <w:t>per</w:t>
      </w:r>
      <w:r w:rsidR="00770AE3" w:rsidRPr="002C6487">
        <w:rPr>
          <w:rFonts w:ascii="Times New Roman" w:hAnsi="Times New Roman" w:cs="Times New Roman"/>
          <w:color w:val="000000" w:themeColor="text1"/>
          <w:sz w:val="24"/>
          <w:szCs w:val="24"/>
        </w:rPr>
        <w:t xml:space="preserve"> H3 could occur if individuals utilize political stance cues to derive impressions of public opinion, per spiral of silence </w:t>
      </w:r>
      <w:r w:rsidRPr="002C6487">
        <w:rPr>
          <w:rFonts w:ascii="Times New Roman" w:hAnsi="Times New Roman" w:cs="Times New Roman"/>
          <w:color w:val="000000" w:themeColor="text1"/>
          <w:sz w:val="24"/>
          <w:szCs w:val="24"/>
        </w:rPr>
        <w:t xml:space="preserve">(SOS) </w:t>
      </w:r>
      <w:r w:rsidR="00770AE3" w:rsidRPr="002C6487">
        <w:rPr>
          <w:rFonts w:ascii="Times New Roman" w:hAnsi="Times New Roman" w:cs="Times New Roman"/>
          <w:color w:val="000000" w:themeColor="text1"/>
          <w:sz w:val="24"/>
          <w:szCs w:val="24"/>
        </w:rPr>
        <w:t xml:space="preserve">theory. </w:t>
      </w:r>
      <w:r w:rsidR="00122BBE" w:rsidRPr="002C6487">
        <w:rPr>
          <w:rFonts w:ascii="Times New Roman" w:hAnsi="Times New Roman" w:cs="Times New Roman"/>
          <w:color w:val="000000" w:themeColor="text1"/>
          <w:sz w:val="24"/>
          <w:szCs w:val="24"/>
        </w:rPr>
        <w:t xml:space="preserve">In contrast to the motivated </w:t>
      </w:r>
      <w:r w:rsidR="00A85EDD" w:rsidRPr="002C6487">
        <w:rPr>
          <w:rFonts w:ascii="Times New Roman" w:hAnsi="Times New Roman" w:cs="Times New Roman"/>
          <w:color w:val="000000" w:themeColor="text1"/>
          <w:sz w:val="24"/>
          <w:szCs w:val="24"/>
        </w:rPr>
        <w:t xml:space="preserve">cognition </w:t>
      </w:r>
      <w:r w:rsidR="00122BBE" w:rsidRPr="002C6487">
        <w:rPr>
          <w:rFonts w:ascii="Times New Roman" w:hAnsi="Times New Roman" w:cs="Times New Roman"/>
          <w:color w:val="000000" w:themeColor="text1"/>
          <w:sz w:val="24"/>
          <w:szCs w:val="24"/>
        </w:rPr>
        <w:t>tradition</w:t>
      </w:r>
      <w:r w:rsidR="00500DD4" w:rsidRPr="002C6487">
        <w:rPr>
          <w:rFonts w:ascii="Times New Roman" w:hAnsi="Times New Roman" w:cs="Times New Roman"/>
          <w:color w:val="000000" w:themeColor="text1"/>
          <w:sz w:val="24"/>
          <w:szCs w:val="24"/>
        </w:rPr>
        <w:t xml:space="preserve"> reviewed above</w:t>
      </w:r>
      <w:r w:rsidR="00122BBE" w:rsidRPr="002C6487">
        <w:rPr>
          <w:rFonts w:ascii="Times New Roman" w:hAnsi="Times New Roman" w:cs="Times New Roman"/>
          <w:color w:val="000000" w:themeColor="text1"/>
          <w:sz w:val="24"/>
          <w:szCs w:val="24"/>
        </w:rPr>
        <w:t xml:space="preserve">, Noelle-Neumann’s (1974) </w:t>
      </w:r>
      <w:r w:rsidR="00F60CA8" w:rsidRPr="002C6487">
        <w:rPr>
          <w:rFonts w:ascii="Times New Roman" w:hAnsi="Times New Roman" w:cs="Times New Roman"/>
          <w:color w:val="000000" w:themeColor="text1"/>
          <w:sz w:val="24"/>
          <w:szCs w:val="24"/>
        </w:rPr>
        <w:t xml:space="preserve">influential </w:t>
      </w:r>
      <w:r w:rsidRPr="002C6487">
        <w:rPr>
          <w:rFonts w:ascii="Times New Roman" w:hAnsi="Times New Roman" w:cs="Times New Roman"/>
          <w:color w:val="000000" w:themeColor="text1"/>
          <w:sz w:val="24"/>
          <w:szCs w:val="24"/>
        </w:rPr>
        <w:t xml:space="preserve">SOS </w:t>
      </w:r>
      <w:r w:rsidR="00F60CA8" w:rsidRPr="002C6487">
        <w:rPr>
          <w:rFonts w:ascii="Times New Roman" w:hAnsi="Times New Roman" w:cs="Times New Roman"/>
          <w:color w:val="000000" w:themeColor="text1"/>
          <w:sz w:val="24"/>
          <w:szCs w:val="24"/>
        </w:rPr>
        <w:t xml:space="preserve">theory </w:t>
      </w:r>
      <w:r w:rsidR="00122BBE" w:rsidRPr="002C6487">
        <w:rPr>
          <w:rFonts w:ascii="Times New Roman" w:hAnsi="Times New Roman" w:cs="Times New Roman"/>
          <w:color w:val="000000" w:themeColor="text1"/>
          <w:sz w:val="24"/>
          <w:szCs w:val="24"/>
        </w:rPr>
        <w:t>suggests that attitude changes</w:t>
      </w:r>
      <w:r w:rsidR="00770AE3" w:rsidRPr="002C6487">
        <w:rPr>
          <w:rFonts w:ascii="Times New Roman" w:hAnsi="Times New Roman" w:cs="Times New Roman"/>
          <w:color w:val="000000" w:themeColor="text1"/>
          <w:sz w:val="24"/>
          <w:szCs w:val="24"/>
        </w:rPr>
        <w:t xml:space="preserve"> </w:t>
      </w:r>
      <w:r w:rsidR="00122BBE" w:rsidRPr="002C6487">
        <w:rPr>
          <w:rFonts w:ascii="Times New Roman" w:hAnsi="Times New Roman" w:cs="Times New Roman"/>
          <w:color w:val="000000" w:themeColor="text1"/>
          <w:sz w:val="24"/>
          <w:szCs w:val="24"/>
        </w:rPr>
        <w:t>do not require selective exposure to attitude-consistent messages or subsequent motivated cognition</w:t>
      </w:r>
      <w:r w:rsidR="00770AE3" w:rsidRPr="002C6487">
        <w:rPr>
          <w:rFonts w:ascii="Times New Roman" w:hAnsi="Times New Roman" w:cs="Times New Roman"/>
          <w:color w:val="000000" w:themeColor="text1"/>
          <w:sz w:val="24"/>
          <w:szCs w:val="24"/>
        </w:rPr>
        <w:t xml:space="preserve">. </w:t>
      </w:r>
      <w:r w:rsidR="00F60CA8" w:rsidRPr="002C6487">
        <w:rPr>
          <w:rFonts w:ascii="Times New Roman" w:hAnsi="Times New Roman" w:cs="Times New Roman"/>
          <w:color w:val="000000" w:themeColor="text1"/>
          <w:sz w:val="24"/>
          <w:szCs w:val="24"/>
        </w:rPr>
        <w:t xml:space="preserve">Even though </w:t>
      </w:r>
      <w:r w:rsidR="007F478D" w:rsidRPr="002C6487">
        <w:rPr>
          <w:rFonts w:ascii="Times New Roman" w:hAnsi="Times New Roman" w:cs="Times New Roman"/>
          <w:color w:val="000000" w:themeColor="text1"/>
          <w:sz w:val="24"/>
          <w:szCs w:val="24"/>
        </w:rPr>
        <w:t xml:space="preserve">individuals </w:t>
      </w:r>
      <w:r w:rsidR="00423EC9" w:rsidRPr="002C6487">
        <w:rPr>
          <w:rFonts w:ascii="Times New Roman" w:hAnsi="Times New Roman" w:cs="Times New Roman"/>
          <w:color w:val="000000" w:themeColor="text1"/>
          <w:sz w:val="24"/>
          <w:szCs w:val="24"/>
        </w:rPr>
        <w:t>t</w:t>
      </w:r>
      <w:r w:rsidR="007F478D" w:rsidRPr="002C6487">
        <w:rPr>
          <w:rFonts w:ascii="Times New Roman" w:hAnsi="Times New Roman" w:cs="Times New Roman"/>
          <w:color w:val="000000" w:themeColor="text1"/>
          <w:sz w:val="24"/>
          <w:szCs w:val="24"/>
        </w:rPr>
        <w:t>end to believe that others agree with their own opinions and attitudes</w:t>
      </w:r>
      <w:r w:rsidR="00F60CA8" w:rsidRPr="002C6487">
        <w:rPr>
          <w:rFonts w:ascii="Times New Roman" w:hAnsi="Times New Roman" w:cs="Times New Roman"/>
          <w:color w:val="000000" w:themeColor="text1"/>
          <w:sz w:val="24"/>
          <w:szCs w:val="24"/>
        </w:rPr>
        <w:t xml:space="preserve"> </w:t>
      </w:r>
      <w:r w:rsidR="00FA3325" w:rsidRPr="002C6487">
        <w:rPr>
          <w:rFonts w:ascii="Times New Roman" w:hAnsi="Times New Roman" w:cs="Times New Roman"/>
          <w:color w:val="000000" w:themeColor="text1"/>
          <w:sz w:val="24"/>
          <w:szCs w:val="24"/>
        </w:rPr>
        <w:t>(</w:t>
      </w:r>
      <w:r w:rsidR="00DA4FA8" w:rsidRPr="002C6487">
        <w:rPr>
          <w:rFonts w:ascii="Times New Roman" w:hAnsi="Times New Roman" w:cs="Times New Roman"/>
          <w:color w:val="000000" w:themeColor="text1"/>
          <w:sz w:val="24"/>
          <w:szCs w:val="24"/>
        </w:rPr>
        <w:t xml:space="preserve">the </w:t>
      </w:r>
      <w:r w:rsidR="007F478D" w:rsidRPr="002C6487">
        <w:rPr>
          <w:rFonts w:ascii="Times New Roman" w:hAnsi="Times New Roman" w:cs="Times New Roman"/>
          <w:color w:val="000000" w:themeColor="text1"/>
          <w:sz w:val="24"/>
          <w:szCs w:val="24"/>
        </w:rPr>
        <w:t>false-consensus effect</w:t>
      </w:r>
      <w:r w:rsidR="00FA3325" w:rsidRPr="002C6487">
        <w:rPr>
          <w:rFonts w:ascii="Times New Roman" w:hAnsi="Times New Roman" w:cs="Times New Roman"/>
          <w:color w:val="000000" w:themeColor="text1"/>
          <w:sz w:val="24"/>
          <w:szCs w:val="24"/>
        </w:rPr>
        <w:t>; e</w:t>
      </w:r>
      <w:r w:rsidR="00F60CA8" w:rsidRPr="002C6487">
        <w:rPr>
          <w:rFonts w:ascii="Times New Roman" w:hAnsi="Times New Roman" w:cs="Times New Roman"/>
          <w:color w:val="000000" w:themeColor="text1"/>
          <w:sz w:val="24"/>
          <w:szCs w:val="24"/>
        </w:rPr>
        <w:t>.g., R</w:t>
      </w:r>
      <w:r w:rsidR="007F478D" w:rsidRPr="002C6487">
        <w:rPr>
          <w:rFonts w:ascii="Times New Roman" w:hAnsi="Times New Roman" w:cs="Times New Roman"/>
          <w:color w:val="000000" w:themeColor="text1"/>
          <w:sz w:val="24"/>
          <w:szCs w:val="24"/>
        </w:rPr>
        <w:t>oss, Green</w:t>
      </w:r>
      <w:r w:rsidR="003C486C" w:rsidRPr="002C6487">
        <w:rPr>
          <w:rFonts w:ascii="Times New Roman" w:hAnsi="Times New Roman" w:cs="Times New Roman"/>
          <w:color w:val="000000" w:themeColor="text1"/>
          <w:sz w:val="24"/>
          <w:szCs w:val="24"/>
        </w:rPr>
        <w:t>e</w:t>
      </w:r>
      <w:r w:rsidR="007F478D" w:rsidRPr="002C6487">
        <w:rPr>
          <w:rFonts w:ascii="Times New Roman" w:hAnsi="Times New Roman" w:cs="Times New Roman"/>
          <w:color w:val="000000" w:themeColor="text1"/>
          <w:sz w:val="24"/>
          <w:szCs w:val="24"/>
        </w:rPr>
        <w:t>, &amp; House, 1977)</w:t>
      </w:r>
      <w:r w:rsidR="001D3C32" w:rsidRPr="002C6487">
        <w:rPr>
          <w:rFonts w:ascii="Times New Roman" w:hAnsi="Times New Roman" w:cs="Times New Roman"/>
          <w:color w:val="000000" w:themeColor="text1"/>
          <w:sz w:val="24"/>
          <w:szCs w:val="24"/>
        </w:rPr>
        <w:t xml:space="preserve">, </w:t>
      </w:r>
      <w:r w:rsidR="000F201B" w:rsidRPr="002C6487">
        <w:rPr>
          <w:rFonts w:ascii="Times New Roman" w:hAnsi="Times New Roman" w:cs="Times New Roman"/>
          <w:color w:val="000000" w:themeColor="text1"/>
          <w:sz w:val="24"/>
          <w:szCs w:val="24"/>
        </w:rPr>
        <w:t xml:space="preserve">Noelle-Neumann suggested </w:t>
      </w:r>
      <w:r w:rsidR="00F60CA8" w:rsidRPr="002C6487">
        <w:rPr>
          <w:rFonts w:ascii="Times New Roman" w:hAnsi="Times New Roman" w:cs="Times New Roman"/>
          <w:color w:val="000000" w:themeColor="text1"/>
          <w:sz w:val="24"/>
          <w:szCs w:val="24"/>
        </w:rPr>
        <w:t xml:space="preserve">they </w:t>
      </w:r>
      <w:r w:rsidR="00007F7A" w:rsidRPr="002C6487">
        <w:rPr>
          <w:rFonts w:ascii="Times New Roman" w:hAnsi="Times New Roman" w:cs="Times New Roman"/>
          <w:color w:val="000000" w:themeColor="text1"/>
          <w:sz w:val="24"/>
          <w:szCs w:val="24"/>
        </w:rPr>
        <w:t xml:space="preserve">derive </w:t>
      </w:r>
      <w:r w:rsidR="000F201B" w:rsidRPr="002C6487">
        <w:rPr>
          <w:rFonts w:ascii="Times New Roman" w:hAnsi="Times New Roman" w:cs="Times New Roman"/>
          <w:color w:val="000000" w:themeColor="text1"/>
          <w:sz w:val="24"/>
          <w:szCs w:val="24"/>
        </w:rPr>
        <w:t xml:space="preserve">their </w:t>
      </w:r>
      <w:r w:rsidR="00007F7A" w:rsidRPr="002C6487">
        <w:rPr>
          <w:rFonts w:ascii="Times New Roman" w:hAnsi="Times New Roman" w:cs="Times New Roman"/>
          <w:color w:val="000000" w:themeColor="text1"/>
          <w:sz w:val="24"/>
          <w:szCs w:val="24"/>
        </w:rPr>
        <w:t xml:space="preserve">perceptions of </w:t>
      </w:r>
      <w:r w:rsidR="00B205B5" w:rsidRPr="002C6487">
        <w:rPr>
          <w:rFonts w:ascii="Times New Roman" w:hAnsi="Times New Roman" w:cs="Times New Roman"/>
          <w:color w:val="000000" w:themeColor="text1"/>
          <w:sz w:val="24"/>
          <w:szCs w:val="24"/>
        </w:rPr>
        <w:t xml:space="preserve">the </w:t>
      </w:r>
      <w:r w:rsidR="008172AD" w:rsidRPr="002C6487">
        <w:rPr>
          <w:rFonts w:ascii="Times New Roman" w:hAnsi="Times New Roman" w:cs="Times New Roman"/>
          <w:color w:val="000000" w:themeColor="text1"/>
          <w:sz w:val="24"/>
          <w:szCs w:val="24"/>
        </w:rPr>
        <w:t>opinion climate</w:t>
      </w:r>
      <w:r w:rsidR="00007F7A" w:rsidRPr="002C6487">
        <w:rPr>
          <w:rFonts w:ascii="Times New Roman" w:hAnsi="Times New Roman" w:cs="Times New Roman"/>
          <w:color w:val="000000" w:themeColor="text1"/>
          <w:sz w:val="24"/>
          <w:szCs w:val="24"/>
        </w:rPr>
        <w:t xml:space="preserve"> </w:t>
      </w:r>
      <w:r w:rsidR="00F60CA8" w:rsidRPr="002C6487">
        <w:rPr>
          <w:rFonts w:ascii="Times New Roman" w:hAnsi="Times New Roman" w:cs="Times New Roman"/>
          <w:color w:val="000000" w:themeColor="text1"/>
          <w:sz w:val="24"/>
          <w:szCs w:val="24"/>
        </w:rPr>
        <w:t xml:space="preserve">from </w:t>
      </w:r>
      <w:r w:rsidR="00007F7A" w:rsidRPr="002C6487">
        <w:rPr>
          <w:rFonts w:ascii="Times New Roman" w:hAnsi="Times New Roman" w:cs="Times New Roman"/>
          <w:color w:val="000000" w:themeColor="text1"/>
          <w:sz w:val="24"/>
          <w:szCs w:val="24"/>
        </w:rPr>
        <w:t xml:space="preserve">mass media </w:t>
      </w:r>
      <w:r w:rsidR="000F201B" w:rsidRPr="002C6487">
        <w:rPr>
          <w:rFonts w:ascii="Times New Roman" w:hAnsi="Times New Roman" w:cs="Times New Roman"/>
          <w:color w:val="000000" w:themeColor="text1"/>
          <w:sz w:val="24"/>
          <w:szCs w:val="24"/>
        </w:rPr>
        <w:t>coverage (and, less relevant for the present study, from interpersonal discussions)</w:t>
      </w:r>
      <w:r w:rsidR="007F6B2B" w:rsidRPr="002C6487">
        <w:rPr>
          <w:rFonts w:ascii="Times New Roman" w:hAnsi="Times New Roman" w:cs="Times New Roman"/>
          <w:color w:val="000000" w:themeColor="text1"/>
          <w:sz w:val="24"/>
          <w:szCs w:val="24"/>
        </w:rPr>
        <w:t>.</w:t>
      </w:r>
      <w:r w:rsidR="00F60CA8" w:rsidRPr="002C6487">
        <w:rPr>
          <w:rFonts w:ascii="Times New Roman" w:hAnsi="Times New Roman" w:cs="Times New Roman"/>
          <w:color w:val="000000" w:themeColor="text1"/>
          <w:sz w:val="24"/>
          <w:szCs w:val="24"/>
        </w:rPr>
        <w:t xml:space="preserve"> </w:t>
      </w:r>
      <w:r w:rsidR="00DB4261" w:rsidRPr="002C6487">
        <w:rPr>
          <w:rFonts w:ascii="Times New Roman" w:hAnsi="Times New Roman" w:cs="Times New Roman"/>
          <w:color w:val="000000" w:themeColor="text1"/>
          <w:sz w:val="24"/>
          <w:szCs w:val="24"/>
        </w:rPr>
        <w:lastRenderedPageBreak/>
        <w:t xml:space="preserve">With climate of opinion, we refer to the perceived </w:t>
      </w:r>
      <w:r w:rsidR="00981D8B" w:rsidRPr="002C6487">
        <w:rPr>
          <w:rFonts w:ascii="Times New Roman" w:hAnsi="Times New Roman" w:cs="Times New Roman"/>
          <w:color w:val="000000" w:themeColor="text1"/>
          <w:sz w:val="24"/>
          <w:szCs w:val="24"/>
        </w:rPr>
        <w:t xml:space="preserve">prevalence of </w:t>
      </w:r>
      <w:r w:rsidR="00DB4261" w:rsidRPr="002C6487">
        <w:rPr>
          <w:rFonts w:ascii="Times New Roman" w:hAnsi="Times New Roman" w:cs="Times New Roman"/>
          <w:color w:val="000000" w:themeColor="text1"/>
          <w:sz w:val="24"/>
          <w:szCs w:val="24"/>
        </w:rPr>
        <w:t xml:space="preserve">opinions in a relevant population (Glynn, Shapiro, O’Keefe, Lindeman, &amp; Herbst, 2015). </w:t>
      </w:r>
      <w:r w:rsidR="00F60CA8" w:rsidRPr="002C6487">
        <w:rPr>
          <w:rFonts w:ascii="Times New Roman" w:hAnsi="Times New Roman" w:cs="Times New Roman"/>
          <w:color w:val="000000" w:themeColor="text1"/>
          <w:sz w:val="24"/>
          <w:szCs w:val="24"/>
        </w:rPr>
        <w:t xml:space="preserve">If </w:t>
      </w:r>
      <w:r w:rsidR="007F6B2B" w:rsidRPr="002C6487">
        <w:rPr>
          <w:rFonts w:ascii="Times New Roman" w:hAnsi="Times New Roman" w:cs="Times New Roman"/>
          <w:color w:val="000000" w:themeColor="text1"/>
          <w:sz w:val="24"/>
          <w:szCs w:val="24"/>
        </w:rPr>
        <w:t>supporters of a policy</w:t>
      </w:r>
      <w:r w:rsidR="009331BC" w:rsidRPr="002C6487">
        <w:rPr>
          <w:rFonts w:ascii="Times New Roman" w:hAnsi="Times New Roman" w:cs="Times New Roman"/>
          <w:color w:val="000000" w:themeColor="text1"/>
          <w:sz w:val="24"/>
          <w:szCs w:val="24"/>
        </w:rPr>
        <w:t xml:space="preserve"> </w:t>
      </w:r>
      <w:r w:rsidR="00B205B5" w:rsidRPr="002C6487">
        <w:rPr>
          <w:rFonts w:ascii="Times New Roman" w:hAnsi="Times New Roman" w:cs="Times New Roman"/>
          <w:color w:val="000000" w:themeColor="text1"/>
          <w:sz w:val="24"/>
          <w:szCs w:val="24"/>
        </w:rPr>
        <w:t xml:space="preserve">perceive an </w:t>
      </w:r>
      <w:r w:rsidR="0059594E" w:rsidRPr="002C6487">
        <w:rPr>
          <w:rFonts w:ascii="Times New Roman" w:hAnsi="Times New Roman" w:cs="Times New Roman"/>
          <w:color w:val="000000" w:themeColor="text1"/>
          <w:sz w:val="24"/>
          <w:szCs w:val="24"/>
        </w:rPr>
        <w:t>attitude-discrepant</w:t>
      </w:r>
      <w:r w:rsidR="00B205B5" w:rsidRPr="002C6487">
        <w:rPr>
          <w:rFonts w:ascii="Times New Roman" w:hAnsi="Times New Roman" w:cs="Times New Roman"/>
          <w:color w:val="000000" w:themeColor="text1"/>
          <w:sz w:val="24"/>
          <w:szCs w:val="24"/>
        </w:rPr>
        <w:t xml:space="preserve"> </w:t>
      </w:r>
      <w:r w:rsidR="008172AD" w:rsidRPr="002C6487">
        <w:rPr>
          <w:rFonts w:ascii="Times New Roman" w:hAnsi="Times New Roman" w:cs="Times New Roman"/>
          <w:color w:val="000000" w:themeColor="text1"/>
          <w:sz w:val="24"/>
          <w:szCs w:val="24"/>
        </w:rPr>
        <w:t>climate of opinion</w:t>
      </w:r>
      <w:r w:rsidR="00A623B5" w:rsidRPr="002C6487">
        <w:rPr>
          <w:rFonts w:ascii="Times New Roman" w:hAnsi="Times New Roman" w:cs="Times New Roman"/>
          <w:color w:val="000000" w:themeColor="text1"/>
          <w:sz w:val="24"/>
          <w:szCs w:val="24"/>
        </w:rPr>
        <w:t>,</w:t>
      </w:r>
      <w:r w:rsidR="00B205B5" w:rsidRPr="002C6487">
        <w:rPr>
          <w:rFonts w:ascii="Times New Roman" w:hAnsi="Times New Roman" w:cs="Times New Roman"/>
          <w:color w:val="000000" w:themeColor="text1"/>
          <w:sz w:val="24"/>
          <w:szCs w:val="24"/>
        </w:rPr>
        <w:t xml:space="preserve"> </w:t>
      </w:r>
      <w:r w:rsidR="00981D8B" w:rsidRPr="002C6487">
        <w:rPr>
          <w:rFonts w:ascii="Times New Roman" w:hAnsi="Times New Roman" w:cs="Times New Roman"/>
          <w:color w:val="000000" w:themeColor="text1"/>
          <w:sz w:val="24"/>
          <w:szCs w:val="24"/>
        </w:rPr>
        <w:t xml:space="preserve">such that the majority holds a different view than their own, </w:t>
      </w:r>
      <w:r w:rsidR="009331BC" w:rsidRPr="002C6487">
        <w:rPr>
          <w:rFonts w:ascii="Times New Roman" w:hAnsi="Times New Roman" w:cs="Times New Roman"/>
          <w:color w:val="000000" w:themeColor="text1"/>
          <w:sz w:val="24"/>
          <w:szCs w:val="24"/>
        </w:rPr>
        <w:t xml:space="preserve">they </w:t>
      </w:r>
      <w:r w:rsidRPr="002C6487">
        <w:rPr>
          <w:rFonts w:ascii="Times New Roman" w:hAnsi="Times New Roman" w:cs="Times New Roman"/>
          <w:color w:val="000000" w:themeColor="text1"/>
          <w:sz w:val="24"/>
          <w:szCs w:val="24"/>
        </w:rPr>
        <w:t xml:space="preserve">are </w:t>
      </w:r>
      <w:r w:rsidR="009331BC" w:rsidRPr="002C6487">
        <w:rPr>
          <w:rFonts w:ascii="Times New Roman" w:hAnsi="Times New Roman" w:cs="Times New Roman"/>
          <w:color w:val="000000" w:themeColor="text1"/>
          <w:sz w:val="24"/>
          <w:szCs w:val="24"/>
        </w:rPr>
        <w:t xml:space="preserve">less likely to express </w:t>
      </w:r>
      <w:r w:rsidR="007F6B2B" w:rsidRPr="002C6487">
        <w:rPr>
          <w:rFonts w:ascii="Times New Roman" w:hAnsi="Times New Roman" w:cs="Times New Roman"/>
          <w:color w:val="000000" w:themeColor="text1"/>
          <w:sz w:val="24"/>
          <w:szCs w:val="24"/>
        </w:rPr>
        <w:t>support</w:t>
      </w:r>
      <w:r w:rsidR="009331BC" w:rsidRPr="002C6487">
        <w:rPr>
          <w:rFonts w:ascii="Times New Roman" w:hAnsi="Times New Roman" w:cs="Times New Roman"/>
          <w:color w:val="000000" w:themeColor="text1"/>
          <w:sz w:val="24"/>
          <w:szCs w:val="24"/>
        </w:rPr>
        <w:t>. This</w:t>
      </w:r>
      <w:r w:rsidR="00F60CA8" w:rsidRPr="002C6487">
        <w:rPr>
          <w:rFonts w:ascii="Times New Roman" w:hAnsi="Times New Roman" w:cs="Times New Roman"/>
          <w:color w:val="000000" w:themeColor="text1"/>
          <w:sz w:val="24"/>
          <w:szCs w:val="24"/>
        </w:rPr>
        <w:t xml:space="preserve"> relative</w:t>
      </w:r>
      <w:r w:rsidRPr="002C6487">
        <w:rPr>
          <w:rFonts w:ascii="Times New Roman" w:hAnsi="Times New Roman" w:cs="Times New Roman"/>
          <w:color w:val="000000" w:themeColor="text1"/>
          <w:sz w:val="24"/>
          <w:szCs w:val="24"/>
        </w:rPr>
        <w:t xml:space="preserve"> “silence”</w:t>
      </w:r>
      <w:r w:rsidR="009331BC" w:rsidRPr="002C6487">
        <w:rPr>
          <w:rFonts w:ascii="Times New Roman" w:hAnsi="Times New Roman" w:cs="Times New Roman"/>
          <w:color w:val="000000" w:themeColor="text1"/>
          <w:sz w:val="24"/>
          <w:szCs w:val="24"/>
        </w:rPr>
        <w:t xml:space="preserve"> then sets dynamics in motion</w:t>
      </w:r>
      <w:r w:rsidR="00F60CA8" w:rsidRPr="002C6487">
        <w:rPr>
          <w:rFonts w:ascii="Times New Roman" w:hAnsi="Times New Roman" w:cs="Times New Roman"/>
          <w:color w:val="000000" w:themeColor="text1"/>
          <w:sz w:val="24"/>
          <w:szCs w:val="24"/>
        </w:rPr>
        <w:t xml:space="preserve"> such</w:t>
      </w:r>
      <w:r w:rsidR="009331BC" w:rsidRPr="002C6487">
        <w:rPr>
          <w:rFonts w:ascii="Times New Roman" w:hAnsi="Times New Roman" w:cs="Times New Roman"/>
          <w:color w:val="000000" w:themeColor="text1"/>
          <w:sz w:val="24"/>
          <w:szCs w:val="24"/>
        </w:rPr>
        <w:t xml:space="preserve"> that people </w:t>
      </w:r>
      <w:r w:rsidR="007F6B2B" w:rsidRPr="002C6487">
        <w:rPr>
          <w:rFonts w:ascii="Times New Roman" w:hAnsi="Times New Roman" w:cs="Times New Roman"/>
          <w:color w:val="000000" w:themeColor="text1"/>
          <w:sz w:val="24"/>
          <w:szCs w:val="24"/>
        </w:rPr>
        <w:t>encounter fewer expressions</w:t>
      </w:r>
      <w:r w:rsidR="000E06B3" w:rsidRPr="002C6487">
        <w:rPr>
          <w:rFonts w:ascii="Times New Roman" w:hAnsi="Times New Roman" w:cs="Times New Roman"/>
          <w:color w:val="000000" w:themeColor="text1"/>
          <w:sz w:val="24"/>
          <w:szCs w:val="24"/>
        </w:rPr>
        <w:t xml:space="preserve"> of support for the policy in question</w:t>
      </w:r>
      <w:r w:rsidR="007F6B2B" w:rsidRPr="002C6487">
        <w:rPr>
          <w:rFonts w:ascii="Times New Roman" w:hAnsi="Times New Roman" w:cs="Times New Roman"/>
          <w:color w:val="000000" w:themeColor="text1"/>
          <w:sz w:val="24"/>
          <w:szCs w:val="24"/>
        </w:rPr>
        <w:t xml:space="preserve">, which </w:t>
      </w:r>
      <w:r w:rsidR="000E06B3" w:rsidRPr="002C6487">
        <w:rPr>
          <w:rFonts w:ascii="Times New Roman" w:hAnsi="Times New Roman" w:cs="Times New Roman"/>
          <w:color w:val="000000" w:themeColor="text1"/>
          <w:sz w:val="24"/>
          <w:szCs w:val="24"/>
        </w:rPr>
        <w:t xml:space="preserve">then </w:t>
      </w:r>
      <w:r w:rsidR="007F6B2B" w:rsidRPr="002C6487">
        <w:rPr>
          <w:rFonts w:ascii="Times New Roman" w:hAnsi="Times New Roman" w:cs="Times New Roman"/>
          <w:color w:val="000000" w:themeColor="text1"/>
          <w:sz w:val="24"/>
          <w:szCs w:val="24"/>
        </w:rPr>
        <w:t xml:space="preserve">leads them to perceive </w:t>
      </w:r>
      <w:r w:rsidR="00766D0F" w:rsidRPr="002C6487">
        <w:rPr>
          <w:rFonts w:ascii="Times New Roman" w:hAnsi="Times New Roman" w:cs="Times New Roman"/>
          <w:color w:val="000000" w:themeColor="text1"/>
          <w:sz w:val="24"/>
          <w:szCs w:val="24"/>
        </w:rPr>
        <w:t xml:space="preserve">the </w:t>
      </w:r>
      <w:r w:rsidR="007F6B2B" w:rsidRPr="002C6487">
        <w:rPr>
          <w:rFonts w:ascii="Times New Roman" w:hAnsi="Times New Roman" w:cs="Times New Roman"/>
          <w:color w:val="000000" w:themeColor="text1"/>
          <w:sz w:val="24"/>
          <w:szCs w:val="24"/>
        </w:rPr>
        <w:t>opponents</w:t>
      </w:r>
      <w:r w:rsidR="000E06B3" w:rsidRPr="002C6487">
        <w:rPr>
          <w:rFonts w:ascii="Times New Roman" w:hAnsi="Times New Roman" w:cs="Times New Roman"/>
          <w:color w:val="000000" w:themeColor="text1"/>
          <w:sz w:val="24"/>
          <w:szCs w:val="24"/>
        </w:rPr>
        <w:t>’</w:t>
      </w:r>
      <w:r w:rsidR="007F6B2B" w:rsidRPr="002C6487">
        <w:rPr>
          <w:rFonts w:ascii="Times New Roman" w:hAnsi="Times New Roman" w:cs="Times New Roman"/>
          <w:color w:val="000000" w:themeColor="text1"/>
          <w:sz w:val="24"/>
          <w:szCs w:val="24"/>
        </w:rPr>
        <w:t xml:space="preserve"> majority </w:t>
      </w:r>
      <w:r w:rsidR="000E06B3" w:rsidRPr="002C6487">
        <w:rPr>
          <w:rFonts w:ascii="Times New Roman" w:hAnsi="Times New Roman" w:cs="Times New Roman"/>
          <w:color w:val="000000" w:themeColor="text1"/>
          <w:sz w:val="24"/>
          <w:szCs w:val="24"/>
        </w:rPr>
        <w:t xml:space="preserve">to be even greater. </w:t>
      </w:r>
      <w:r w:rsidRPr="002C6487">
        <w:rPr>
          <w:rFonts w:ascii="Times New Roman" w:hAnsi="Times New Roman" w:cs="Times New Roman"/>
          <w:color w:val="000000" w:themeColor="text1"/>
          <w:sz w:val="24"/>
          <w:szCs w:val="24"/>
        </w:rPr>
        <w:t xml:space="preserve">SOS </w:t>
      </w:r>
      <w:r w:rsidR="003C6BF2" w:rsidRPr="002C6487">
        <w:rPr>
          <w:rFonts w:ascii="Times New Roman" w:hAnsi="Times New Roman" w:cs="Times New Roman"/>
          <w:color w:val="000000" w:themeColor="text1"/>
          <w:sz w:val="24"/>
          <w:szCs w:val="24"/>
        </w:rPr>
        <w:t>theory further suggested that individuals are sensitive to possible changes in opinion</w:t>
      </w:r>
      <w:r w:rsidRPr="002C6487">
        <w:rPr>
          <w:rFonts w:ascii="Times New Roman" w:hAnsi="Times New Roman" w:cs="Times New Roman"/>
          <w:color w:val="000000" w:themeColor="text1"/>
          <w:sz w:val="24"/>
          <w:szCs w:val="24"/>
        </w:rPr>
        <w:t xml:space="preserve"> climate</w:t>
      </w:r>
      <w:r w:rsidR="003C6BF2" w:rsidRPr="002C6487">
        <w:rPr>
          <w:rFonts w:ascii="Times New Roman" w:hAnsi="Times New Roman" w:cs="Times New Roman"/>
          <w:color w:val="000000" w:themeColor="text1"/>
          <w:sz w:val="24"/>
          <w:szCs w:val="24"/>
        </w:rPr>
        <w:t xml:space="preserve">, such that a perceived increase in frequency of </w:t>
      </w:r>
      <w:r w:rsidR="00664FD7" w:rsidRPr="002C6487">
        <w:rPr>
          <w:rFonts w:ascii="Times New Roman" w:hAnsi="Times New Roman" w:cs="Times New Roman"/>
          <w:color w:val="000000" w:themeColor="text1"/>
          <w:sz w:val="24"/>
          <w:szCs w:val="24"/>
        </w:rPr>
        <w:t xml:space="preserve">encountering </w:t>
      </w:r>
      <w:r w:rsidR="003C6BF2" w:rsidRPr="002C6487">
        <w:rPr>
          <w:rFonts w:ascii="Times New Roman" w:hAnsi="Times New Roman" w:cs="Times New Roman"/>
          <w:color w:val="000000" w:themeColor="text1"/>
          <w:sz w:val="24"/>
          <w:szCs w:val="24"/>
        </w:rPr>
        <w:t>a particular view implies the perception of a trend toward that view, which</w:t>
      </w:r>
      <w:r w:rsidR="00F14AC3">
        <w:rPr>
          <w:rFonts w:ascii="Times New Roman" w:hAnsi="Times New Roman" w:cs="Times New Roman"/>
          <w:color w:val="000000" w:themeColor="text1"/>
          <w:sz w:val="24"/>
          <w:szCs w:val="24"/>
        </w:rPr>
        <w:t>,</w:t>
      </w:r>
      <w:r w:rsidR="003C6BF2" w:rsidRPr="002C6487">
        <w:rPr>
          <w:rFonts w:ascii="Times New Roman" w:hAnsi="Times New Roman" w:cs="Times New Roman"/>
          <w:color w:val="000000" w:themeColor="text1"/>
          <w:sz w:val="24"/>
          <w:szCs w:val="24"/>
        </w:rPr>
        <w:t xml:space="preserve"> in turn</w:t>
      </w:r>
      <w:r w:rsidR="00F14AC3">
        <w:rPr>
          <w:rFonts w:ascii="Times New Roman" w:hAnsi="Times New Roman" w:cs="Times New Roman"/>
          <w:color w:val="000000" w:themeColor="text1"/>
          <w:sz w:val="24"/>
          <w:szCs w:val="24"/>
        </w:rPr>
        <w:t>,</w:t>
      </w:r>
      <w:r w:rsidR="003C6BF2" w:rsidRPr="002C6487">
        <w:rPr>
          <w:rFonts w:ascii="Times New Roman" w:hAnsi="Times New Roman" w:cs="Times New Roman"/>
          <w:color w:val="000000" w:themeColor="text1"/>
          <w:sz w:val="24"/>
          <w:szCs w:val="24"/>
        </w:rPr>
        <w:t xml:space="preserve"> makes </w:t>
      </w:r>
      <w:r w:rsidR="004718BA" w:rsidRPr="002C6487">
        <w:rPr>
          <w:rFonts w:ascii="Times New Roman" w:hAnsi="Times New Roman" w:cs="Times New Roman"/>
          <w:color w:val="000000" w:themeColor="text1"/>
          <w:sz w:val="24"/>
          <w:szCs w:val="24"/>
        </w:rPr>
        <w:t>supporters</w:t>
      </w:r>
      <w:r w:rsidR="003C6BF2" w:rsidRPr="002C6487">
        <w:rPr>
          <w:rFonts w:ascii="Times New Roman" w:hAnsi="Times New Roman" w:cs="Times New Roman"/>
          <w:color w:val="000000" w:themeColor="text1"/>
          <w:sz w:val="24"/>
          <w:szCs w:val="24"/>
        </w:rPr>
        <w:t xml:space="preserve"> of that view </w:t>
      </w:r>
      <w:r w:rsidR="003C6BF2" w:rsidRPr="002C6487">
        <w:rPr>
          <w:rFonts w:ascii="Times New Roman" w:hAnsi="Times New Roman" w:cs="Times New Roman"/>
          <w:i/>
          <w:color w:val="000000" w:themeColor="text1"/>
          <w:sz w:val="24"/>
          <w:szCs w:val="24"/>
        </w:rPr>
        <w:t>more</w:t>
      </w:r>
      <w:r w:rsidR="004718BA" w:rsidRPr="002C6487">
        <w:rPr>
          <w:rFonts w:ascii="Times New Roman" w:hAnsi="Times New Roman" w:cs="Times New Roman"/>
          <w:color w:val="000000" w:themeColor="text1"/>
          <w:sz w:val="24"/>
          <w:szCs w:val="24"/>
        </w:rPr>
        <w:t xml:space="preserve"> and opponents </w:t>
      </w:r>
      <w:r w:rsidR="003C6BF2" w:rsidRPr="002C6487">
        <w:rPr>
          <w:rFonts w:ascii="Times New Roman" w:hAnsi="Times New Roman" w:cs="Times New Roman"/>
          <w:i/>
          <w:color w:val="000000" w:themeColor="text1"/>
          <w:sz w:val="24"/>
          <w:szCs w:val="24"/>
        </w:rPr>
        <w:t>less</w:t>
      </w:r>
      <w:r w:rsidR="003C6BF2" w:rsidRPr="002C6487">
        <w:rPr>
          <w:rFonts w:ascii="Times New Roman" w:hAnsi="Times New Roman" w:cs="Times New Roman"/>
          <w:color w:val="000000" w:themeColor="text1"/>
          <w:sz w:val="24"/>
          <w:szCs w:val="24"/>
        </w:rPr>
        <w:t xml:space="preserve"> likely to speak out. Hence, anticipated change in opinion climate matters as well for opinion expression</w:t>
      </w:r>
      <w:r w:rsidR="00A8656F" w:rsidRPr="002C6487">
        <w:rPr>
          <w:rFonts w:ascii="Times New Roman" w:hAnsi="Times New Roman" w:cs="Times New Roman"/>
          <w:color w:val="000000" w:themeColor="text1"/>
          <w:sz w:val="24"/>
          <w:szCs w:val="24"/>
        </w:rPr>
        <w:t>, in addition to current climate</w:t>
      </w:r>
      <w:r w:rsidR="003C6BF2" w:rsidRPr="002C6487">
        <w:rPr>
          <w:rFonts w:ascii="Times New Roman" w:hAnsi="Times New Roman" w:cs="Times New Roman"/>
          <w:color w:val="000000" w:themeColor="text1"/>
          <w:sz w:val="24"/>
          <w:szCs w:val="24"/>
        </w:rPr>
        <w:t>.</w:t>
      </w:r>
    </w:p>
    <w:p w14:paraId="0A9C9A64" w14:textId="6861B417" w:rsidR="00FA3E9F" w:rsidRPr="002C6487" w:rsidRDefault="00FA3E9F" w:rsidP="00FA3E9F">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Building on the notion that individuals derive their perceptions of the opinion climate in part from views encountered in the media, experimental evidence shows that news slant shapes issue attitudes as well as perceived related public </w:t>
      </w:r>
      <w:bookmarkStart w:id="6" w:name="_Hlk536628912"/>
      <w:r w:rsidRPr="002C6487">
        <w:rPr>
          <w:rFonts w:ascii="Times New Roman" w:hAnsi="Times New Roman" w:cs="Times New Roman"/>
          <w:color w:val="000000" w:themeColor="text1"/>
          <w:sz w:val="24"/>
          <w:szCs w:val="24"/>
        </w:rPr>
        <w:t xml:space="preserve">opinion (e.g., Gunther &amp; Christen, 1999). </w:t>
      </w:r>
      <w:bookmarkEnd w:id="6"/>
      <w:r w:rsidRPr="002C6487">
        <w:rPr>
          <w:rFonts w:ascii="Times New Roman" w:hAnsi="Times New Roman" w:cs="Times New Roman"/>
          <w:color w:val="000000" w:themeColor="text1"/>
          <w:sz w:val="24"/>
          <w:szCs w:val="24"/>
        </w:rPr>
        <w:t>These studies used forced-exposure designs in which participants were merely presented with messages and could not select. However, exposure to message stance cues, which are encountered while browsing and selecting messages, could have similar impacts on attitudes as well as public opinion perceptions. Hence, based on Noelle-Neumann’s theory and supportive survey evidence, the following hypotheses will be tested:</w:t>
      </w:r>
    </w:p>
    <w:p w14:paraId="34DBAA0C" w14:textId="77777777" w:rsidR="00FA3E9F" w:rsidRPr="002C6487" w:rsidRDefault="00FA3E9F" w:rsidP="00FB5AAB">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w:t>
      </w:r>
      <w:r w:rsidR="00797586" w:rsidRPr="002C6487">
        <w:rPr>
          <w:rFonts w:ascii="Times New Roman" w:hAnsi="Times New Roman" w:cs="Times New Roman"/>
          <w:color w:val="000000" w:themeColor="text1"/>
          <w:sz w:val="24"/>
          <w:szCs w:val="24"/>
        </w:rPr>
        <w:t>5</w:t>
      </w:r>
      <w:r w:rsidRPr="002C6487">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ab/>
        <w:t>Exposure to (a) attitude-consistent messages leads to perceiving a more attitude-consistent climate of opinion, while exposure to (b) attitude-discrepant messages leads to perceiving a less attitude-consistent climate of opinion.</w:t>
      </w:r>
    </w:p>
    <w:p w14:paraId="6A175F48" w14:textId="3E078796" w:rsidR="00007F7A" w:rsidRPr="002C6487" w:rsidRDefault="000E06B3" w:rsidP="00071300">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Th</w:t>
      </w:r>
      <w:r w:rsidR="00FA3E9F" w:rsidRPr="002C6487">
        <w:rPr>
          <w:rFonts w:ascii="Times New Roman" w:hAnsi="Times New Roman" w:cs="Times New Roman"/>
          <w:color w:val="000000" w:themeColor="text1"/>
          <w:sz w:val="24"/>
          <w:szCs w:val="24"/>
        </w:rPr>
        <w:t>e</w:t>
      </w:r>
      <w:r w:rsidRPr="002C6487">
        <w:rPr>
          <w:rFonts w:ascii="Times New Roman" w:hAnsi="Times New Roman" w:cs="Times New Roman"/>
          <w:color w:val="000000" w:themeColor="text1"/>
          <w:sz w:val="24"/>
          <w:szCs w:val="24"/>
        </w:rPr>
        <w:t xml:space="preserve"> dynamic</w:t>
      </w:r>
      <w:r w:rsidR="00FA3E9F" w:rsidRPr="002C6487">
        <w:rPr>
          <w:rFonts w:ascii="Times New Roman" w:hAnsi="Times New Roman" w:cs="Times New Roman"/>
          <w:color w:val="000000" w:themeColor="text1"/>
          <w:sz w:val="24"/>
          <w:szCs w:val="24"/>
        </w:rPr>
        <w:t xml:space="preserve"> that Noelle-Neumann proposed</w:t>
      </w:r>
      <w:r w:rsidRPr="002C6487">
        <w:rPr>
          <w:rFonts w:ascii="Times New Roman" w:hAnsi="Times New Roman" w:cs="Times New Roman"/>
          <w:color w:val="000000" w:themeColor="text1"/>
          <w:sz w:val="24"/>
          <w:szCs w:val="24"/>
        </w:rPr>
        <w:t>—the spiral of silence—</w:t>
      </w:r>
      <w:r w:rsidR="00FA3E9F" w:rsidRPr="002C6487">
        <w:rPr>
          <w:rFonts w:ascii="Times New Roman" w:hAnsi="Times New Roman" w:cs="Times New Roman"/>
          <w:color w:val="000000" w:themeColor="text1"/>
          <w:sz w:val="24"/>
          <w:szCs w:val="24"/>
        </w:rPr>
        <w:t xml:space="preserve">not only silences people; it </w:t>
      </w:r>
      <w:r w:rsidR="00FA3E9F" w:rsidRPr="002C6487">
        <w:rPr>
          <w:rFonts w:ascii="Times New Roman" w:hAnsi="Times New Roman" w:cs="Times New Roman"/>
          <w:color w:val="000000" w:themeColor="text1"/>
          <w:sz w:val="24"/>
          <w:szCs w:val="24"/>
        </w:rPr>
        <w:lastRenderedPageBreak/>
        <w:t xml:space="preserve">further </w:t>
      </w:r>
      <w:r w:rsidR="00CD4F1F" w:rsidRPr="002C6487">
        <w:rPr>
          <w:rFonts w:ascii="Times New Roman" w:hAnsi="Times New Roman" w:cs="Times New Roman"/>
          <w:color w:val="000000" w:themeColor="text1"/>
          <w:sz w:val="24"/>
          <w:szCs w:val="24"/>
        </w:rPr>
        <w:t>make</w:t>
      </w:r>
      <w:r w:rsidR="00FA3E9F" w:rsidRPr="002C6487">
        <w:rPr>
          <w:rFonts w:ascii="Times New Roman" w:hAnsi="Times New Roman" w:cs="Times New Roman"/>
          <w:color w:val="000000" w:themeColor="text1"/>
          <w:sz w:val="24"/>
          <w:szCs w:val="24"/>
        </w:rPr>
        <w:t>s</w:t>
      </w:r>
      <w:r w:rsidR="00CD4F1F"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people who originally supported a policy</w:t>
      </w:r>
      <w:r w:rsidR="002636F2" w:rsidRPr="002C6487">
        <w:rPr>
          <w:rFonts w:ascii="Times New Roman" w:hAnsi="Times New Roman" w:cs="Times New Roman"/>
          <w:color w:val="000000" w:themeColor="text1"/>
          <w:sz w:val="24"/>
          <w:szCs w:val="24"/>
        </w:rPr>
        <w:t xml:space="preserve"> </w:t>
      </w:r>
      <w:r w:rsidR="00FA3E9F" w:rsidRPr="002C6487">
        <w:rPr>
          <w:rFonts w:ascii="Times New Roman" w:hAnsi="Times New Roman" w:cs="Times New Roman"/>
          <w:color w:val="000000" w:themeColor="text1"/>
          <w:sz w:val="24"/>
          <w:szCs w:val="24"/>
        </w:rPr>
        <w:t xml:space="preserve">possibly </w:t>
      </w:r>
      <w:r w:rsidR="007F6B2B" w:rsidRPr="002C6487">
        <w:rPr>
          <w:rFonts w:ascii="Times New Roman" w:hAnsi="Times New Roman" w:cs="Times New Roman"/>
          <w:color w:val="000000" w:themeColor="text1"/>
          <w:sz w:val="24"/>
          <w:szCs w:val="24"/>
        </w:rPr>
        <w:t>change their position</w:t>
      </w:r>
      <w:r w:rsidR="00391022" w:rsidRPr="002C6487">
        <w:rPr>
          <w:rFonts w:ascii="Times New Roman" w:hAnsi="Times New Roman" w:cs="Times New Roman"/>
          <w:color w:val="000000" w:themeColor="text1"/>
          <w:sz w:val="24"/>
          <w:szCs w:val="24"/>
        </w:rPr>
        <w:t xml:space="preserve"> to opposing it. </w:t>
      </w:r>
      <w:r w:rsidR="00F60CA8" w:rsidRPr="002C6487">
        <w:rPr>
          <w:rFonts w:ascii="Times New Roman" w:hAnsi="Times New Roman" w:cs="Times New Roman"/>
          <w:color w:val="000000" w:themeColor="text1"/>
          <w:sz w:val="24"/>
          <w:szCs w:val="24"/>
        </w:rPr>
        <w:t>Specifically</w:t>
      </w:r>
      <w:r w:rsidR="007F6B2B" w:rsidRPr="002C6487">
        <w:rPr>
          <w:rFonts w:ascii="Times New Roman" w:hAnsi="Times New Roman" w:cs="Times New Roman"/>
          <w:color w:val="000000" w:themeColor="text1"/>
          <w:sz w:val="24"/>
          <w:szCs w:val="24"/>
        </w:rPr>
        <w:t xml:space="preserve">, Noelle-Neumann (1974, p. 49) wrote “I hypothesize that, in the process of public opinion formation, observation of changes in the environment precedes changes in one's </w:t>
      </w:r>
      <w:r w:rsidR="007F6B2B" w:rsidRPr="002C6487">
        <w:rPr>
          <w:rFonts w:ascii="Times New Roman" w:hAnsi="Times New Roman" w:cs="Times New Roman"/>
          <w:bCs/>
          <w:color w:val="000000" w:themeColor="text1"/>
          <w:sz w:val="24"/>
          <w:szCs w:val="24"/>
        </w:rPr>
        <w:t xml:space="preserve">own </w:t>
      </w:r>
      <w:r w:rsidR="007F6B2B" w:rsidRPr="002C6487">
        <w:rPr>
          <w:rFonts w:ascii="Times New Roman" w:hAnsi="Times New Roman" w:cs="Times New Roman"/>
          <w:color w:val="000000" w:themeColor="text1"/>
          <w:sz w:val="24"/>
          <w:szCs w:val="24"/>
        </w:rPr>
        <w:t>opinion.”</w:t>
      </w:r>
      <w:r w:rsidR="00DC3B61" w:rsidRPr="002C6487">
        <w:rPr>
          <w:rFonts w:ascii="Times New Roman" w:hAnsi="Times New Roman" w:cs="Times New Roman"/>
          <w:color w:val="000000" w:themeColor="text1"/>
          <w:sz w:val="24"/>
          <w:szCs w:val="24"/>
        </w:rPr>
        <w:t xml:space="preserve"> </w:t>
      </w:r>
      <w:r w:rsidR="00A73FB3" w:rsidRPr="002C6487">
        <w:rPr>
          <w:rFonts w:ascii="Times New Roman" w:hAnsi="Times New Roman" w:cs="Times New Roman"/>
          <w:color w:val="000000" w:themeColor="text1"/>
          <w:sz w:val="24"/>
          <w:szCs w:val="24"/>
        </w:rPr>
        <w:t>This prediction has received empirical support</w:t>
      </w:r>
      <w:r w:rsidR="00351FFB" w:rsidRPr="002C6487">
        <w:rPr>
          <w:rFonts w:ascii="Times New Roman" w:hAnsi="Times New Roman" w:cs="Times New Roman"/>
          <w:color w:val="000000" w:themeColor="text1"/>
          <w:sz w:val="24"/>
          <w:szCs w:val="24"/>
        </w:rPr>
        <w:t xml:space="preserve"> in a recent forced-exposure study that presented social media opinion expressions</w:t>
      </w:r>
      <w:r w:rsidR="00A73FB3" w:rsidRPr="002C6487">
        <w:rPr>
          <w:rFonts w:ascii="Times New Roman" w:hAnsi="Times New Roman" w:cs="Times New Roman"/>
          <w:color w:val="000000" w:themeColor="text1"/>
          <w:sz w:val="24"/>
          <w:szCs w:val="24"/>
        </w:rPr>
        <w:t xml:space="preserve"> (Neubaum &amp; Krämer, 2016). </w:t>
      </w:r>
      <w:r w:rsidR="00770AE3" w:rsidRPr="002C6487">
        <w:rPr>
          <w:rFonts w:ascii="Times New Roman" w:hAnsi="Times New Roman" w:cs="Times New Roman"/>
          <w:color w:val="000000" w:themeColor="text1"/>
          <w:sz w:val="24"/>
          <w:szCs w:val="24"/>
        </w:rPr>
        <w:t>Thus</w:t>
      </w:r>
      <w:r w:rsidR="00DC3B61" w:rsidRPr="002C6487">
        <w:rPr>
          <w:rFonts w:ascii="Times New Roman" w:hAnsi="Times New Roman" w:cs="Times New Roman"/>
          <w:color w:val="000000" w:themeColor="text1"/>
          <w:sz w:val="24"/>
          <w:szCs w:val="24"/>
        </w:rPr>
        <w:t xml:space="preserve">, </w:t>
      </w:r>
      <w:r w:rsidR="00B205B5" w:rsidRPr="002C6487">
        <w:rPr>
          <w:rFonts w:ascii="Times New Roman" w:hAnsi="Times New Roman" w:cs="Times New Roman"/>
          <w:color w:val="000000" w:themeColor="text1"/>
          <w:sz w:val="24"/>
          <w:szCs w:val="24"/>
        </w:rPr>
        <w:t>perception</w:t>
      </w:r>
      <w:r w:rsidR="00A73FB3" w:rsidRPr="002C6487">
        <w:rPr>
          <w:rFonts w:ascii="Times New Roman" w:hAnsi="Times New Roman" w:cs="Times New Roman"/>
          <w:color w:val="000000" w:themeColor="text1"/>
          <w:sz w:val="24"/>
          <w:szCs w:val="24"/>
        </w:rPr>
        <w:t xml:space="preserve"> of change in </w:t>
      </w:r>
      <w:r w:rsidR="00B205B5" w:rsidRPr="002C6487">
        <w:rPr>
          <w:rFonts w:ascii="Times New Roman" w:hAnsi="Times New Roman" w:cs="Times New Roman"/>
          <w:color w:val="000000" w:themeColor="text1"/>
          <w:sz w:val="24"/>
          <w:szCs w:val="24"/>
        </w:rPr>
        <w:t xml:space="preserve">the </w:t>
      </w:r>
      <w:r w:rsidR="008172AD" w:rsidRPr="002C6487">
        <w:rPr>
          <w:rFonts w:ascii="Times New Roman" w:hAnsi="Times New Roman" w:cs="Times New Roman"/>
          <w:color w:val="000000" w:themeColor="text1"/>
          <w:sz w:val="24"/>
          <w:szCs w:val="24"/>
        </w:rPr>
        <w:t xml:space="preserve">opinion </w:t>
      </w:r>
      <w:r w:rsidR="00740EDC" w:rsidRPr="002C6487">
        <w:rPr>
          <w:rFonts w:ascii="Times New Roman" w:hAnsi="Times New Roman" w:cs="Times New Roman"/>
          <w:color w:val="000000" w:themeColor="text1"/>
          <w:sz w:val="24"/>
          <w:szCs w:val="24"/>
        </w:rPr>
        <w:t>climate</w:t>
      </w:r>
      <w:r w:rsidR="00B205B5" w:rsidRPr="002C6487">
        <w:rPr>
          <w:rFonts w:ascii="Times New Roman" w:hAnsi="Times New Roman" w:cs="Times New Roman"/>
          <w:color w:val="000000" w:themeColor="text1"/>
          <w:sz w:val="24"/>
          <w:szCs w:val="24"/>
        </w:rPr>
        <w:t xml:space="preserve"> </w:t>
      </w:r>
      <w:r w:rsidR="00DC3B61" w:rsidRPr="002C6487">
        <w:rPr>
          <w:rFonts w:ascii="Times New Roman" w:hAnsi="Times New Roman" w:cs="Times New Roman"/>
          <w:color w:val="000000" w:themeColor="text1"/>
          <w:sz w:val="24"/>
          <w:szCs w:val="24"/>
        </w:rPr>
        <w:t xml:space="preserve">should </w:t>
      </w:r>
      <w:r w:rsidR="00FA3E9F" w:rsidRPr="002C6487">
        <w:rPr>
          <w:rFonts w:ascii="Times New Roman" w:hAnsi="Times New Roman" w:cs="Times New Roman"/>
          <w:color w:val="000000" w:themeColor="text1"/>
          <w:sz w:val="24"/>
          <w:szCs w:val="24"/>
        </w:rPr>
        <w:t xml:space="preserve">influence </w:t>
      </w:r>
      <w:r w:rsidR="00DC3B61" w:rsidRPr="002C6487">
        <w:rPr>
          <w:rFonts w:ascii="Times New Roman" w:hAnsi="Times New Roman" w:cs="Times New Roman"/>
          <w:color w:val="000000" w:themeColor="text1"/>
          <w:sz w:val="24"/>
          <w:szCs w:val="24"/>
        </w:rPr>
        <w:t>attitude</w:t>
      </w:r>
      <w:r w:rsidR="00FA3E9F" w:rsidRPr="002C6487">
        <w:rPr>
          <w:rFonts w:ascii="Times New Roman" w:hAnsi="Times New Roman" w:cs="Times New Roman"/>
          <w:color w:val="000000" w:themeColor="text1"/>
          <w:sz w:val="24"/>
          <w:szCs w:val="24"/>
        </w:rPr>
        <w:t>s</w:t>
      </w:r>
      <w:r w:rsidR="00071300" w:rsidRPr="002C6487">
        <w:rPr>
          <w:rFonts w:ascii="Times New Roman" w:hAnsi="Times New Roman" w:cs="Times New Roman"/>
          <w:color w:val="000000" w:themeColor="text1"/>
          <w:sz w:val="24"/>
          <w:szCs w:val="24"/>
        </w:rPr>
        <w:t>, per H6. Further, the postulated impacts in H2, H3, H5</w:t>
      </w:r>
      <w:r w:rsidR="00AD07F6" w:rsidRPr="002C6487">
        <w:rPr>
          <w:rFonts w:ascii="Times New Roman" w:hAnsi="Times New Roman" w:cs="Times New Roman"/>
          <w:color w:val="000000" w:themeColor="text1"/>
          <w:sz w:val="24"/>
          <w:szCs w:val="24"/>
        </w:rPr>
        <w:t>,</w:t>
      </w:r>
      <w:r w:rsidR="00071300" w:rsidRPr="002C6487">
        <w:rPr>
          <w:rFonts w:ascii="Times New Roman" w:hAnsi="Times New Roman" w:cs="Times New Roman"/>
          <w:color w:val="000000" w:themeColor="text1"/>
          <w:sz w:val="24"/>
          <w:szCs w:val="24"/>
        </w:rPr>
        <w:t xml:space="preserve"> and H6 are assumed to work in conjunction, such that exposure affects anticipated opinion climate change, which</w:t>
      </w:r>
      <w:r w:rsidR="00F14AC3">
        <w:rPr>
          <w:rFonts w:ascii="Times New Roman" w:hAnsi="Times New Roman" w:cs="Times New Roman"/>
          <w:color w:val="000000" w:themeColor="text1"/>
          <w:sz w:val="24"/>
          <w:szCs w:val="24"/>
        </w:rPr>
        <w:t>,</w:t>
      </w:r>
      <w:r w:rsidR="00071300" w:rsidRPr="002C6487">
        <w:rPr>
          <w:rFonts w:ascii="Times New Roman" w:hAnsi="Times New Roman" w:cs="Times New Roman"/>
          <w:color w:val="000000" w:themeColor="text1"/>
          <w:sz w:val="24"/>
          <w:szCs w:val="24"/>
        </w:rPr>
        <w:t xml:space="preserve"> in turn</w:t>
      </w:r>
      <w:r w:rsidR="00F14AC3">
        <w:rPr>
          <w:rFonts w:ascii="Times New Roman" w:hAnsi="Times New Roman" w:cs="Times New Roman"/>
          <w:color w:val="000000" w:themeColor="text1"/>
          <w:sz w:val="24"/>
          <w:szCs w:val="24"/>
        </w:rPr>
        <w:t>,</w:t>
      </w:r>
      <w:r w:rsidR="00071300" w:rsidRPr="002C6487">
        <w:rPr>
          <w:rFonts w:ascii="Times New Roman" w:hAnsi="Times New Roman" w:cs="Times New Roman"/>
          <w:color w:val="000000" w:themeColor="text1"/>
          <w:sz w:val="24"/>
          <w:szCs w:val="24"/>
        </w:rPr>
        <w:t xml:space="preserve"> shapes attitudes.</w:t>
      </w:r>
    </w:p>
    <w:p w14:paraId="1DAF2D97" w14:textId="77777777" w:rsidR="00BD030D" w:rsidRPr="002C6487" w:rsidRDefault="00BD030D" w:rsidP="00FB5AAB">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w:t>
      </w:r>
      <w:r w:rsidR="00071300" w:rsidRPr="002C6487">
        <w:rPr>
          <w:rFonts w:ascii="Times New Roman" w:hAnsi="Times New Roman" w:cs="Times New Roman"/>
          <w:color w:val="000000" w:themeColor="text1"/>
          <w:sz w:val="24"/>
          <w:szCs w:val="24"/>
        </w:rPr>
        <w:t>6</w:t>
      </w:r>
      <w:r w:rsidRPr="002C6487">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ab/>
      </w:r>
      <w:r w:rsidR="006432E2" w:rsidRPr="002C6487">
        <w:rPr>
          <w:rFonts w:ascii="Times New Roman" w:hAnsi="Times New Roman" w:cs="Times New Roman"/>
          <w:color w:val="000000" w:themeColor="text1"/>
          <w:sz w:val="24"/>
          <w:szCs w:val="24"/>
        </w:rPr>
        <w:t xml:space="preserve">Change in (a) current and (b) future opinion climate, </w:t>
      </w:r>
      <w:r w:rsidR="00C72367" w:rsidRPr="002C6487">
        <w:rPr>
          <w:rFonts w:ascii="Times New Roman" w:hAnsi="Times New Roman" w:cs="Times New Roman"/>
          <w:color w:val="000000" w:themeColor="text1"/>
          <w:sz w:val="24"/>
          <w:szCs w:val="24"/>
        </w:rPr>
        <w:t>impact</w:t>
      </w:r>
      <w:r w:rsidR="00880D79" w:rsidRPr="002C6487">
        <w:rPr>
          <w:rFonts w:ascii="Times New Roman" w:hAnsi="Times New Roman" w:cs="Times New Roman"/>
          <w:color w:val="000000" w:themeColor="text1"/>
          <w:sz w:val="24"/>
          <w:szCs w:val="24"/>
        </w:rPr>
        <w:t>s</w:t>
      </w:r>
      <w:r w:rsidR="00C72367" w:rsidRPr="002C6487">
        <w:rPr>
          <w:rFonts w:ascii="Times New Roman" w:hAnsi="Times New Roman" w:cs="Times New Roman"/>
          <w:color w:val="000000" w:themeColor="text1"/>
          <w:sz w:val="24"/>
          <w:szCs w:val="24"/>
        </w:rPr>
        <w:t xml:space="preserve"> attitudes </w:t>
      </w:r>
      <w:r w:rsidR="006432E2" w:rsidRPr="002C6487">
        <w:rPr>
          <w:rFonts w:ascii="Times New Roman" w:hAnsi="Times New Roman" w:cs="Times New Roman"/>
          <w:color w:val="000000" w:themeColor="text1"/>
          <w:sz w:val="24"/>
          <w:szCs w:val="24"/>
        </w:rPr>
        <w:t>per</w:t>
      </w:r>
      <w:r w:rsidR="00C72367" w:rsidRPr="002C6487">
        <w:rPr>
          <w:rFonts w:ascii="Times New Roman" w:hAnsi="Times New Roman" w:cs="Times New Roman"/>
          <w:color w:val="000000" w:themeColor="text1"/>
          <w:sz w:val="24"/>
          <w:szCs w:val="24"/>
        </w:rPr>
        <w:t xml:space="preserve"> the change.</w:t>
      </w:r>
    </w:p>
    <w:p w14:paraId="6474CAED" w14:textId="77777777" w:rsidR="00071300" w:rsidRPr="002C6487" w:rsidRDefault="00071300" w:rsidP="00FB5AAB">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H7:</w:t>
      </w:r>
      <w:r w:rsidRPr="002C6487">
        <w:rPr>
          <w:rFonts w:ascii="Times New Roman" w:hAnsi="Times New Roman" w:cs="Times New Roman"/>
          <w:color w:val="000000" w:themeColor="text1"/>
          <w:sz w:val="24"/>
          <w:szCs w:val="24"/>
        </w:rPr>
        <w:tab/>
        <w:t>The effects of (a) selective exposure and of (b) incidental exposure are mediated by impacts on perceived opinion climate change, which in turn influence the attitudes.</w:t>
      </w:r>
    </w:p>
    <w:p w14:paraId="6F99D477" w14:textId="77777777" w:rsidR="00DC6FE0" w:rsidRPr="002C6487" w:rsidRDefault="00C441B8" w:rsidP="00BC0BF0">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ab/>
      </w:r>
      <w:r w:rsidR="00AF545C" w:rsidRPr="002C6487">
        <w:rPr>
          <w:rFonts w:ascii="Times New Roman" w:hAnsi="Times New Roman" w:cs="Times New Roman"/>
          <w:color w:val="000000" w:themeColor="text1"/>
          <w:sz w:val="24"/>
          <w:szCs w:val="24"/>
        </w:rPr>
        <w:t>The arguments leading up to H</w:t>
      </w:r>
      <w:r w:rsidR="00071300" w:rsidRPr="002C6487">
        <w:rPr>
          <w:rFonts w:ascii="Times New Roman" w:hAnsi="Times New Roman" w:cs="Times New Roman"/>
          <w:color w:val="000000" w:themeColor="text1"/>
          <w:sz w:val="24"/>
          <w:szCs w:val="24"/>
        </w:rPr>
        <w:t>6</w:t>
      </w:r>
      <w:r w:rsidR="008E217E" w:rsidRPr="002C6487">
        <w:rPr>
          <w:rFonts w:ascii="Times New Roman" w:hAnsi="Times New Roman" w:cs="Times New Roman"/>
          <w:color w:val="000000" w:themeColor="text1"/>
          <w:sz w:val="24"/>
          <w:szCs w:val="24"/>
        </w:rPr>
        <w:t xml:space="preserve"> and H</w:t>
      </w:r>
      <w:r w:rsidR="00071300" w:rsidRPr="002C6487">
        <w:rPr>
          <w:rFonts w:ascii="Times New Roman" w:hAnsi="Times New Roman" w:cs="Times New Roman"/>
          <w:color w:val="000000" w:themeColor="text1"/>
          <w:sz w:val="24"/>
          <w:szCs w:val="24"/>
        </w:rPr>
        <w:t>7</w:t>
      </w:r>
      <w:r w:rsidR="00AF545C" w:rsidRPr="002C6487">
        <w:rPr>
          <w:rFonts w:ascii="Times New Roman" w:hAnsi="Times New Roman" w:cs="Times New Roman"/>
          <w:color w:val="000000" w:themeColor="text1"/>
          <w:sz w:val="24"/>
          <w:szCs w:val="24"/>
        </w:rPr>
        <w:t xml:space="preserve"> primarily build on theory and empirical work that neglected selectivity in media exposure.</w:t>
      </w:r>
      <w:r w:rsidR="00EB734F" w:rsidRPr="002C6487">
        <w:rPr>
          <w:rFonts w:ascii="Times New Roman" w:hAnsi="Times New Roman" w:cs="Times New Roman"/>
          <w:color w:val="000000" w:themeColor="text1"/>
          <w:sz w:val="24"/>
          <w:szCs w:val="24"/>
        </w:rPr>
        <w:t xml:space="preserve"> </w:t>
      </w:r>
      <w:r w:rsidR="00AF545C" w:rsidRPr="002C6487">
        <w:rPr>
          <w:rFonts w:ascii="Times New Roman" w:hAnsi="Times New Roman" w:cs="Times New Roman"/>
          <w:color w:val="000000" w:themeColor="text1"/>
          <w:sz w:val="24"/>
          <w:szCs w:val="24"/>
        </w:rPr>
        <w:t>But i</w:t>
      </w:r>
      <w:r w:rsidR="00F1597F" w:rsidRPr="002C6487">
        <w:rPr>
          <w:rFonts w:ascii="Times New Roman" w:hAnsi="Times New Roman" w:cs="Times New Roman"/>
          <w:color w:val="000000" w:themeColor="text1"/>
          <w:sz w:val="24"/>
          <w:szCs w:val="24"/>
        </w:rPr>
        <w:t xml:space="preserve">nterestingly, </w:t>
      </w:r>
      <w:r w:rsidR="00E05A93" w:rsidRPr="002C6487">
        <w:rPr>
          <w:rFonts w:ascii="Times New Roman" w:hAnsi="Times New Roman" w:cs="Times New Roman"/>
          <w:color w:val="000000" w:themeColor="text1"/>
          <w:sz w:val="24"/>
          <w:szCs w:val="24"/>
        </w:rPr>
        <w:t>Noelle-Neumann (1974, p. 49)</w:t>
      </w:r>
      <w:r w:rsidR="003670A4" w:rsidRPr="002C6487">
        <w:rPr>
          <w:rFonts w:ascii="Times New Roman" w:hAnsi="Times New Roman" w:cs="Times New Roman"/>
          <w:color w:val="000000" w:themeColor="text1"/>
          <w:sz w:val="24"/>
          <w:szCs w:val="24"/>
        </w:rPr>
        <w:t xml:space="preserve"> </w:t>
      </w:r>
      <w:r w:rsidR="00F1597F" w:rsidRPr="002C6487">
        <w:rPr>
          <w:rFonts w:ascii="Times New Roman" w:hAnsi="Times New Roman" w:cs="Times New Roman"/>
          <w:color w:val="000000" w:themeColor="text1"/>
          <w:sz w:val="24"/>
          <w:szCs w:val="24"/>
        </w:rPr>
        <w:t>touched upon</w:t>
      </w:r>
      <w:r w:rsidR="000F201B" w:rsidRPr="002C6487">
        <w:rPr>
          <w:rFonts w:ascii="Times New Roman" w:hAnsi="Times New Roman" w:cs="Times New Roman"/>
          <w:color w:val="000000" w:themeColor="text1"/>
          <w:sz w:val="24"/>
          <w:szCs w:val="24"/>
        </w:rPr>
        <w:t xml:space="preserve"> </w:t>
      </w:r>
      <w:r w:rsidR="007C46BF" w:rsidRPr="002C6487">
        <w:rPr>
          <w:rFonts w:ascii="Times New Roman" w:hAnsi="Times New Roman" w:cs="Times New Roman"/>
          <w:color w:val="000000" w:themeColor="text1"/>
          <w:sz w:val="24"/>
          <w:szCs w:val="24"/>
        </w:rPr>
        <w:t xml:space="preserve">selective exposure by saying </w:t>
      </w:r>
      <w:r w:rsidR="00E05A93" w:rsidRPr="002C6487">
        <w:rPr>
          <w:rFonts w:ascii="Times New Roman" w:hAnsi="Times New Roman" w:cs="Times New Roman"/>
          <w:color w:val="000000" w:themeColor="text1"/>
          <w:sz w:val="24"/>
          <w:szCs w:val="24"/>
        </w:rPr>
        <w:t xml:space="preserve">that </w:t>
      </w:r>
      <w:r w:rsidR="007C46BF" w:rsidRPr="002C6487">
        <w:rPr>
          <w:rFonts w:ascii="Times New Roman" w:hAnsi="Times New Roman" w:cs="Times New Roman"/>
          <w:color w:val="000000" w:themeColor="text1"/>
          <w:sz w:val="24"/>
          <w:szCs w:val="24"/>
        </w:rPr>
        <w:t xml:space="preserve">opinion </w:t>
      </w:r>
      <w:r w:rsidR="00E05A93" w:rsidRPr="002C6487">
        <w:rPr>
          <w:rFonts w:ascii="Times New Roman" w:hAnsi="Times New Roman" w:cs="Times New Roman"/>
          <w:color w:val="000000" w:themeColor="text1"/>
          <w:sz w:val="24"/>
          <w:szCs w:val="24"/>
        </w:rPr>
        <w:t xml:space="preserve">minorities </w:t>
      </w:r>
      <w:r w:rsidR="00C353CD" w:rsidRPr="002C6487">
        <w:rPr>
          <w:rFonts w:ascii="Times New Roman" w:hAnsi="Times New Roman" w:cs="Times New Roman"/>
          <w:color w:val="000000" w:themeColor="text1"/>
          <w:sz w:val="24"/>
          <w:szCs w:val="24"/>
        </w:rPr>
        <w:t xml:space="preserve">with ‘hard core’ views </w:t>
      </w:r>
      <w:r w:rsidR="00E05A93" w:rsidRPr="002C6487">
        <w:rPr>
          <w:rFonts w:ascii="Times New Roman" w:hAnsi="Times New Roman" w:cs="Times New Roman"/>
          <w:color w:val="000000" w:themeColor="text1"/>
          <w:sz w:val="24"/>
          <w:szCs w:val="24"/>
        </w:rPr>
        <w:t>may stick with their view despite isolation</w:t>
      </w:r>
      <w:r w:rsidR="00C353CD" w:rsidRPr="002C6487">
        <w:rPr>
          <w:rFonts w:ascii="Times New Roman" w:hAnsi="Times New Roman" w:cs="Times New Roman"/>
          <w:color w:val="000000" w:themeColor="text1"/>
          <w:sz w:val="24"/>
          <w:szCs w:val="24"/>
        </w:rPr>
        <w:t xml:space="preserve"> fears</w:t>
      </w:r>
      <w:r w:rsidR="00E05A93" w:rsidRPr="002C6487">
        <w:rPr>
          <w:rFonts w:ascii="Times New Roman" w:hAnsi="Times New Roman" w:cs="Times New Roman"/>
          <w:color w:val="000000" w:themeColor="text1"/>
          <w:sz w:val="24"/>
          <w:szCs w:val="24"/>
        </w:rPr>
        <w:t xml:space="preserve"> and “manage to support their opinions by selecting out persons and media which confirm their views.”</w:t>
      </w:r>
      <w:r w:rsidR="00C353CD" w:rsidRPr="002C6487">
        <w:rPr>
          <w:rFonts w:ascii="Times New Roman" w:hAnsi="Times New Roman" w:cs="Times New Roman"/>
          <w:color w:val="000000" w:themeColor="text1"/>
          <w:sz w:val="24"/>
          <w:szCs w:val="24"/>
        </w:rPr>
        <w:t xml:space="preserve"> </w:t>
      </w:r>
      <w:r w:rsidR="003242AB" w:rsidRPr="002C6487">
        <w:rPr>
          <w:rFonts w:ascii="Times New Roman" w:hAnsi="Times New Roman" w:cs="Times New Roman"/>
          <w:color w:val="000000" w:themeColor="text1"/>
          <w:sz w:val="24"/>
          <w:szCs w:val="24"/>
        </w:rPr>
        <w:t xml:space="preserve">Her comment suggests that a confirmation bias could allow people to create individually desired </w:t>
      </w:r>
      <w:r w:rsidR="000F201B" w:rsidRPr="002C6487">
        <w:rPr>
          <w:rFonts w:ascii="Times New Roman" w:hAnsi="Times New Roman" w:cs="Times New Roman"/>
          <w:color w:val="000000" w:themeColor="text1"/>
          <w:sz w:val="24"/>
          <w:szCs w:val="24"/>
        </w:rPr>
        <w:t>(perceived) opinion climates</w:t>
      </w:r>
      <w:r w:rsidR="003242AB" w:rsidRPr="002C6487">
        <w:rPr>
          <w:rFonts w:ascii="Times New Roman" w:hAnsi="Times New Roman" w:cs="Times New Roman"/>
          <w:color w:val="000000" w:themeColor="text1"/>
          <w:sz w:val="24"/>
          <w:szCs w:val="24"/>
        </w:rPr>
        <w:t>—à la carte.</w:t>
      </w:r>
      <w:r w:rsidR="00F1597F" w:rsidRPr="002C6487">
        <w:rPr>
          <w:rFonts w:ascii="Times New Roman" w:hAnsi="Times New Roman" w:cs="Times New Roman"/>
          <w:color w:val="000000" w:themeColor="text1"/>
          <w:sz w:val="24"/>
          <w:szCs w:val="24"/>
        </w:rPr>
        <w:t xml:space="preserve"> </w:t>
      </w:r>
      <w:r w:rsidR="00C353CD" w:rsidRPr="002C6487">
        <w:rPr>
          <w:rFonts w:ascii="Times New Roman" w:hAnsi="Times New Roman" w:cs="Times New Roman"/>
          <w:color w:val="000000" w:themeColor="text1"/>
          <w:sz w:val="24"/>
          <w:szCs w:val="24"/>
        </w:rPr>
        <w:t xml:space="preserve">Studies most closely connected to </w:t>
      </w:r>
      <w:r w:rsidR="00153377" w:rsidRPr="002C6487">
        <w:rPr>
          <w:rFonts w:ascii="Times New Roman" w:hAnsi="Times New Roman" w:cs="Times New Roman"/>
          <w:color w:val="000000" w:themeColor="text1"/>
          <w:sz w:val="24"/>
          <w:szCs w:val="24"/>
        </w:rPr>
        <w:t xml:space="preserve">Noelle-Neumann’s (1974) </w:t>
      </w:r>
      <w:r w:rsidR="00C353CD" w:rsidRPr="002C6487">
        <w:rPr>
          <w:rFonts w:ascii="Times New Roman" w:hAnsi="Times New Roman" w:cs="Times New Roman"/>
          <w:color w:val="000000" w:themeColor="text1"/>
          <w:sz w:val="24"/>
          <w:szCs w:val="24"/>
        </w:rPr>
        <w:t>proposition</w:t>
      </w:r>
      <w:r w:rsidR="005B6B85" w:rsidRPr="002C6487">
        <w:rPr>
          <w:rFonts w:ascii="Times New Roman" w:hAnsi="Times New Roman" w:cs="Times New Roman"/>
          <w:color w:val="000000" w:themeColor="text1"/>
          <w:sz w:val="24"/>
          <w:szCs w:val="24"/>
        </w:rPr>
        <w:t>s</w:t>
      </w:r>
      <w:r w:rsidR="00C353CD" w:rsidRPr="002C6487">
        <w:rPr>
          <w:rFonts w:ascii="Times New Roman" w:hAnsi="Times New Roman" w:cs="Times New Roman"/>
          <w:color w:val="000000" w:themeColor="text1"/>
          <w:sz w:val="24"/>
          <w:szCs w:val="24"/>
        </w:rPr>
        <w:t xml:space="preserve"> were pres</w:t>
      </w:r>
      <w:r w:rsidR="00457FCE" w:rsidRPr="002C6487">
        <w:rPr>
          <w:rFonts w:ascii="Times New Roman" w:hAnsi="Times New Roman" w:cs="Times New Roman"/>
          <w:color w:val="000000" w:themeColor="text1"/>
          <w:sz w:val="24"/>
          <w:szCs w:val="24"/>
        </w:rPr>
        <w:t xml:space="preserve">ented by Tsfati and colleagues. </w:t>
      </w:r>
      <w:r w:rsidR="00281246" w:rsidRPr="002C6487">
        <w:rPr>
          <w:rFonts w:ascii="Times New Roman" w:hAnsi="Times New Roman" w:cs="Times New Roman"/>
          <w:color w:val="000000" w:themeColor="text1"/>
          <w:sz w:val="24"/>
          <w:szCs w:val="24"/>
        </w:rPr>
        <w:t>Tsfati</w:t>
      </w:r>
      <w:r w:rsidR="007B1D07" w:rsidRPr="002C6487">
        <w:rPr>
          <w:rFonts w:ascii="Times New Roman" w:hAnsi="Times New Roman" w:cs="Times New Roman"/>
          <w:color w:val="000000" w:themeColor="text1"/>
          <w:sz w:val="24"/>
          <w:szCs w:val="24"/>
        </w:rPr>
        <w:t>,</w:t>
      </w:r>
      <w:r w:rsidR="00281246" w:rsidRPr="002C6487">
        <w:rPr>
          <w:rFonts w:ascii="Times New Roman" w:hAnsi="Times New Roman" w:cs="Times New Roman"/>
          <w:color w:val="000000" w:themeColor="text1"/>
          <w:sz w:val="24"/>
          <w:szCs w:val="24"/>
        </w:rPr>
        <w:t xml:space="preserve"> Stroud</w:t>
      </w:r>
      <w:r w:rsidR="007B1D07" w:rsidRPr="002C6487">
        <w:rPr>
          <w:rFonts w:ascii="Times New Roman" w:hAnsi="Times New Roman" w:cs="Times New Roman"/>
          <w:color w:val="000000" w:themeColor="text1"/>
          <w:sz w:val="24"/>
          <w:szCs w:val="24"/>
        </w:rPr>
        <w:t>, and Chotiner</w:t>
      </w:r>
      <w:r w:rsidR="00281246" w:rsidRPr="002C6487">
        <w:rPr>
          <w:rFonts w:ascii="Times New Roman" w:hAnsi="Times New Roman" w:cs="Times New Roman"/>
          <w:color w:val="000000" w:themeColor="text1"/>
          <w:sz w:val="24"/>
          <w:szCs w:val="24"/>
        </w:rPr>
        <w:t xml:space="preserve"> (2014) </w:t>
      </w:r>
      <w:r w:rsidR="006871B5" w:rsidRPr="002C6487">
        <w:rPr>
          <w:rFonts w:ascii="Times New Roman" w:hAnsi="Times New Roman" w:cs="Times New Roman"/>
          <w:color w:val="000000" w:themeColor="text1"/>
          <w:sz w:val="24"/>
          <w:szCs w:val="24"/>
        </w:rPr>
        <w:t>concluded</w:t>
      </w:r>
      <w:r w:rsidR="00FE576C" w:rsidRPr="002C6487">
        <w:rPr>
          <w:rFonts w:ascii="Times New Roman" w:hAnsi="Times New Roman" w:cs="Times New Roman"/>
          <w:color w:val="000000" w:themeColor="text1"/>
          <w:sz w:val="24"/>
          <w:szCs w:val="24"/>
        </w:rPr>
        <w:t>,</w:t>
      </w:r>
      <w:r w:rsidR="006871B5" w:rsidRPr="002C6487">
        <w:rPr>
          <w:rFonts w:ascii="Times New Roman" w:hAnsi="Times New Roman" w:cs="Times New Roman"/>
          <w:color w:val="000000" w:themeColor="text1"/>
          <w:sz w:val="24"/>
          <w:szCs w:val="24"/>
        </w:rPr>
        <w:t xml:space="preserve"> based on survey data from the U.S. and Israel</w:t>
      </w:r>
      <w:r w:rsidR="00FE576C" w:rsidRPr="002C6487">
        <w:rPr>
          <w:rFonts w:ascii="Times New Roman" w:hAnsi="Times New Roman" w:cs="Times New Roman"/>
          <w:color w:val="000000" w:themeColor="text1"/>
          <w:sz w:val="24"/>
          <w:szCs w:val="24"/>
        </w:rPr>
        <w:t>,</w:t>
      </w:r>
      <w:r w:rsidR="006871B5" w:rsidRPr="002C6487">
        <w:rPr>
          <w:rFonts w:ascii="Times New Roman" w:hAnsi="Times New Roman" w:cs="Times New Roman"/>
          <w:color w:val="000000" w:themeColor="text1"/>
          <w:sz w:val="24"/>
          <w:szCs w:val="24"/>
        </w:rPr>
        <w:t xml:space="preserve"> </w:t>
      </w:r>
      <w:r w:rsidR="006D2EA6" w:rsidRPr="002C6487">
        <w:rPr>
          <w:rFonts w:ascii="Times New Roman" w:hAnsi="Times New Roman" w:cs="Times New Roman"/>
          <w:color w:val="000000" w:themeColor="text1"/>
          <w:sz w:val="24"/>
          <w:szCs w:val="24"/>
        </w:rPr>
        <w:t>that confirmation bias in selective exposure le</w:t>
      </w:r>
      <w:r w:rsidR="006871B5" w:rsidRPr="002C6487">
        <w:rPr>
          <w:rFonts w:ascii="Times New Roman" w:hAnsi="Times New Roman" w:cs="Times New Roman"/>
          <w:color w:val="000000" w:themeColor="text1"/>
          <w:sz w:val="24"/>
          <w:szCs w:val="24"/>
        </w:rPr>
        <w:t>a</w:t>
      </w:r>
      <w:r w:rsidR="006D2EA6" w:rsidRPr="002C6487">
        <w:rPr>
          <w:rFonts w:ascii="Times New Roman" w:hAnsi="Times New Roman" w:cs="Times New Roman"/>
          <w:color w:val="000000" w:themeColor="text1"/>
          <w:sz w:val="24"/>
          <w:szCs w:val="24"/>
        </w:rPr>
        <w:t>d</w:t>
      </w:r>
      <w:r w:rsidR="006871B5" w:rsidRPr="002C6487">
        <w:rPr>
          <w:rFonts w:ascii="Times New Roman" w:hAnsi="Times New Roman" w:cs="Times New Roman"/>
          <w:color w:val="000000" w:themeColor="text1"/>
          <w:sz w:val="24"/>
          <w:szCs w:val="24"/>
        </w:rPr>
        <w:t>s</w:t>
      </w:r>
      <w:r w:rsidR="006D2EA6" w:rsidRPr="002C6487">
        <w:rPr>
          <w:rFonts w:ascii="Times New Roman" w:hAnsi="Times New Roman" w:cs="Times New Roman"/>
          <w:color w:val="000000" w:themeColor="text1"/>
          <w:sz w:val="24"/>
          <w:szCs w:val="24"/>
        </w:rPr>
        <w:t xml:space="preserve"> to greater polarization via public opinion perceptions. Further, </w:t>
      </w:r>
      <w:r w:rsidR="0034168C" w:rsidRPr="002C6487">
        <w:rPr>
          <w:rFonts w:ascii="Times New Roman" w:hAnsi="Times New Roman" w:cs="Times New Roman"/>
          <w:color w:val="000000" w:themeColor="text1"/>
          <w:sz w:val="24"/>
          <w:szCs w:val="24"/>
        </w:rPr>
        <w:t>Tsfati and Chotiner (</w:t>
      </w:r>
      <w:r w:rsidR="00B765C2" w:rsidRPr="002C6487">
        <w:rPr>
          <w:rFonts w:ascii="Times New Roman" w:hAnsi="Times New Roman" w:cs="Times New Roman"/>
          <w:color w:val="000000" w:themeColor="text1"/>
          <w:sz w:val="24"/>
          <w:szCs w:val="24"/>
        </w:rPr>
        <w:t xml:space="preserve">2016) </w:t>
      </w:r>
      <w:r w:rsidR="006871B5" w:rsidRPr="002C6487">
        <w:rPr>
          <w:rFonts w:ascii="Times New Roman" w:hAnsi="Times New Roman" w:cs="Times New Roman"/>
          <w:color w:val="000000" w:themeColor="text1"/>
          <w:sz w:val="24"/>
          <w:szCs w:val="24"/>
        </w:rPr>
        <w:t xml:space="preserve">studied attitudes regarding the </w:t>
      </w:r>
      <w:r w:rsidR="00EC0DB2" w:rsidRPr="002C6487">
        <w:rPr>
          <w:rFonts w:ascii="Times New Roman" w:hAnsi="Times New Roman" w:cs="Times New Roman"/>
          <w:color w:val="000000" w:themeColor="text1"/>
          <w:sz w:val="24"/>
          <w:szCs w:val="24"/>
        </w:rPr>
        <w:t>Israeli–Palestinian</w:t>
      </w:r>
      <w:r w:rsidR="001609E4" w:rsidRPr="002C6487">
        <w:rPr>
          <w:rFonts w:ascii="Times New Roman" w:hAnsi="Times New Roman" w:cs="Times New Roman"/>
          <w:color w:val="000000" w:themeColor="text1"/>
          <w:sz w:val="24"/>
          <w:szCs w:val="24"/>
        </w:rPr>
        <w:t xml:space="preserve"> </w:t>
      </w:r>
      <w:r w:rsidR="00EC0DB2" w:rsidRPr="002C6487">
        <w:rPr>
          <w:rFonts w:ascii="Times New Roman" w:hAnsi="Times New Roman" w:cs="Times New Roman"/>
          <w:color w:val="000000" w:themeColor="text1"/>
          <w:sz w:val="24"/>
          <w:szCs w:val="24"/>
        </w:rPr>
        <w:t>conflict</w:t>
      </w:r>
      <w:r w:rsidR="006871B5" w:rsidRPr="002C6487">
        <w:rPr>
          <w:rFonts w:ascii="Times New Roman" w:hAnsi="Times New Roman" w:cs="Times New Roman"/>
          <w:color w:val="000000" w:themeColor="text1"/>
          <w:sz w:val="24"/>
          <w:szCs w:val="24"/>
        </w:rPr>
        <w:t xml:space="preserve"> and found through </w:t>
      </w:r>
      <w:r w:rsidR="00571EEE" w:rsidRPr="002C6487">
        <w:rPr>
          <w:rFonts w:ascii="Times New Roman" w:hAnsi="Times New Roman" w:cs="Times New Roman"/>
          <w:color w:val="000000" w:themeColor="text1"/>
          <w:sz w:val="24"/>
          <w:szCs w:val="24"/>
        </w:rPr>
        <w:t>mediation models that a confirmation bias in selective exposure leads to increased polarization via impacts on public opinion perceptions</w:t>
      </w:r>
      <w:r w:rsidR="00D344E7" w:rsidRPr="002C6487">
        <w:rPr>
          <w:rFonts w:ascii="Times New Roman" w:hAnsi="Times New Roman" w:cs="Times New Roman"/>
          <w:color w:val="000000" w:themeColor="text1"/>
          <w:sz w:val="24"/>
          <w:szCs w:val="24"/>
        </w:rPr>
        <w:t xml:space="preserve">. </w:t>
      </w:r>
      <w:r w:rsidR="00BC0BF0" w:rsidRPr="002C6487">
        <w:rPr>
          <w:rFonts w:ascii="Times New Roman" w:hAnsi="Times New Roman" w:cs="Times New Roman"/>
          <w:color w:val="000000" w:themeColor="text1"/>
          <w:sz w:val="24"/>
          <w:szCs w:val="24"/>
        </w:rPr>
        <w:lastRenderedPageBreak/>
        <w:t>Along the same lines, behavioral selective exposure data from Israel showed that the confirmation bias increased political participation (which is related to attitudes and polarization) via public opinion perceptions (Dvir-Gvirsman, Garrett, &amp; Tsfati, 2018).</w:t>
      </w:r>
    </w:p>
    <w:p w14:paraId="7B78C86C" w14:textId="77777777" w:rsidR="00D344E7" w:rsidRPr="002C6487" w:rsidRDefault="00D344E7" w:rsidP="00E33B16">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Hence, </w:t>
      </w:r>
      <w:r w:rsidR="00111C9C" w:rsidRPr="002C6487">
        <w:rPr>
          <w:rFonts w:ascii="Times New Roman" w:hAnsi="Times New Roman" w:cs="Times New Roman"/>
          <w:color w:val="000000" w:themeColor="text1"/>
          <w:sz w:val="24"/>
          <w:szCs w:val="24"/>
        </w:rPr>
        <w:t xml:space="preserve">drawing on </w:t>
      </w:r>
      <w:r w:rsidR="00F1597F" w:rsidRPr="002C6487">
        <w:rPr>
          <w:rFonts w:ascii="Times New Roman" w:hAnsi="Times New Roman" w:cs="Times New Roman"/>
          <w:color w:val="000000" w:themeColor="text1"/>
          <w:sz w:val="24"/>
          <w:szCs w:val="24"/>
        </w:rPr>
        <w:t>Noelle-Neumann’s mention of the importance of selectivity</w:t>
      </w:r>
      <w:r w:rsidR="00111C9C" w:rsidRPr="002C6487">
        <w:rPr>
          <w:rFonts w:ascii="Times New Roman" w:hAnsi="Times New Roman" w:cs="Times New Roman"/>
          <w:color w:val="000000" w:themeColor="text1"/>
          <w:sz w:val="24"/>
          <w:szCs w:val="24"/>
        </w:rPr>
        <w:t xml:space="preserve">, as well as </w:t>
      </w:r>
      <w:r w:rsidR="008102F6" w:rsidRPr="002C6487">
        <w:rPr>
          <w:rFonts w:ascii="Times New Roman" w:hAnsi="Times New Roman" w:cs="Times New Roman"/>
          <w:color w:val="000000" w:themeColor="text1"/>
          <w:sz w:val="24"/>
          <w:szCs w:val="24"/>
        </w:rPr>
        <w:t xml:space="preserve">Tsfati and </w:t>
      </w:r>
      <w:r w:rsidR="00E5710F" w:rsidRPr="002C6487">
        <w:rPr>
          <w:rFonts w:ascii="Times New Roman" w:hAnsi="Times New Roman" w:cs="Times New Roman"/>
          <w:color w:val="000000" w:themeColor="text1"/>
          <w:sz w:val="24"/>
          <w:szCs w:val="24"/>
        </w:rPr>
        <w:t>colleagues</w:t>
      </w:r>
      <w:r w:rsidR="00FA3325" w:rsidRPr="002C6487">
        <w:rPr>
          <w:rFonts w:ascii="Times New Roman" w:hAnsi="Times New Roman" w:cs="Times New Roman"/>
          <w:color w:val="000000" w:themeColor="text1"/>
          <w:sz w:val="24"/>
          <w:szCs w:val="24"/>
        </w:rPr>
        <w:t>’</w:t>
      </w:r>
      <w:r w:rsidR="00DA3C31" w:rsidRPr="002C6487">
        <w:rPr>
          <w:rFonts w:ascii="Times New Roman" w:hAnsi="Times New Roman" w:cs="Times New Roman"/>
          <w:color w:val="000000" w:themeColor="text1"/>
          <w:sz w:val="24"/>
          <w:szCs w:val="24"/>
        </w:rPr>
        <w:t xml:space="preserve"> </w:t>
      </w:r>
      <w:r w:rsidR="00111C9C" w:rsidRPr="002C6487">
        <w:rPr>
          <w:rFonts w:ascii="Times New Roman" w:hAnsi="Times New Roman" w:cs="Times New Roman"/>
          <w:color w:val="000000" w:themeColor="text1"/>
          <w:sz w:val="24"/>
          <w:szCs w:val="24"/>
        </w:rPr>
        <w:t xml:space="preserve">outlined </w:t>
      </w:r>
      <w:r w:rsidR="00FA3325" w:rsidRPr="002C6487">
        <w:rPr>
          <w:rFonts w:ascii="Times New Roman" w:hAnsi="Times New Roman" w:cs="Times New Roman"/>
          <w:color w:val="000000" w:themeColor="text1"/>
          <w:sz w:val="24"/>
          <w:szCs w:val="24"/>
        </w:rPr>
        <w:t>surveys</w:t>
      </w:r>
      <w:r w:rsidR="00111C9C"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the present study </w:t>
      </w:r>
      <w:r w:rsidR="002D6614" w:rsidRPr="002C6487">
        <w:rPr>
          <w:rFonts w:ascii="Times New Roman" w:hAnsi="Times New Roman" w:cs="Times New Roman"/>
          <w:color w:val="000000" w:themeColor="text1"/>
          <w:sz w:val="24"/>
          <w:szCs w:val="24"/>
        </w:rPr>
        <w:t xml:space="preserve">considers selective exposure as </w:t>
      </w:r>
      <w:r w:rsidR="002C43E3" w:rsidRPr="002C6487">
        <w:rPr>
          <w:rFonts w:ascii="Times New Roman" w:hAnsi="Times New Roman" w:cs="Times New Roman"/>
          <w:color w:val="000000" w:themeColor="text1"/>
          <w:sz w:val="24"/>
          <w:szCs w:val="24"/>
        </w:rPr>
        <w:t xml:space="preserve">a </w:t>
      </w:r>
      <w:r w:rsidR="002D6614" w:rsidRPr="002C6487">
        <w:rPr>
          <w:rFonts w:ascii="Times New Roman" w:hAnsi="Times New Roman" w:cs="Times New Roman"/>
          <w:color w:val="000000" w:themeColor="text1"/>
          <w:sz w:val="24"/>
          <w:szCs w:val="24"/>
        </w:rPr>
        <w:t>moderator of the impacts in H</w:t>
      </w:r>
      <w:r w:rsidR="00071300" w:rsidRPr="002C6487">
        <w:rPr>
          <w:rFonts w:ascii="Times New Roman" w:hAnsi="Times New Roman" w:cs="Times New Roman"/>
          <w:color w:val="000000" w:themeColor="text1"/>
          <w:sz w:val="24"/>
          <w:szCs w:val="24"/>
        </w:rPr>
        <w:t>5</w:t>
      </w:r>
      <w:r w:rsidR="002D6614" w:rsidRPr="002C6487">
        <w:rPr>
          <w:rFonts w:ascii="Times New Roman" w:hAnsi="Times New Roman" w:cs="Times New Roman"/>
          <w:color w:val="000000" w:themeColor="text1"/>
          <w:sz w:val="24"/>
          <w:szCs w:val="24"/>
        </w:rPr>
        <w:t xml:space="preserve"> and H</w:t>
      </w:r>
      <w:r w:rsidR="00071300" w:rsidRPr="002C6487">
        <w:rPr>
          <w:rFonts w:ascii="Times New Roman" w:hAnsi="Times New Roman" w:cs="Times New Roman"/>
          <w:color w:val="000000" w:themeColor="text1"/>
          <w:sz w:val="24"/>
          <w:szCs w:val="24"/>
        </w:rPr>
        <w:t>7</w:t>
      </w:r>
      <w:r w:rsidR="002D6614" w:rsidRPr="002C6487">
        <w:rPr>
          <w:rFonts w:ascii="Times New Roman" w:hAnsi="Times New Roman" w:cs="Times New Roman"/>
          <w:color w:val="000000" w:themeColor="text1"/>
          <w:sz w:val="24"/>
          <w:szCs w:val="24"/>
        </w:rPr>
        <w:t xml:space="preserve"> per </w:t>
      </w:r>
      <w:r w:rsidRPr="002C6487">
        <w:rPr>
          <w:rFonts w:ascii="Times New Roman" w:hAnsi="Times New Roman" w:cs="Times New Roman"/>
          <w:color w:val="000000" w:themeColor="text1"/>
          <w:sz w:val="24"/>
          <w:szCs w:val="24"/>
        </w:rPr>
        <w:t>the following hypothes</w:t>
      </w:r>
      <w:r w:rsidR="00B6497A" w:rsidRPr="002C6487">
        <w:rPr>
          <w:rFonts w:ascii="Times New Roman" w:hAnsi="Times New Roman" w:cs="Times New Roman"/>
          <w:color w:val="000000" w:themeColor="text1"/>
          <w:sz w:val="24"/>
          <w:szCs w:val="24"/>
        </w:rPr>
        <w:t>e</w:t>
      </w:r>
      <w:r w:rsidRPr="002C6487">
        <w:rPr>
          <w:rFonts w:ascii="Times New Roman" w:hAnsi="Times New Roman" w:cs="Times New Roman"/>
          <w:color w:val="000000" w:themeColor="text1"/>
          <w:sz w:val="24"/>
          <w:szCs w:val="24"/>
        </w:rPr>
        <w:t>s:</w:t>
      </w:r>
    </w:p>
    <w:p w14:paraId="63ADC65A" w14:textId="77777777" w:rsidR="00142B37" w:rsidRPr="002C6487" w:rsidRDefault="00EE78EF" w:rsidP="00FB5AAB">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w:t>
      </w:r>
      <w:r w:rsidR="00FC755B" w:rsidRPr="002C6487">
        <w:rPr>
          <w:rFonts w:ascii="Times New Roman" w:hAnsi="Times New Roman" w:cs="Times New Roman"/>
          <w:color w:val="000000" w:themeColor="text1"/>
          <w:sz w:val="24"/>
          <w:szCs w:val="24"/>
        </w:rPr>
        <w:t>8</w:t>
      </w:r>
      <w:r w:rsidR="00142B37" w:rsidRPr="002C6487">
        <w:rPr>
          <w:rFonts w:ascii="Times New Roman" w:hAnsi="Times New Roman" w:cs="Times New Roman"/>
          <w:color w:val="000000" w:themeColor="text1"/>
          <w:sz w:val="24"/>
          <w:szCs w:val="24"/>
        </w:rPr>
        <w:t>:</w:t>
      </w:r>
      <w:r w:rsidR="00142B37" w:rsidRPr="002C6487">
        <w:rPr>
          <w:rFonts w:ascii="Times New Roman" w:hAnsi="Times New Roman" w:cs="Times New Roman"/>
          <w:color w:val="000000" w:themeColor="text1"/>
          <w:sz w:val="24"/>
          <w:szCs w:val="24"/>
        </w:rPr>
        <w:tab/>
      </w:r>
      <w:r w:rsidR="0083587C" w:rsidRPr="002C6487">
        <w:rPr>
          <w:rFonts w:ascii="Times New Roman" w:hAnsi="Times New Roman" w:cs="Times New Roman"/>
          <w:color w:val="000000" w:themeColor="text1"/>
          <w:sz w:val="24"/>
          <w:szCs w:val="24"/>
        </w:rPr>
        <w:t>The effects</w:t>
      </w:r>
      <w:r w:rsidR="00142B37" w:rsidRPr="002C6487">
        <w:rPr>
          <w:rFonts w:ascii="Times New Roman" w:hAnsi="Times New Roman" w:cs="Times New Roman"/>
          <w:color w:val="000000" w:themeColor="text1"/>
          <w:sz w:val="24"/>
          <w:szCs w:val="24"/>
        </w:rPr>
        <w:t xml:space="preserve"> on perceived opinion climate</w:t>
      </w:r>
      <w:r w:rsidR="0083587C" w:rsidRPr="002C6487">
        <w:rPr>
          <w:rFonts w:ascii="Times New Roman" w:hAnsi="Times New Roman" w:cs="Times New Roman"/>
          <w:color w:val="000000" w:themeColor="text1"/>
          <w:sz w:val="24"/>
          <w:szCs w:val="24"/>
        </w:rPr>
        <w:t xml:space="preserve"> suggested in H</w:t>
      </w:r>
      <w:r w:rsidR="008E217E" w:rsidRPr="002C6487">
        <w:rPr>
          <w:rFonts w:ascii="Times New Roman" w:hAnsi="Times New Roman" w:cs="Times New Roman"/>
          <w:color w:val="000000" w:themeColor="text1"/>
          <w:sz w:val="24"/>
          <w:szCs w:val="24"/>
        </w:rPr>
        <w:t>5</w:t>
      </w:r>
      <w:r w:rsidR="00AF545C" w:rsidRPr="002C6487">
        <w:rPr>
          <w:rFonts w:ascii="Times New Roman" w:hAnsi="Times New Roman" w:cs="Times New Roman"/>
          <w:color w:val="000000" w:themeColor="text1"/>
          <w:sz w:val="24"/>
          <w:szCs w:val="24"/>
        </w:rPr>
        <w:t xml:space="preserve"> </w:t>
      </w:r>
      <w:r w:rsidR="00077A8B" w:rsidRPr="002C6487">
        <w:rPr>
          <w:rFonts w:ascii="Times New Roman" w:hAnsi="Times New Roman" w:cs="Times New Roman"/>
          <w:color w:val="000000" w:themeColor="text1"/>
          <w:sz w:val="24"/>
          <w:szCs w:val="24"/>
        </w:rPr>
        <w:t>are</w:t>
      </w:r>
      <w:r w:rsidR="00142B37" w:rsidRPr="002C6487">
        <w:rPr>
          <w:rFonts w:ascii="Times New Roman" w:hAnsi="Times New Roman" w:cs="Times New Roman"/>
          <w:color w:val="000000" w:themeColor="text1"/>
          <w:sz w:val="24"/>
          <w:szCs w:val="24"/>
        </w:rPr>
        <w:t xml:space="preserve"> stronger for selective exposure than for incidental exposure.</w:t>
      </w:r>
    </w:p>
    <w:p w14:paraId="1C9F52EC" w14:textId="77777777" w:rsidR="0083587C" w:rsidRPr="002C6487" w:rsidRDefault="00FC755B" w:rsidP="00FB5AAB">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H9</w:t>
      </w:r>
      <w:r w:rsidR="00142B37" w:rsidRPr="002C6487">
        <w:rPr>
          <w:rFonts w:ascii="Times New Roman" w:hAnsi="Times New Roman" w:cs="Times New Roman"/>
          <w:color w:val="000000" w:themeColor="text1"/>
          <w:sz w:val="24"/>
          <w:szCs w:val="24"/>
        </w:rPr>
        <w:t>:</w:t>
      </w:r>
      <w:r w:rsidR="00142B37" w:rsidRPr="002C6487">
        <w:rPr>
          <w:rFonts w:ascii="Times New Roman" w:hAnsi="Times New Roman" w:cs="Times New Roman"/>
          <w:color w:val="000000" w:themeColor="text1"/>
          <w:sz w:val="24"/>
          <w:szCs w:val="24"/>
        </w:rPr>
        <w:tab/>
        <w:t xml:space="preserve">The mediation suggested in </w:t>
      </w:r>
      <w:r w:rsidR="00AF545C" w:rsidRPr="002C6487">
        <w:rPr>
          <w:rFonts w:ascii="Times New Roman" w:hAnsi="Times New Roman" w:cs="Times New Roman"/>
          <w:color w:val="000000" w:themeColor="text1"/>
          <w:sz w:val="24"/>
          <w:szCs w:val="24"/>
        </w:rPr>
        <w:t>H</w:t>
      </w:r>
      <w:r w:rsidR="00C901D5" w:rsidRPr="002C6487">
        <w:rPr>
          <w:rFonts w:ascii="Times New Roman" w:hAnsi="Times New Roman" w:cs="Times New Roman"/>
          <w:color w:val="000000" w:themeColor="text1"/>
          <w:sz w:val="24"/>
          <w:szCs w:val="24"/>
        </w:rPr>
        <w:t>7</w:t>
      </w:r>
      <w:r w:rsidR="0083587C" w:rsidRPr="002C6487">
        <w:rPr>
          <w:rFonts w:ascii="Times New Roman" w:hAnsi="Times New Roman" w:cs="Times New Roman"/>
          <w:color w:val="000000" w:themeColor="text1"/>
          <w:sz w:val="24"/>
          <w:szCs w:val="24"/>
        </w:rPr>
        <w:t xml:space="preserve"> </w:t>
      </w:r>
      <w:r w:rsidR="00142B37" w:rsidRPr="002C6487">
        <w:rPr>
          <w:rFonts w:ascii="Times New Roman" w:hAnsi="Times New Roman" w:cs="Times New Roman"/>
          <w:color w:val="000000" w:themeColor="text1"/>
          <w:sz w:val="24"/>
          <w:szCs w:val="24"/>
        </w:rPr>
        <w:t xml:space="preserve">is </w:t>
      </w:r>
      <w:r w:rsidR="0083587C" w:rsidRPr="002C6487">
        <w:rPr>
          <w:rFonts w:ascii="Times New Roman" w:hAnsi="Times New Roman" w:cs="Times New Roman"/>
          <w:color w:val="000000" w:themeColor="text1"/>
          <w:sz w:val="24"/>
          <w:szCs w:val="24"/>
        </w:rPr>
        <w:t>stronger for selective exposure</w:t>
      </w:r>
      <w:r w:rsidR="003B0F60" w:rsidRPr="002C6487">
        <w:rPr>
          <w:rFonts w:ascii="Times New Roman" w:hAnsi="Times New Roman" w:cs="Times New Roman"/>
          <w:color w:val="000000" w:themeColor="text1"/>
          <w:sz w:val="24"/>
          <w:szCs w:val="24"/>
        </w:rPr>
        <w:t xml:space="preserve"> (H7a)</w:t>
      </w:r>
      <w:r w:rsidR="0083587C" w:rsidRPr="002C6487">
        <w:rPr>
          <w:rFonts w:ascii="Times New Roman" w:hAnsi="Times New Roman" w:cs="Times New Roman"/>
          <w:color w:val="000000" w:themeColor="text1"/>
          <w:sz w:val="24"/>
          <w:szCs w:val="24"/>
        </w:rPr>
        <w:t xml:space="preserve"> than for incidental exposure</w:t>
      </w:r>
      <w:r w:rsidR="003B0F60" w:rsidRPr="002C6487">
        <w:rPr>
          <w:rFonts w:ascii="Times New Roman" w:hAnsi="Times New Roman" w:cs="Times New Roman"/>
          <w:color w:val="000000" w:themeColor="text1"/>
          <w:sz w:val="24"/>
          <w:szCs w:val="24"/>
        </w:rPr>
        <w:t xml:space="preserve"> (H7b)</w:t>
      </w:r>
      <w:r w:rsidR="0083587C" w:rsidRPr="002C6487">
        <w:rPr>
          <w:rFonts w:ascii="Times New Roman" w:hAnsi="Times New Roman" w:cs="Times New Roman"/>
          <w:color w:val="000000" w:themeColor="text1"/>
          <w:sz w:val="24"/>
          <w:szCs w:val="24"/>
        </w:rPr>
        <w:t>.</w:t>
      </w:r>
    </w:p>
    <w:p w14:paraId="273CF49D" w14:textId="7BF5A2EB" w:rsidR="00A37BF4" w:rsidRPr="002C6487" w:rsidRDefault="00A37BF4" w:rsidP="00FB5AAB">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For easy reference, Appendix </w:t>
      </w:r>
      <w:r w:rsidR="00027C11" w:rsidRPr="002C6487">
        <w:rPr>
          <w:rFonts w:ascii="Times New Roman" w:hAnsi="Times New Roman" w:cs="Times New Roman"/>
          <w:color w:val="000000" w:themeColor="text1"/>
          <w:sz w:val="24"/>
          <w:szCs w:val="24"/>
        </w:rPr>
        <w:t>A</w:t>
      </w:r>
      <w:r w:rsidRPr="002C6487">
        <w:rPr>
          <w:rFonts w:ascii="Times New Roman" w:hAnsi="Times New Roman" w:cs="Times New Roman"/>
          <w:color w:val="000000" w:themeColor="text1"/>
          <w:sz w:val="24"/>
          <w:szCs w:val="24"/>
        </w:rPr>
        <w:t xml:space="preserve"> provides a list of all hypotheses.</w:t>
      </w:r>
    </w:p>
    <w:p w14:paraId="6880EC72" w14:textId="77777777" w:rsidR="001C29A1" w:rsidRPr="002C6487" w:rsidRDefault="001C29A1" w:rsidP="00E33B16">
      <w:pPr>
        <w:widowControl w:val="0"/>
        <w:spacing w:after="0" w:line="480" w:lineRule="auto"/>
        <w:jc w:val="center"/>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Method</w:t>
      </w:r>
    </w:p>
    <w:p w14:paraId="34FBC135" w14:textId="77777777" w:rsidR="001C29A1" w:rsidRPr="002C6487" w:rsidRDefault="001C29A1" w:rsidP="00E33B16">
      <w:pPr>
        <w:widowControl w:val="0"/>
        <w:spacing w:after="0" w:line="480" w:lineRule="auto"/>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Overview</w:t>
      </w:r>
    </w:p>
    <w:p w14:paraId="392FE865" w14:textId="77777777" w:rsidR="001C29A1" w:rsidRPr="002C6487" w:rsidRDefault="001C29A1" w:rsidP="00E33B16">
      <w:pPr>
        <w:widowControl w:val="0"/>
        <w:spacing w:after="0" w:line="480" w:lineRule="auto"/>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ab/>
        <w:t>Participants (</w:t>
      </w:r>
      <w:r w:rsidRPr="002C6487">
        <w:rPr>
          <w:rFonts w:ascii="Times New Roman" w:hAnsi="Times New Roman" w:cs="Times New Roman"/>
          <w:i/>
          <w:color w:val="000000" w:themeColor="text1"/>
          <w:sz w:val="24"/>
          <w:szCs w:val="24"/>
        </w:rPr>
        <w:t>N</w:t>
      </w:r>
      <w:r w:rsidRPr="002C6487">
        <w:rPr>
          <w:rFonts w:ascii="Times New Roman" w:hAnsi="Times New Roman" w:cs="Times New Roman"/>
          <w:color w:val="000000" w:themeColor="text1"/>
          <w:sz w:val="24"/>
          <w:szCs w:val="24"/>
        </w:rPr>
        <w:t xml:space="preserve"> = 130</w:t>
      </w:r>
      <w:r w:rsidR="002560C7" w:rsidRPr="002C6487">
        <w:rPr>
          <w:rFonts w:ascii="Times New Roman" w:hAnsi="Times New Roman" w:cs="Times New Roman"/>
          <w:color w:val="000000" w:themeColor="text1"/>
          <w:sz w:val="24"/>
          <w:szCs w:val="24"/>
        </w:rPr>
        <w:t>, 11</w:t>
      </w:r>
      <w:r w:rsidR="006B59DC" w:rsidRPr="002C6487">
        <w:rPr>
          <w:rFonts w:ascii="Times New Roman" w:hAnsi="Times New Roman" w:cs="Times New Roman"/>
          <w:color w:val="000000" w:themeColor="text1"/>
          <w:sz w:val="24"/>
          <w:szCs w:val="24"/>
        </w:rPr>
        <w:t>5</w:t>
      </w:r>
      <w:r w:rsidR="002560C7" w:rsidRPr="002C6487">
        <w:rPr>
          <w:rFonts w:ascii="Times New Roman" w:hAnsi="Times New Roman" w:cs="Times New Roman"/>
          <w:color w:val="000000" w:themeColor="text1"/>
          <w:sz w:val="24"/>
          <w:szCs w:val="24"/>
        </w:rPr>
        <w:t xml:space="preserve"> used for analyses</w:t>
      </w:r>
      <w:r w:rsidRPr="002C6487">
        <w:rPr>
          <w:rFonts w:ascii="Times New Roman" w:hAnsi="Times New Roman" w:cs="Times New Roman"/>
          <w:color w:val="000000" w:themeColor="text1"/>
          <w:sz w:val="24"/>
          <w:szCs w:val="24"/>
        </w:rPr>
        <w:t>) completed a computerized research procedure in a lab. They first indicated their attitudes toward nine controversial policies, including six target policies and three distractor policies. For each policy, they were then asked to indicate the perceived current and future opinion climate. Participants also reported their general media use and answered distractor questions. Then, participants were directed to an overview p</w:t>
      </w:r>
      <w:r w:rsidR="0073092D" w:rsidRPr="002C6487">
        <w:rPr>
          <w:rFonts w:ascii="Times New Roman" w:hAnsi="Times New Roman" w:cs="Times New Roman"/>
          <w:color w:val="000000" w:themeColor="text1"/>
          <w:sz w:val="24"/>
          <w:szCs w:val="24"/>
        </w:rPr>
        <w:t>age featuring six article headlines</w:t>
      </w:r>
      <w:r w:rsidRPr="002C6487">
        <w:rPr>
          <w:rFonts w:ascii="Times New Roman" w:hAnsi="Times New Roman" w:cs="Times New Roman"/>
          <w:color w:val="000000" w:themeColor="text1"/>
          <w:sz w:val="24"/>
          <w:szCs w:val="24"/>
        </w:rPr>
        <w:t xml:space="preserve"> and corresponding leads. </w:t>
      </w:r>
      <w:r w:rsidR="0097409D" w:rsidRPr="002C6487">
        <w:rPr>
          <w:rFonts w:ascii="Times New Roman" w:hAnsi="Times New Roman" w:cs="Times New Roman"/>
          <w:color w:val="000000" w:themeColor="text1"/>
          <w:sz w:val="24"/>
          <w:szCs w:val="24"/>
        </w:rPr>
        <w:t xml:space="preserve">They were told that they should read whichever articles they found interesting. </w:t>
      </w:r>
      <w:r w:rsidRPr="002C6487">
        <w:rPr>
          <w:rFonts w:ascii="Times New Roman" w:hAnsi="Times New Roman" w:cs="Times New Roman"/>
          <w:color w:val="000000" w:themeColor="text1"/>
          <w:sz w:val="24"/>
          <w:szCs w:val="24"/>
        </w:rPr>
        <w:t>Each article pertained to one of the six target policies. The content of the overview page</w:t>
      </w:r>
      <w:r w:rsidR="00EF0B4E" w:rsidRPr="002C6487">
        <w:rPr>
          <w:rFonts w:ascii="Times New Roman" w:hAnsi="Times New Roman" w:cs="Times New Roman"/>
          <w:color w:val="000000" w:themeColor="text1"/>
          <w:sz w:val="24"/>
          <w:szCs w:val="24"/>
        </w:rPr>
        <w:t xml:space="preserve"> was</w:t>
      </w:r>
      <w:r w:rsidRPr="002C6487">
        <w:rPr>
          <w:rFonts w:ascii="Times New Roman" w:hAnsi="Times New Roman" w:cs="Times New Roman"/>
          <w:color w:val="000000" w:themeColor="text1"/>
          <w:sz w:val="24"/>
          <w:szCs w:val="24"/>
        </w:rPr>
        <w:t xml:space="preserve"> randomized across participants</w:t>
      </w:r>
      <w:r w:rsidR="00573A99" w:rsidRPr="002C6487">
        <w:rPr>
          <w:rFonts w:ascii="Times New Roman" w:hAnsi="Times New Roman" w:cs="Times New Roman"/>
          <w:color w:val="000000" w:themeColor="text1"/>
          <w:sz w:val="24"/>
          <w:szCs w:val="24"/>
        </w:rPr>
        <w:t xml:space="preserve"> to avoid sequence effects</w:t>
      </w:r>
      <w:r w:rsidRPr="002C6487">
        <w:rPr>
          <w:rFonts w:ascii="Times New Roman" w:hAnsi="Times New Roman" w:cs="Times New Roman"/>
          <w:color w:val="000000" w:themeColor="text1"/>
          <w:sz w:val="24"/>
          <w:szCs w:val="24"/>
        </w:rPr>
        <w:t xml:space="preserve">, but each participant was presented three conservative and three liberal articles to browse. Selective exposure to articles was unobtrusively logged by software. After a 3-minute </w:t>
      </w:r>
      <w:r w:rsidRPr="002C6487">
        <w:rPr>
          <w:rFonts w:ascii="Times New Roman" w:hAnsi="Times New Roman" w:cs="Times New Roman"/>
          <w:color w:val="000000" w:themeColor="text1"/>
          <w:sz w:val="24"/>
          <w:szCs w:val="24"/>
        </w:rPr>
        <w:lastRenderedPageBreak/>
        <w:t>browsing period, participants reported their emotional reactions to the articles they read to provide closure. Finally, participants completed the same attitude and opinion climate measures again, demographics, and additional distractor items.</w:t>
      </w:r>
    </w:p>
    <w:p w14:paraId="7DF331DF" w14:textId="77777777" w:rsidR="001C29A1" w:rsidRPr="002C6487" w:rsidRDefault="001C29A1" w:rsidP="00E33B16">
      <w:pPr>
        <w:widowControl w:val="0"/>
        <w:spacing w:after="0" w:line="480" w:lineRule="auto"/>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Participants</w:t>
      </w:r>
    </w:p>
    <w:p w14:paraId="75CD2747" w14:textId="77777777" w:rsidR="00015C2E" w:rsidRPr="002C6487" w:rsidRDefault="00225371"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The main study </w:t>
      </w:r>
      <w:r w:rsidR="00E20C44" w:rsidRPr="002C6487">
        <w:rPr>
          <w:rFonts w:ascii="Times New Roman" w:hAnsi="Times New Roman" w:cs="Times New Roman"/>
          <w:color w:val="000000" w:themeColor="text1"/>
          <w:sz w:val="24"/>
          <w:szCs w:val="24"/>
        </w:rPr>
        <w:t xml:space="preserve">recruited </w:t>
      </w:r>
      <w:r w:rsidRPr="002C6487">
        <w:rPr>
          <w:rFonts w:ascii="Times New Roman" w:hAnsi="Times New Roman" w:cs="Times New Roman"/>
          <w:color w:val="000000" w:themeColor="text1"/>
          <w:sz w:val="24"/>
          <w:szCs w:val="24"/>
        </w:rPr>
        <w:t>college students at a large Midwestern university in the U.S. to participate in a study on news</w:t>
      </w:r>
      <w:r w:rsidR="00EF6C80"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from a research participant pool and via emails sent out to classes for extra credit.</w:t>
      </w:r>
      <w:r w:rsidR="009365F0" w:rsidRPr="002C6487">
        <w:rPr>
          <w:rFonts w:ascii="Times New Roman" w:hAnsi="Times New Roman" w:cs="Times New Roman"/>
          <w:color w:val="000000" w:themeColor="text1"/>
          <w:sz w:val="24"/>
          <w:szCs w:val="24"/>
        </w:rPr>
        <w:t xml:space="preserve"> Hence, the participants were undergraduate students enrolled in introductory communication classes.</w:t>
      </w:r>
      <w:r w:rsidRPr="002C6487">
        <w:rPr>
          <w:rFonts w:ascii="Times New Roman" w:hAnsi="Times New Roman" w:cs="Times New Roman"/>
          <w:color w:val="000000" w:themeColor="text1"/>
          <w:sz w:val="24"/>
          <w:szCs w:val="24"/>
        </w:rPr>
        <w:t xml:space="preserve"> </w:t>
      </w:r>
      <w:r w:rsidR="004F5F34" w:rsidRPr="002C6487">
        <w:rPr>
          <w:rFonts w:ascii="Times New Roman" w:hAnsi="Times New Roman" w:cs="Times New Roman"/>
          <w:color w:val="000000" w:themeColor="text1"/>
          <w:sz w:val="24"/>
          <w:szCs w:val="24"/>
        </w:rPr>
        <w:t xml:space="preserve">Of the 130 participants who completed the </w:t>
      </w:r>
      <w:r w:rsidR="004915D5" w:rsidRPr="002C6487">
        <w:rPr>
          <w:rFonts w:ascii="Times New Roman" w:hAnsi="Times New Roman" w:cs="Times New Roman"/>
          <w:color w:val="000000" w:themeColor="text1"/>
          <w:sz w:val="24"/>
          <w:szCs w:val="24"/>
        </w:rPr>
        <w:t>main study</w:t>
      </w:r>
      <w:r w:rsidR="004F5F34" w:rsidRPr="002C6487">
        <w:rPr>
          <w:rFonts w:ascii="Times New Roman" w:hAnsi="Times New Roman" w:cs="Times New Roman"/>
          <w:color w:val="000000" w:themeColor="text1"/>
          <w:sz w:val="24"/>
          <w:szCs w:val="24"/>
        </w:rPr>
        <w:t>,</w:t>
      </w:r>
      <w:r w:rsidR="004915D5" w:rsidRPr="002C6487">
        <w:rPr>
          <w:rFonts w:ascii="Times New Roman" w:hAnsi="Times New Roman" w:cs="Times New Roman"/>
          <w:color w:val="000000" w:themeColor="text1"/>
          <w:sz w:val="24"/>
          <w:szCs w:val="24"/>
        </w:rPr>
        <w:t xml:space="preserve"> </w:t>
      </w:r>
      <w:r w:rsidR="001C29A1" w:rsidRPr="002C6487">
        <w:rPr>
          <w:rFonts w:ascii="Times New Roman" w:hAnsi="Times New Roman" w:cs="Times New Roman"/>
          <w:color w:val="000000" w:themeColor="text1"/>
          <w:sz w:val="24"/>
          <w:szCs w:val="24"/>
        </w:rPr>
        <w:t>56.2% identif</w:t>
      </w:r>
      <w:r w:rsidR="004F5F34" w:rsidRPr="002C6487">
        <w:rPr>
          <w:rFonts w:ascii="Times New Roman" w:hAnsi="Times New Roman" w:cs="Times New Roman"/>
          <w:color w:val="000000" w:themeColor="text1"/>
          <w:sz w:val="24"/>
          <w:szCs w:val="24"/>
        </w:rPr>
        <w:t>ied</w:t>
      </w:r>
      <w:r w:rsidR="001C29A1" w:rsidRPr="002C6487">
        <w:rPr>
          <w:rFonts w:ascii="Times New Roman" w:hAnsi="Times New Roman" w:cs="Times New Roman"/>
          <w:color w:val="000000" w:themeColor="text1"/>
          <w:sz w:val="24"/>
          <w:szCs w:val="24"/>
        </w:rPr>
        <w:t xml:space="preserve"> as female. The average age of participants was 20.58</w:t>
      </w:r>
      <w:r w:rsidR="001C29A1" w:rsidRPr="002C6487">
        <w:rPr>
          <w:rStyle w:val="CommentReference"/>
          <w:rFonts w:ascii="Times New Roman" w:hAnsi="Times New Roman" w:cs="Times New Roman"/>
          <w:color w:val="000000" w:themeColor="text1"/>
          <w:sz w:val="24"/>
          <w:szCs w:val="24"/>
        </w:rPr>
        <w:t xml:space="preserve"> (</w:t>
      </w:r>
      <w:r w:rsidR="001C29A1" w:rsidRPr="002C6487">
        <w:rPr>
          <w:rFonts w:ascii="Times New Roman" w:hAnsi="Times New Roman" w:cs="Times New Roman"/>
          <w:i/>
          <w:color w:val="000000" w:themeColor="text1"/>
          <w:sz w:val="24"/>
          <w:szCs w:val="24"/>
        </w:rPr>
        <w:t>SD</w:t>
      </w:r>
      <w:r w:rsidR="001C29A1" w:rsidRPr="002C6487">
        <w:rPr>
          <w:rFonts w:ascii="Times New Roman" w:hAnsi="Times New Roman" w:cs="Times New Roman"/>
          <w:color w:val="000000" w:themeColor="text1"/>
          <w:sz w:val="24"/>
          <w:szCs w:val="24"/>
        </w:rPr>
        <w:t xml:space="preserve"> = 1.79)</w:t>
      </w:r>
      <w:r w:rsidR="00425AFA" w:rsidRPr="002C6487">
        <w:rPr>
          <w:rFonts w:ascii="Times New Roman" w:hAnsi="Times New Roman" w:cs="Times New Roman"/>
          <w:color w:val="000000" w:themeColor="text1"/>
          <w:sz w:val="24"/>
          <w:szCs w:val="24"/>
        </w:rPr>
        <w:t xml:space="preserve">, with </w:t>
      </w:r>
      <w:r w:rsidR="001C29A1" w:rsidRPr="002C6487">
        <w:rPr>
          <w:rFonts w:ascii="Times New Roman" w:hAnsi="Times New Roman" w:cs="Times New Roman"/>
          <w:color w:val="000000" w:themeColor="text1"/>
          <w:sz w:val="24"/>
          <w:szCs w:val="24"/>
        </w:rPr>
        <w:t xml:space="preserve">1.4% of </w:t>
      </w:r>
      <w:r w:rsidR="00637113" w:rsidRPr="002C6487">
        <w:rPr>
          <w:rFonts w:ascii="Times New Roman" w:hAnsi="Times New Roman" w:cs="Times New Roman"/>
          <w:color w:val="000000" w:themeColor="text1"/>
          <w:sz w:val="24"/>
          <w:szCs w:val="24"/>
        </w:rPr>
        <w:t>participants iden</w:t>
      </w:r>
      <w:r w:rsidR="001C29A1" w:rsidRPr="002C6487">
        <w:rPr>
          <w:rFonts w:ascii="Times New Roman" w:hAnsi="Times New Roman" w:cs="Times New Roman"/>
          <w:color w:val="000000" w:themeColor="text1"/>
          <w:sz w:val="24"/>
          <w:szCs w:val="24"/>
        </w:rPr>
        <w:t>tif</w:t>
      </w:r>
      <w:r w:rsidR="00425AFA" w:rsidRPr="002C6487">
        <w:rPr>
          <w:rFonts w:ascii="Times New Roman" w:hAnsi="Times New Roman" w:cs="Times New Roman"/>
          <w:color w:val="000000" w:themeColor="text1"/>
          <w:sz w:val="24"/>
          <w:szCs w:val="24"/>
        </w:rPr>
        <w:t>y</w:t>
      </w:r>
      <w:r w:rsidR="001C29A1" w:rsidRPr="002C6487">
        <w:rPr>
          <w:rFonts w:ascii="Times New Roman" w:hAnsi="Times New Roman" w:cs="Times New Roman"/>
          <w:color w:val="000000" w:themeColor="text1"/>
          <w:sz w:val="24"/>
          <w:szCs w:val="24"/>
        </w:rPr>
        <w:t>i</w:t>
      </w:r>
      <w:r w:rsidR="00425AFA" w:rsidRPr="002C6487">
        <w:rPr>
          <w:rFonts w:ascii="Times New Roman" w:hAnsi="Times New Roman" w:cs="Times New Roman"/>
          <w:color w:val="000000" w:themeColor="text1"/>
          <w:sz w:val="24"/>
          <w:szCs w:val="24"/>
        </w:rPr>
        <w:t>ng</w:t>
      </w:r>
      <w:r w:rsidR="001C29A1" w:rsidRPr="002C6487">
        <w:rPr>
          <w:rFonts w:ascii="Times New Roman" w:hAnsi="Times New Roman" w:cs="Times New Roman"/>
          <w:color w:val="000000" w:themeColor="text1"/>
          <w:sz w:val="24"/>
          <w:szCs w:val="24"/>
        </w:rPr>
        <w:t xml:space="preserve"> themselves as Asian, 10.4% as African-American, 3.0% as Hispanic or Latino, 70.9% as non-</w:t>
      </w:r>
      <w:r w:rsidR="00420B8D" w:rsidRPr="002C6487">
        <w:rPr>
          <w:rFonts w:ascii="Times New Roman" w:hAnsi="Times New Roman" w:cs="Times New Roman"/>
          <w:color w:val="000000" w:themeColor="text1"/>
          <w:sz w:val="24"/>
          <w:szCs w:val="24"/>
        </w:rPr>
        <w:t>H</w:t>
      </w:r>
      <w:r w:rsidR="001C29A1" w:rsidRPr="002C6487">
        <w:rPr>
          <w:rFonts w:ascii="Times New Roman" w:hAnsi="Times New Roman" w:cs="Times New Roman"/>
          <w:color w:val="000000" w:themeColor="text1"/>
          <w:sz w:val="24"/>
          <w:szCs w:val="24"/>
        </w:rPr>
        <w:t xml:space="preserve">ispanic White or Caucasian, 0.7% as Pacific Islander, 2.2% as multi-racial, and 1.5% wrote in their ethnicity (Ethiopian, for example). </w:t>
      </w:r>
      <w:r w:rsidR="00E44B4C" w:rsidRPr="002C6487">
        <w:rPr>
          <w:rFonts w:ascii="Times New Roman" w:hAnsi="Times New Roman" w:cs="Times New Roman"/>
          <w:color w:val="000000" w:themeColor="text1"/>
          <w:sz w:val="24"/>
          <w:szCs w:val="24"/>
        </w:rPr>
        <w:t>Fifty-two</w:t>
      </w:r>
      <w:r w:rsidR="001C29A1" w:rsidRPr="002C6487">
        <w:rPr>
          <w:rFonts w:ascii="Times New Roman" w:hAnsi="Times New Roman" w:cs="Times New Roman"/>
          <w:color w:val="000000" w:themeColor="text1"/>
          <w:sz w:val="24"/>
          <w:szCs w:val="24"/>
        </w:rPr>
        <w:t xml:space="preserve"> respondents identified themselves as Republicans or, if independent, leaning Republican, 57 as Democrats, or leaning Democrat, and 9 as independent without leaning towards either party. </w:t>
      </w:r>
      <w:r w:rsidR="00015C2E" w:rsidRPr="002C6487">
        <w:rPr>
          <w:rFonts w:ascii="Times New Roman" w:hAnsi="Times New Roman" w:cs="Times New Roman"/>
          <w:color w:val="000000" w:themeColor="text1"/>
          <w:sz w:val="24"/>
          <w:szCs w:val="24"/>
        </w:rPr>
        <w:t>An additional twelve participants opted not to indicate their partisanship.</w:t>
      </w:r>
    </w:p>
    <w:p w14:paraId="5A68C4F4" w14:textId="77777777" w:rsidR="00E4222C" w:rsidRPr="002C6487" w:rsidRDefault="00E4222C" w:rsidP="00E4222C">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Three persons who skipped all the attitude baseline measures were excluded because their exposure could not be categorized as attitude-consistent or -discrepant. Twelve participants spent more than 90 seconds on the overview page and were excluded from analyses to screen out inattentive respondents. These exclusions bring the number of participants to 115 for the hypotheses testing. Neither age, </w:t>
      </w:r>
      <w:r w:rsidRPr="002C6487">
        <w:rPr>
          <w:rFonts w:ascii="Times New Roman" w:hAnsi="Times New Roman" w:cs="Times New Roman"/>
          <w:i/>
          <w:color w:val="000000" w:themeColor="text1"/>
          <w:sz w:val="24"/>
          <w:szCs w:val="24"/>
        </w:rPr>
        <w:t>t</w:t>
      </w:r>
      <w:r w:rsidRPr="002C6487">
        <w:rPr>
          <w:rFonts w:ascii="Times New Roman" w:hAnsi="Times New Roman" w:cs="Times New Roman"/>
          <w:color w:val="000000" w:themeColor="text1"/>
          <w:sz w:val="24"/>
          <w:szCs w:val="24"/>
        </w:rPr>
        <w:t xml:space="preserve">(128) = 1.19, </w:t>
      </w:r>
      <w:r w:rsidRPr="002C6487">
        <w:rPr>
          <w:rFonts w:ascii="Times New Roman" w:hAnsi="Times New Roman" w:cs="Times New Roman"/>
          <w:i/>
          <w:color w:val="000000" w:themeColor="text1"/>
          <w:sz w:val="24"/>
          <w:szCs w:val="24"/>
        </w:rPr>
        <w:t>p</w:t>
      </w:r>
      <w:r w:rsidRPr="002C6487">
        <w:rPr>
          <w:rFonts w:ascii="Times New Roman" w:hAnsi="Times New Roman" w:cs="Times New Roman"/>
          <w:color w:val="000000" w:themeColor="text1"/>
          <w:sz w:val="24"/>
          <w:szCs w:val="24"/>
        </w:rPr>
        <w:t xml:space="preserve"> = .235, nor gender </w:t>
      </w:r>
      <w:r w:rsidRPr="002C6487">
        <w:rPr>
          <w:rFonts w:ascii="Times New Roman" w:hAnsi="Times New Roman" w:cs="Times New Roman"/>
          <w:i/>
          <w:color w:val="000000" w:themeColor="text1"/>
          <w:sz w:val="24"/>
          <w:szCs w:val="24"/>
        </w:rPr>
        <w:t>t</w:t>
      </w:r>
      <w:r w:rsidRPr="002C6487">
        <w:rPr>
          <w:rFonts w:ascii="Times New Roman" w:hAnsi="Times New Roman" w:cs="Times New Roman"/>
          <w:color w:val="000000" w:themeColor="text1"/>
          <w:sz w:val="24"/>
          <w:szCs w:val="24"/>
        </w:rPr>
        <w:t xml:space="preserve">(128) = .448, </w:t>
      </w:r>
      <w:r w:rsidRPr="002C6487">
        <w:rPr>
          <w:rFonts w:ascii="Times New Roman" w:hAnsi="Times New Roman" w:cs="Times New Roman"/>
          <w:i/>
          <w:color w:val="000000" w:themeColor="text1"/>
          <w:sz w:val="24"/>
          <w:szCs w:val="24"/>
        </w:rPr>
        <w:t>p =</w:t>
      </w:r>
      <w:r w:rsidRPr="002C6487">
        <w:rPr>
          <w:rFonts w:ascii="Times New Roman" w:hAnsi="Times New Roman" w:cs="Times New Roman"/>
          <w:color w:val="000000" w:themeColor="text1"/>
          <w:sz w:val="24"/>
          <w:szCs w:val="24"/>
        </w:rPr>
        <w:t xml:space="preserve"> .655, varied by exclusion.  </w:t>
      </w:r>
    </w:p>
    <w:p w14:paraId="0058AFB8" w14:textId="77777777" w:rsidR="00575C46" w:rsidRPr="002C6487" w:rsidRDefault="00575C46"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Stimuli were tested on </w:t>
      </w:r>
      <w:r w:rsidR="003616D2" w:rsidRPr="002C6487">
        <w:rPr>
          <w:rFonts w:ascii="Times New Roman" w:hAnsi="Times New Roman" w:cs="Times New Roman"/>
          <w:color w:val="000000" w:themeColor="text1"/>
          <w:sz w:val="24"/>
          <w:szCs w:val="24"/>
        </w:rPr>
        <w:t>80 participants from the</w:t>
      </w:r>
      <w:r w:rsidRPr="002C6487">
        <w:rPr>
          <w:rFonts w:ascii="Times New Roman" w:hAnsi="Times New Roman" w:cs="Times New Roman"/>
          <w:color w:val="000000" w:themeColor="text1"/>
          <w:sz w:val="24"/>
          <w:szCs w:val="24"/>
        </w:rPr>
        <w:t xml:space="preserve"> same </w:t>
      </w:r>
      <w:r w:rsidR="009B0820" w:rsidRPr="002C6487">
        <w:rPr>
          <w:rFonts w:ascii="Times New Roman" w:hAnsi="Times New Roman" w:cs="Times New Roman"/>
          <w:color w:val="000000" w:themeColor="text1"/>
          <w:sz w:val="24"/>
          <w:szCs w:val="24"/>
        </w:rPr>
        <w:t xml:space="preserve">research participant </w:t>
      </w:r>
      <w:r w:rsidRPr="002C6487">
        <w:rPr>
          <w:rFonts w:ascii="Times New Roman" w:hAnsi="Times New Roman" w:cs="Times New Roman"/>
          <w:color w:val="000000" w:themeColor="text1"/>
          <w:sz w:val="24"/>
          <w:szCs w:val="24"/>
        </w:rPr>
        <w:t xml:space="preserve">pool </w:t>
      </w:r>
      <w:r w:rsidR="009B0820" w:rsidRPr="002C6487">
        <w:rPr>
          <w:rFonts w:ascii="Times New Roman" w:hAnsi="Times New Roman" w:cs="Times New Roman"/>
          <w:color w:val="000000" w:themeColor="text1"/>
          <w:sz w:val="24"/>
          <w:szCs w:val="24"/>
        </w:rPr>
        <w:t xml:space="preserve">from which the main </w:t>
      </w:r>
      <w:r w:rsidRPr="002C6487">
        <w:rPr>
          <w:rFonts w:ascii="Times New Roman" w:hAnsi="Times New Roman" w:cs="Times New Roman"/>
          <w:color w:val="000000" w:themeColor="text1"/>
          <w:sz w:val="24"/>
          <w:szCs w:val="24"/>
        </w:rPr>
        <w:t xml:space="preserve">study </w:t>
      </w:r>
      <w:r w:rsidR="009B0820" w:rsidRPr="002C6487">
        <w:rPr>
          <w:rFonts w:ascii="Times New Roman" w:hAnsi="Times New Roman" w:cs="Times New Roman"/>
          <w:color w:val="000000" w:themeColor="text1"/>
          <w:sz w:val="24"/>
          <w:szCs w:val="24"/>
        </w:rPr>
        <w:t>recruited. N</w:t>
      </w:r>
      <w:r w:rsidRPr="002C6487">
        <w:rPr>
          <w:rFonts w:ascii="Times New Roman" w:hAnsi="Times New Roman" w:cs="Times New Roman"/>
          <w:color w:val="000000" w:themeColor="text1"/>
          <w:sz w:val="24"/>
          <w:szCs w:val="24"/>
        </w:rPr>
        <w:t xml:space="preserve">o </w:t>
      </w:r>
      <w:r w:rsidR="009B0820" w:rsidRPr="002C6487">
        <w:rPr>
          <w:rFonts w:ascii="Times New Roman" w:hAnsi="Times New Roman" w:cs="Times New Roman"/>
          <w:color w:val="000000" w:themeColor="text1"/>
          <w:sz w:val="24"/>
          <w:szCs w:val="24"/>
        </w:rPr>
        <w:t xml:space="preserve">participant was included </w:t>
      </w:r>
      <w:r w:rsidRPr="002C6487">
        <w:rPr>
          <w:rFonts w:ascii="Times New Roman" w:hAnsi="Times New Roman" w:cs="Times New Roman"/>
          <w:color w:val="000000" w:themeColor="text1"/>
          <w:sz w:val="24"/>
          <w:szCs w:val="24"/>
        </w:rPr>
        <w:t xml:space="preserve">in both stimuli testing and the main </w:t>
      </w:r>
      <w:r w:rsidRPr="002C6487">
        <w:rPr>
          <w:rFonts w:ascii="Times New Roman" w:hAnsi="Times New Roman" w:cs="Times New Roman"/>
          <w:color w:val="000000" w:themeColor="text1"/>
          <w:sz w:val="24"/>
          <w:szCs w:val="24"/>
        </w:rPr>
        <w:lastRenderedPageBreak/>
        <w:t xml:space="preserve">study. </w:t>
      </w:r>
      <w:r w:rsidR="003616D2" w:rsidRPr="002C6487">
        <w:rPr>
          <w:rFonts w:ascii="Times New Roman" w:hAnsi="Times New Roman" w:cs="Times New Roman"/>
          <w:color w:val="000000" w:themeColor="text1"/>
          <w:sz w:val="24"/>
          <w:szCs w:val="24"/>
        </w:rPr>
        <w:t>A gender-balanced sample was recruited (40 men, 40 women)</w:t>
      </w:r>
      <w:r w:rsidR="009B0820" w:rsidRPr="002C6487">
        <w:rPr>
          <w:rFonts w:ascii="Times New Roman" w:hAnsi="Times New Roman" w:cs="Times New Roman"/>
          <w:color w:val="000000" w:themeColor="text1"/>
          <w:sz w:val="24"/>
          <w:szCs w:val="24"/>
        </w:rPr>
        <w:t xml:space="preserve"> for the stimuli test</w:t>
      </w:r>
      <w:r w:rsidR="003616D2" w:rsidRPr="002C6487">
        <w:rPr>
          <w:rFonts w:ascii="Times New Roman" w:hAnsi="Times New Roman" w:cs="Times New Roman"/>
          <w:color w:val="000000" w:themeColor="text1"/>
          <w:sz w:val="24"/>
          <w:szCs w:val="24"/>
        </w:rPr>
        <w:t>. The average age was 21.18 (</w:t>
      </w:r>
      <w:r w:rsidR="003616D2" w:rsidRPr="002C6487">
        <w:rPr>
          <w:rFonts w:ascii="Times New Roman" w:hAnsi="Times New Roman" w:cs="Times New Roman"/>
          <w:i/>
          <w:color w:val="000000" w:themeColor="text1"/>
          <w:sz w:val="24"/>
          <w:szCs w:val="24"/>
        </w:rPr>
        <w:t>SD</w:t>
      </w:r>
      <w:r w:rsidR="003616D2" w:rsidRPr="002C6487">
        <w:rPr>
          <w:rFonts w:ascii="Times New Roman" w:hAnsi="Times New Roman" w:cs="Times New Roman"/>
          <w:color w:val="000000" w:themeColor="text1"/>
          <w:sz w:val="24"/>
          <w:szCs w:val="24"/>
        </w:rPr>
        <w:t xml:space="preserve"> = 3.39).</w:t>
      </w:r>
      <w:r w:rsidR="00F619D6" w:rsidRPr="002C6487">
        <w:rPr>
          <w:rFonts w:ascii="Times New Roman" w:hAnsi="Times New Roman" w:cs="Times New Roman"/>
          <w:color w:val="000000" w:themeColor="text1"/>
          <w:sz w:val="24"/>
          <w:szCs w:val="24"/>
        </w:rPr>
        <w:t xml:space="preserve"> For race/ethnicity,</w:t>
      </w:r>
      <w:r w:rsidR="003616D2" w:rsidRPr="002C6487">
        <w:rPr>
          <w:rFonts w:ascii="Times New Roman" w:hAnsi="Times New Roman" w:cs="Times New Roman"/>
          <w:color w:val="000000" w:themeColor="text1"/>
          <w:sz w:val="24"/>
          <w:szCs w:val="24"/>
        </w:rPr>
        <w:t xml:space="preserve"> </w:t>
      </w:r>
      <w:r w:rsidR="00CC2AE9" w:rsidRPr="002C6487">
        <w:rPr>
          <w:rFonts w:ascii="Times New Roman" w:hAnsi="Times New Roman" w:cs="Times New Roman"/>
          <w:color w:val="000000" w:themeColor="text1"/>
          <w:sz w:val="24"/>
          <w:szCs w:val="24"/>
        </w:rPr>
        <w:t>29.1 % of participants identified as Asian, 1.3 % as African American, 3.8 % as Hispanic or Latino, 59.5 % as non-</w:t>
      </w:r>
      <w:r w:rsidR="00BF44BA" w:rsidRPr="002C6487">
        <w:rPr>
          <w:rFonts w:ascii="Times New Roman" w:hAnsi="Times New Roman" w:cs="Times New Roman"/>
          <w:color w:val="000000" w:themeColor="text1"/>
          <w:sz w:val="24"/>
          <w:szCs w:val="24"/>
        </w:rPr>
        <w:t>H</w:t>
      </w:r>
      <w:r w:rsidR="00CC2AE9" w:rsidRPr="002C6487">
        <w:rPr>
          <w:rFonts w:ascii="Times New Roman" w:hAnsi="Times New Roman" w:cs="Times New Roman"/>
          <w:color w:val="000000" w:themeColor="text1"/>
          <w:sz w:val="24"/>
          <w:szCs w:val="24"/>
        </w:rPr>
        <w:t xml:space="preserve">ispanic White, 1.3 % as Pacific Islander, and 1.3 % as multi-racial. 3.7 % opted not to report their ethnicity. </w:t>
      </w:r>
      <w:r w:rsidR="00722F23" w:rsidRPr="002C6487">
        <w:rPr>
          <w:rFonts w:ascii="Times New Roman" w:hAnsi="Times New Roman" w:cs="Times New Roman"/>
          <w:color w:val="000000" w:themeColor="text1"/>
          <w:sz w:val="24"/>
          <w:szCs w:val="24"/>
        </w:rPr>
        <w:t xml:space="preserve">Thirty participants identified as Democrat or leaning Democrat, 24 as Republican or leaning Republican, 12 as independent, and 14 </w:t>
      </w:r>
      <w:r w:rsidR="00B8665A" w:rsidRPr="002C6487">
        <w:rPr>
          <w:rFonts w:ascii="Times New Roman" w:hAnsi="Times New Roman" w:cs="Times New Roman"/>
          <w:color w:val="000000" w:themeColor="text1"/>
          <w:sz w:val="24"/>
          <w:szCs w:val="24"/>
        </w:rPr>
        <w:t xml:space="preserve">as supporting </w:t>
      </w:r>
      <w:r w:rsidR="00722F23" w:rsidRPr="002C6487">
        <w:rPr>
          <w:rFonts w:ascii="Times New Roman" w:hAnsi="Times New Roman" w:cs="Times New Roman"/>
          <w:color w:val="000000" w:themeColor="text1"/>
          <w:sz w:val="24"/>
          <w:szCs w:val="24"/>
        </w:rPr>
        <w:t xml:space="preserve">a different party. </w:t>
      </w:r>
    </w:p>
    <w:p w14:paraId="6559C89C" w14:textId="77777777" w:rsidR="001C29A1" w:rsidRPr="002C6487" w:rsidRDefault="001C29A1" w:rsidP="00E33B16">
      <w:pPr>
        <w:widowControl w:val="0"/>
        <w:spacing w:after="0" w:line="480" w:lineRule="auto"/>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Procedure</w:t>
      </w:r>
    </w:p>
    <w:p w14:paraId="4071ED4D" w14:textId="202F2E20" w:rsidR="001C29A1" w:rsidRPr="002C6487" w:rsidRDefault="001C29A1" w:rsidP="00E33B16">
      <w:pPr>
        <w:widowControl w:val="0"/>
        <w:spacing w:after="0" w:line="480" w:lineRule="auto"/>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ab/>
        <w:t>Baseline measures</w:t>
      </w:r>
      <w:r w:rsidR="009172B6" w:rsidRPr="002C6487">
        <w:rPr>
          <w:rFonts w:ascii="Times New Roman" w:hAnsi="Times New Roman" w:cs="Times New Roman"/>
          <w:b/>
          <w:color w:val="000000" w:themeColor="text1"/>
          <w:sz w:val="24"/>
          <w:szCs w:val="24"/>
        </w:rPr>
        <w:t xml:space="preserve"> (t1)</w:t>
      </w:r>
      <w:r w:rsidRPr="002C6487">
        <w:rPr>
          <w:rFonts w:ascii="Times New Roman" w:hAnsi="Times New Roman" w:cs="Times New Roman"/>
          <w:b/>
          <w:color w:val="000000" w:themeColor="text1"/>
          <w:sz w:val="24"/>
          <w:szCs w:val="24"/>
        </w:rPr>
        <w:t xml:space="preserve">. </w:t>
      </w:r>
      <w:r w:rsidRPr="002C6487">
        <w:rPr>
          <w:rFonts w:ascii="Times New Roman" w:hAnsi="Times New Roman" w:cs="Times New Roman"/>
          <w:color w:val="000000" w:themeColor="text1"/>
          <w:sz w:val="24"/>
          <w:szCs w:val="24"/>
        </w:rPr>
        <w:t xml:space="preserve">Participants reported to a research laboratory where they completed a computerized </w:t>
      </w:r>
      <w:r w:rsidR="00225371" w:rsidRPr="002C6487">
        <w:rPr>
          <w:rFonts w:ascii="Times New Roman" w:hAnsi="Times New Roman" w:cs="Times New Roman"/>
          <w:color w:val="000000" w:themeColor="text1"/>
          <w:sz w:val="24"/>
          <w:szCs w:val="24"/>
        </w:rPr>
        <w:t>procedure</w:t>
      </w:r>
      <w:r w:rsidRPr="002C6487">
        <w:rPr>
          <w:rFonts w:ascii="Times New Roman" w:hAnsi="Times New Roman" w:cs="Times New Roman"/>
          <w:color w:val="000000" w:themeColor="text1"/>
          <w:sz w:val="24"/>
          <w:szCs w:val="24"/>
        </w:rPr>
        <w:t>. After providing consent, they indicated their attitude toward various policies—six ta</w:t>
      </w:r>
      <w:r w:rsidR="00325883" w:rsidRPr="002C6487">
        <w:rPr>
          <w:rFonts w:ascii="Times New Roman" w:hAnsi="Times New Roman" w:cs="Times New Roman"/>
          <w:color w:val="000000" w:themeColor="text1"/>
          <w:sz w:val="24"/>
          <w:szCs w:val="24"/>
        </w:rPr>
        <w:t>rget issues and three distractor</w:t>
      </w:r>
      <w:r w:rsidRPr="002C6487">
        <w:rPr>
          <w:rFonts w:ascii="Times New Roman" w:hAnsi="Times New Roman" w:cs="Times New Roman"/>
          <w:color w:val="000000" w:themeColor="text1"/>
          <w:sz w:val="24"/>
          <w:szCs w:val="24"/>
        </w:rPr>
        <w:t xml:space="preserve"> issues</w:t>
      </w:r>
      <w:r w:rsidRPr="002C6487">
        <w:rPr>
          <w:rFonts w:ascii="Times New Roman" w:hAnsi="Times New Roman" w:cs="Times New Roman"/>
          <w:color w:val="000000" w:themeColor="text1"/>
          <w:sz w:val="24"/>
          <w:szCs w:val="24"/>
        </w:rPr>
        <w:sym w:font="Symbol" w:char="F0BE"/>
      </w:r>
      <w:r w:rsidRPr="002C6487">
        <w:rPr>
          <w:rFonts w:ascii="Times New Roman" w:hAnsi="Times New Roman" w:cs="Times New Roman"/>
          <w:color w:val="000000" w:themeColor="text1"/>
          <w:sz w:val="24"/>
          <w:szCs w:val="24"/>
        </w:rPr>
        <w:t xml:space="preserve">and the importance of these attitudes to them. The specific </w:t>
      </w:r>
      <w:r w:rsidR="00A57A4D" w:rsidRPr="002C6487">
        <w:rPr>
          <w:rFonts w:ascii="Times New Roman" w:hAnsi="Times New Roman" w:cs="Times New Roman"/>
          <w:color w:val="000000" w:themeColor="text1"/>
          <w:sz w:val="24"/>
          <w:szCs w:val="24"/>
        </w:rPr>
        <w:t xml:space="preserve">target </w:t>
      </w:r>
      <w:r w:rsidRPr="002C6487">
        <w:rPr>
          <w:rFonts w:ascii="Times New Roman" w:hAnsi="Times New Roman" w:cs="Times New Roman"/>
          <w:color w:val="000000" w:themeColor="text1"/>
          <w:sz w:val="24"/>
          <w:szCs w:val="24"/>
        </w:rPr>
        <w:t xml:space="preserve">issues were </w:t>
      </w:r>
      <w:r w:rsidR="00A57A4D" w:rsidRPr="002C6487">
        <w:rPr>
          <w:rFonts w:ascii="Times New Roman" w:hAnsi="Times New Roman" w:cs="Times New Roman"/>
          <w:color w:val="000000" w:themeColor="text1"/>
          <w:sz w:val="24"/>
          <w:szCs w:val="24"/>
        </w:rPr>
        <w:t>stricter gun control, race-based affirmative action, government regulation of business, the death penalty, abortion, and social welfare</w:t>
      </w:r>
      <w:r w:rsidRPr="002C6487">
        <w:rPr>
          <w:rFonts w:ascii="Times New Roman" w:hAnsi="Times New Roman" w:cs="Times New Roman"/>
          <w:color w:val="000000" w:themeColor="text1"/>
          <w:sz w:val="24"/>
          <w:szCs w:val="24"/>
        </w:rPr>
        <w:t xml:space="preserve">. </w:t>
      </w:r>
      <w:r w:rsidR="00453AB7" w:rsidRPr="002C6487">
        <w:rPr>
          <w:rFonts w:ascii="Times New Roman" w:hAnsi="Times New Roman" w:cs="Times New Roman"/>
          <w:color w:val="000000" w:themeColor="text1"/>
          <w:sz w:val="24"/>
          <w:szCs w:val="24"/>
        </w:rPr>
        <w:t xml:space="preserve">The distractor issues were increasing the defense budget, increasing minimum wage, and increasing immigration. </w:t>
      </w:r>
      <w:r w:rsidRPr="002C6487">
        <w:rPr>
          <w:rFonts w:ascii="Times New Roman" w:hAnsi="Times New Roman" w:cs="Times New Roman"/>
          <w:color w:val="000000" w:themeColor="text1"/>
          <w:sz w:val="24"/>
          <w:szCs w:val="24"/>
        </w:rPr>
        <w:t xml:space="preserve">Participants were then asked to estimate current and projected public opinion for each issue (including the distractors). </w:t>
      </w:r>
    </w:p>
    <w:p w14:paraId="6DA98906" w14:textId="77777777" w:rsidR="00033F66" w:rsidRPr="002C6487" w:rsidRDefault="00325883"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Distractor</w:t>
      </w:r>
      <w:r w:rsidR="001C29A1" w:rsidRPr="002C6487">
        <w:rPr>
          <w:rFonts w:ascii="Times New Roman" w:hAnsi="Times New Roman" w:cs="Times New Roman"/>
          <w:b/>
          <w:color w:val="000000" w:themeColor="text1"/>
          <w:sz w:val="24"/>
          <w:szCs w:val="24"/>
        </w:rPr>
        <w:t xml:space="preserve"> task.</w:t>
      </w:r>
      <w:r w:rsidR="001C29A1" w:rsidRPr="002C6487">
        <w:rPr>
          <w:rFonts w:ascii="Times New Roman" w:hAnsi="Times New Roman" w:cs="Times New Roman"/>
          <w:color w:val="000000" w:themeColor="text1"/>
          <w:sz w:val="24"/>
          <w:szCs w:val="24"/>
        </w:rPr>
        <w:t xml:space="preserve"> To veil the purpose of the study, participants were then asked about </w:t>
      </w:r>
      <w:r w:rsidR="00865E69" w:rsidRPr="002C6487">
        <w:rPr>
          <w:rFonts w:ascii="Times New Roman" w:hAnsi="Times New Roman" w:cs="Times New Roman"/>
          <w:color w:val="000000" w:themeColor="text1"/>
          <w:sz w:val="24"/>
          <w:szCs w:val="24"/>
        </w:rPr>
        <w:t xml:space="preserve">habitual </w:t>
      </w:r>
      <w:r w:rsidR="001C29A1" w:rsidRPr="002C6487">
        <w:rPr>
          <w:rFonts w:ascii="Times New Roman" w:hAnsi="Times New Roman" w:cs="Times New Roman"/>
          <w:color w:val="000000" w:themeColor="text1"/>
          <w:sz w:val="24"/>
          <w:szCs w:val="24"/>
        </w:rPr>
        <w:t>media use</w:t>
      </w:r>
      <w:r w:rsidR="001C29A1" w:rsidRPr="002C6487" w:rsidDel="008956CF">
        <w:rPr>
          <w:rFonts w:ascii="Times New Roman" w:hAnsi="Times New Roman" w:cs="Times New Roman"/>
          <w:color w:val="000000" w:themeColor="text1"/>
          <w:sz w:val="24"/>
          <w:szCs w:val="24"/>
        </w:rPr>
        <w:t xml:space="preserve"> </w:t>
      </w:r>
      <w:r w:rsidR="001C29A1" w:rsidRPr="002C6487">
        <w:rPr>
          <w:rFonts w:ascii="Times New Roman" w:hAnsi="Times New Roman" w:cs="Times New Roman"/>
          <w:color w:val="000000" w:themeColor="text1"/>
          <w:sz w:val="24"/>
          <w:szCs w:val="24"/>
        </w:rPr>
        <w:t xml:space="preserve">and to write </w:t>
      </w:r>
      <w:r w:rsidR="00482B05" w:rsidRPr="002C6487">
        <w:rPr>
          <w:rFonts w:ascii="Times New Roman" w:hAnsi="Times New Roman" w:cs="Times New Roman"/>
          <w:color w:val="000000" w:themeColor="text1"/>
          <w:sz w:val="24"/>
          <w:szCs w:val="24"/>
        </w:rPr>
        <w:t>about how they were feel</w:t>
      </w:r>
      <w:r w:rsidR="007661BF" w:rsidRPr="002C6487">
        <w:rPr>
          <w:rFonts w:ascii="Times New Roman" w:hAnsi="Times New Roman" w:cs="Times New Roman"/>
          <w:color w:val="000000" w:themeColor="text1"/>
          <w:sz w:val="24"/>
          <w:szCs w:val="24"/>
        </w:rPr>
        <w:t>i</w:t>
      </w:r>
      <w:r w:rsidR="00482B05" w:rsidRPr="002C6487">
        <w:rPr>
          <w:rFonts w:ascii="Times New Roman" w:hAnsi="Times New Roman" w:cs="Times New Roman"/>
          <w:color w:val="000000" w:themeColor="text1"/>
          <w:sz w:val="24"/>
          <w:szCs w:val="24"/>
        </w:rPr>
        <w:t>ng that day</w:t>
      </w:r>
      <w:r w:rsidR="00CC49DC" w:rsidRPr="002C6487">
        <w:rPr>
          <w:rFonts w:ascii="Times New Roman" w:hAnsi="Times New Roman" w:cs="Times New Roman"/>
          <w:color w:val="000000" w:themeColor="text1"/>
          <w:sz w:val="24"/>
          <w:szCs w:val="24"/>
        </w:rPr>
        <w:t>. The prompt was</w:t>
      </w:r>
      <w:r w:rsidR="007330DD" w:rsidRPr="002C6487">
        <w:rPr>
          <w:rFonts w:ascii="Times New Roman" w:hAnsi="Times New Roman" w:cs="Times New Roman"/>
          <w:color w:val="000000" w:themeColor="text1"/>
          <w:sz w:val="24"/>
          <w:szCs w:val="24"/>
        </w:rPr>
        <w:t>:</w:t>
      </w:r>
      <w:r w:rsidR="00CC49DC" w:rsidRPr="002C6487">
        <w:rPr>
          <w:rFonts w:ascii="Times New Roman" w:hAnsi="Times New Roman" w:cs="Times New Roman"/>
          <w:color w:val="000000" w:themeColor="text1"/>
          <w:sz w:val="24"/>
          <w:szCs w:val="24"/>
        </w:rPr>
        <w:t xml:space="preserve"> “Before you look at current news, because prior research has shown that moods shape responses to news, we would like to know how you are feeling today. In the textbox below, please indicate how happy are you with how your life and social relationships are going today! Most people type one to two paragraphs.”</w:t>
      </w:r>
      <w:r w:rsidR="00482B05" w:rsidRPr="002C6487">
        <w:rPr>
          <w:rFonts w:ascii="Times New Roman" w:hAnsi="Times New Roman" w:cs="Times New Roman"/>
          <w:color w:val="000000" w:themeColor="text1"/>
          <w:sz w:val="24"/>
          <w:szCs w:val="24"/>
        </w:rPr>
        <w:t xml:space="preserve"> </w:t>
      </w:r>
      <w:r w:rsidR="00AD45C5" w:rsidRPr="002C6487">
        <w:rPr>
          <w:rFonts w:ascii="Times New Roman" w:hAnsi="Times New Roman" w:cs="Times New Roman"/>
          <w:color w:val="000000" w:themeColor="text1"/>
          <w:sz w:val="24"/>
          <w:szCs w:val="24"/>
        </w:rPr>
        <w:t xml:space="preserve">Participants wrote between 4 and 184 words, </w:t>
      </w:r>
      <w:r w:rsidR="00AD45C5" w:rsidRPr="002C6487">
        <w:rPr>
          <w:rFonts w:ascii="Times New Roman" w:hAnsi="Times New Roman" w:cs="Times New Roman"/>
          <w:i/>
          <w:color w:val="000000" w:themeColor="text1"/>
          <w:sz w:val="24"/>
          <w:szCs w:val="24"/>
        </w:rPr>
        <w:t>M</w:t>
      </w:r>
      <w:r w:rsidR="00AD45C5" w:rsidRPr="002C6487">
        <w:rPr>
          <w:rFonts w:ascii="Times New Roman" w:hAnsi="Times New Roman" w:cs="Times New Roman"/>
          <w:color w:val="000000" w:themeColor="text1"/>
          <w:sz w:val="24"/>
          <w:szCs w:val="24"/>
        </w:rPr>
        <w:t xml:space="preserve"> = 58.49 (</w:t>
      </w:r>
      <w:r w:rsidR="00AD45C5" w:rsidRPr="002C6487">
        <w:rPr>
          <w:rFonts w:ascii="Times New Roman" w:hAnsi="Times New Roman" w:cs="Times New Roman"/>
          <w:i/>
          <w:color w:val="000000" w:themeColor="text1"/>
          <w:sz w:val="24"/>
          <w:szCs w:val="24"/>
        </w:rPr>
        <w:t>SD</w:t>
      </w:r>
      <w:r w:rsidR="00AD45C5" w:rsidRPr="002C6487">
        <w:rPr>
          <w:rFonts w:ascii="Times New Roman" w:hAnsi="Times New Roman" w:cs="Times New Roman"/>
          <w:color w:val="000000" w:themeColor="text1"/>
          <w:sz w:val="24"/>
          <w:szCs w:val="24"/>
        </w:rPr>
        <w:t xml:space="preserve"> = 32.25). </w:t>
      </w:r>
    </w:p>
    <w:p w14:paraId="1BFA9428" w14:textId="6E712EA5" w:rsidR="00AD45C5" w:rsidRPr="002C6487" w:rsidRDefault="00093534"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E</w:t>
      </w:r>
      <w:r w:rsidR="001C29A1" w:rsidRPr="002C6487">
        <w:rPr>
          <w:rFonts w:ascii="Times New Roman" w:hAnsi="Times New Roman" w:cs="Times New Roman"/>
          <w:b/>
          <w:color w:val="000000" w:themeColor="text1"/>
          <w:sz w:val="24"/>
          <w:szCs w:val="24"/>
        </w:rPr>
        <w:t xml:space="preserve">xposure task. </w:t>
      </w:r>
      <w:r w:rsidR="001C29A1" w:rsidRPr="002C6487">
        <w:rPr>
          <w:rFonts w:ascii="Times New Roman" w:hAnsi="Times New Roman" w:cs="Times New Roman"/>
          <w:color w:val="000000" w:themeColor="text1"/>
          <w:sz w:val="24"/>
          <w:szCs w:val="24"/>
        </w:rPr>
        <w:t xml:space="preserve">The software then redirected participants to the overview news screen </w:t>
      </w:r>
      <w:r w:rsidR="00AC13C8">
        <w:rPr>
          <w:rFonts w:ascii="Times New Roman" w:hAnsi="Times New Roman" w:cs="Times New Roman"/>
          <w:color w:val="000000" w:themeColor="text1"/>
          <w:sz w:val="24"/>
          <w:szCs w:val="24"/>
        </w:rPr>
        <w:t>that</w:t>
      </w:r>
      <w:r w:rsidR="00AC13C8" w:rsidRPr="002C6487">
        <w:rPr>
          <w:rFonts w:ascii="Times New Roman" w:hAnsi="Times New Roman" w:cs="Times New Roman"/>
          <w:color w:val="000000" w:themeColor="text1"/>
          <w:sz w:val="24"/>
          <w:szCs w:val="24"/>
        </w:rPr>
        <w:t xml:space="preserve"> </w:t>
      </w:r>
      <w:r w:rsidR="001C29A1" w:rsidRPr="002C6487">
        <w:rPr>
          <w:rFonts w:ascii="Times New Roman" w:hAnsi="Times New Roman" w:cs="Times New Roman"/>
          <w:color w:val="000000" w:themeColor="text1"/>
          <w:sz w:val="24"/>
          <w:szCs w:val="24"/>
        </w:rPr>
        <w:t xml:space="preserve">displayed three conservative-stance and three liberal-stance headlines and leads in </w:t>
      </w:r>
      <w:r w:rsidR="001C29A1" w:rsidRPr="002C6487">
        <w:rPr>
          <w:rFonts w:ascii="Times New Roman" w:hAnsi="Times New Roman" w:cs="Times New Roman"/>
          <w:color w:val="000000" w:themeColor="text1"/>
          <w:sz w:val="24"/>
          <w:szCs w:val="24"/>
        </w:rPr>
        <w:lastRenderedPageBreak/>
        <w:t>randomized order</w:t>
      </w:r>
      <w:r w:rsidR="0073092D" w:rsidRPr="002C6487">
        <w:rPr>
          <w:rFonts w:ascii="Times New Roman" w:hAnsi="Times New Roman" w:cs="Times New Roman"/>
          <w:color w:val="000000" w:themeColor="text1"/>
          <w:sz w:val="24"/>
          <w:szCs w:val="24"/>
        </w:rPr>
        <w:t>, with random assignment by topic</w:t>
      </w:r>
      <w:r w:rsidR="001C29A1" w:rsidRPr="002C6487">
        <w:rPr>
          <w:rFonts w:ascii="Times New Roman" w:hAnsi="Times New Roman" w:cs="Times New Roman"/>
          <w:color w:val="000000" w:themeColor="text1"/>
          <w:sz w:val="24"/>
          <w:szCs w:val="24"/>
        </w:rPr>
        <w:t>. Each headline and lead pertained to a unique issue – with all six target issues being presented. The overview news page adopted the design of an actual website (</w:t>
      </w:r>
      <w:r w:rsidR="001C29A1" w:rsidRPr="002C6487">
        <w:rPr>
          <w:rFonts w:ascii="Times New Roman" w:hAnsi="Times New Roman" w:cs="Times New Roman"/>
          <w:i/>
          <w:color w:val="000000" w:themeColor="text1"/>
          <w:sz w:val="24"/>
          <w:szCs w:val="24"/>
        </w:rPr>
        <w:t>WIRED</w:t>
      </w:r>
      <w:r w:rsidR="001C29A1" w:rsidRPr="002C6487">
        <w:rPr>
          <w:rFonts w:ascii="Times New Roman" w:hAnsi="Times New Roman" w:cs="Times New Roman"/>
          <w:color w:val="000000" w:themeColor="text1"/>
          <w:sz w:val="24"/>
          <w:szCs w:val="24"/>
        </w:rPr>
        <w:t>)</w:t>
      </w:r>
      <w:r w:rsidR="003B51ED" w:rsidRPr="002C6487">
        <w:rPr>
          <w:rFonts w:ascii="Times New Roman" w:hAnsi="Times New Roman" w:cs="Times New Roman"/>
          <w:color w:val="000000" w:themeColor="text1"/>
          <w:sz w:val="24"/>
          <w:szCs w:val="24"/>
        </w:rPr>
        <w:t>, see Figure 1 for an example screenshot of the overview page</w:t>
      </w:r>
      <w:r w:rsidR="001C29A1" w:rsidRPr="002C6487">
        <w:rPr>
          <w:rFonts w:ascii="Times New Roman" w:hAnsi="Times New Roman" w:cs="Times New Roman"/>
          <w:color w:val="000000" w:themeColor="text1"/>
          <w:sz w:val="24"/>
          <w:szCs w:val="24"/>
        </w:rPr>
        <w:t xml:space="preserve">. </w:t>
      </w:r>
      <w:r w:rsidR="00AD45C5" w:rsidRPr="002C6487">
        <w:rPr>
          <w:rFonts w:ascii="Times New Roman" w:hAnsi="Times New Roman" w:cs="Times New Roman"/>
          <w:color w:val="000000" w:themeColor="text1"/>
          <w:sz w:val="24"/>
          <w:szCs w:val="24"/>
        </w:rPr>
        <w:t>After three minutes,</w:t>
      </w:r>
      <w:r w:rsidR="00865E69" w:rsidRPr="002C6487">
        <w:rPr>
          <w:rFonts w:ascii="Times New Roman" w:hAnsi="Times New Roman" w:cs="Times New Roman"/>
          <w:color w:val="000000" w:themeColor="text1"/>
          <w:sz w:val="24"/>
          <w:szCs w:val="24"/>
        </w:rPr>
        <w:t xml:space="preserve"> </w:t>
      </w:r>
      <w:r w:rsidR="00AD45C5" w:rsidRPr="002C6487">
        <w:rPr>
          <w:rFonts w:ascii="Times New Roman" w:hAnsi="Times New Roman" w:cs="Times New Roman"/>
          <w:color w:val="000000" w:themeColor="text1"/>
          <w:sz w:val="24"/>
          <w:szCs w:val="24"/>
        </w:rPr>
        <w:t xml:space="preserve">participants were redirected to a page </w:t>
      </w:r>
      <w:r w:rsidR="00865E69" w:rsidRPr="002C6487">
        <w:rPr>
          <w:rFonts w:ascii="Times New Roman" w:hAnsi="Times New Roman" w:cs="Times New Roman"/>
          <w:color w:val="000000" w:themeColor="text1"/>
          <w:sz w:val="24"/>
          <w:szCs w:val="24"/>
        </w:rPr>
        <w:t>that served to provide closure for the browsing task and to further distract from the purpose</w:t>
      </w:r>
      <w:r w:rsidR="0077769F" w:rsidRPr="002C6487">
        <w:rPr>
          <w:rFonts w:ascii="Times New Roman" w:hAnsi="Times New Roman" w:cs="Times New Roman"/>
          <w:color w:val="000000" w:themeColor="text1"/>
          <w:sz w:val="24"/>
          <w:szCs w:val="24"/>
        </w:rPr>
        <w:t xml:space="preserve"> of the study; they </w:t>
      </w:r>
      <w:r w:rsidR="00865E69" w:rsidRPr="002C6487">
        <w:rPr>
          <w:rFonts w:ascii="Times New Roman" w:hAnsi="Times New Roman" w:cs="Times New Roman"/>
          <w:color w:val="000000" w:themeColor="text1"/>
          <w:sz w:val="24"/>
          <w:szCs w:val="24"/>
        </w:rPr>
        <w:t xml:space="preserve">indicated </w:t>
      </w:r>
      <w:r w:rsidR="00AD45C5" w:rsidRPr="002C6487">
        <w:rPr>
          <w:rFonts w:ascii="Times New Roman" w:hAnsi="Times New Roman" w:cs="Times New Roman"/>
          <w:color w:val="000000" w:themeColor="text1"/>
          <w:sz w:val="24"/>
          <w:szCs w:val="24"/>
        </w:rPr>
        <w:t>mood</w:t>
      </w:r>
      <w:r w:rsidR="0077769F" w:rsidRPr="002C6487">
        <w:rPr>
          <w:rFonts w:ascii="Times New Roman" w:hAnsi="Times New Roman" w:cs="Times New Roman"/>
          <w:color w:val="000000" w:themeColor="text1"/>
          <w:sz w:val="24"/>
          <w:szCs w:val="24"/>
        </w:rPr>
        <w:t>s</w:t>
      </w:r>
      <w:r w:rsidR="00AD45C5" w:rsidRPr="002C6487">
        <w:rPr>
          <w:rFonts w:ascii="Times New Roman" w:hAnsi="Times New Roman" w:cs="Times New Roman"/>
          <w:color w:val="000000" w:themeColor="text1"/>
          <w:sz w:val="24"/>
          <w:szCs w:val="24"/>
        </w:rPr>
        <w:t xml:space="preserve"> on nine items</w:t>
      </w:r>
      <w:r w:rsidR="0077769F" w:rsidRPr="002C6487">
        <w:rPr>
          <w:rFonts w:ascii="Times New Roman" w:hAnsi="Times New Roman" w:cs="Times New Roman"/>
          <w:color w:val="000000" w:themeColor="text1"/>
          <w:sz w:val="24"/>
          <w:szCs w:val="24"/>
        </w:rPr>
        <w:t xml:space="preserve"> (e.g., ‘happy’ and ‘bored’)</w:t>
      </w:r>
      <w:r w:rsidR="00AD45C5" w:rsidRPr="002C6487">
        <w:rPr>
          <w:rFonts w:ascii="Times New Roman" w:hAnsi="Times New Roman" w:cs="Times New Roman"/>
          <w:color w:val="000000" w:themeColor="text1"/>
          <w:sz w:val="24"/>
          <w:szCs w:val="24"/>
        </w:rPr>
        <w:t xml:space="preserve">. </w:t>
      </w:r>
    </w:p>
    <w:p w14:paraId="77128870" w14:textId="77777777" w:rsidR="001C29A1" w:rsidRPr="002C6487" w:rsidRDefault="001C29A1"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Post-exposure measures</w:t>
      </w:r>
      <w:r w:rsidR="009172B6" w:rsidRPr="002C6487">
        <w:rPr>
          <w:rFonts w:ascii="Times New Roman" w:hAnsi="Times New Roman" w:cs="Times New Roman"/>
          <w:b/>
          <w:color w:val="000000" w:themeColor="text1"/>
          <w:sz w:val="24"/>
          <w:szCs w:val="24"/>
        </w:rPr>
        <w:t xml:space="preserve"> (t2)</w:t>
      </w:r>
      <w:r w:rsidRPr="002C6487">
        <w:rPr>
          <w:rFonts w:ascii="Times New Roman" w:hAnsi="Times New Roman" w:cs="Times New Roman"/>
          <w:b/>
          <w:color w:val="000000" w:themeColor="text1"/>
          <w:sz w:val="24"/>
          <w:szCs w:val="24"/>
        </w:rPr>
        <w:t>.</w:t>
      </w:r>
      <w:r w:rsidRPr="002C6487">
        <w:rPr>
          <w:rFonts w:ascii="Times New Roman" w:hAnsi="Times New Roman" w:cs="Times New Roman"/>
          <w:color w:val="000000" w:themeColor="text1"/>
          <w:sz w:val="24"/>
          <w:szCs w:val="24"/>
        </w:rPr>
        <w:t xml:space="preserve"> After that page, they once again completed attitude and public opinion measures for the target issues. Finally, measures </w:t>
      </w:r>
      <w:r w:rsidR="00FE2160" w:rsidRPr="002C6487">
        <w:rPr>
          <w:rFonts w:ascii="Times New Roman" w:hAnsi="Times New Roman" w:cs="Times New Roman"/>
          <w:color w:val="000000" w:themeColor="text1"/>
          <w:sz w:val="24"/>
          <w:szCs w:val="24"/>
        </w:rPr>
        <w:t xml:space="preserve">of </w:t>
      </w:r>
      <w:r w:rsidRPr="002C6487">
        <w:rPr>
          <w:rFonts w:ascii="Times New Roman" w:hAnsi="Times New Roman" w:cs="Times New Roman"/>
          <w:color w:val="000000" w:themeColor="text1"/>
          <w:sz w:val="24"/>
          <w:szCs w:val="24"/>
        </w:rPr>
        <w:t>political partisanship and ideology and demographics were collected.</w:t>
      </w:r>
    </w:p>
    <w:p w14:paraId="1D091C96" w14:textId="77777777" w:rsidR="001C29A1" w:rsidRPr="002C6487" w:rsidRDefault="001C29A1" w:rsidP="00E33B16">
      <w:pPr>
        <w:widowControl w:val="0"/>
        <w:spacing w:after="0" w:line="480" w:lineRule="auto"/>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Stimuli and Stimuli Pretesting</w:t>
      </w:r>
    </w:p>
    <w:p w14:paraId="019A6F8D" w14:textId="77777777" w:rsidR="001C29A1" w:rsidRPr="002C6487" w:rsidRDefault="001C29A1"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Twelve articles in total were used in the </w:t>
      </w:r>
      <w:r w:rsidR="00C72252" w:rsidRPr="002C6487">
        <w:rPr>
          <w:rFonts w:ascii="Times New Roman" w:hAnsi="Times New Roman" w:cs="Times New Roman"/>
          <w:color w:val="000000" w:themeColor="text1"/>
          <w:sz w:val="24"/>
          <w:szCs w:val="24"/>
        </w:rPr>
        <w:t>study</w:t>
      </w:r>
      <w:r w:rsidRPr="002C6487">
        <w:rPr>
          <w:rFonts w:ascii="Times New Roman" w:hAnsi="Times New Roman" w:cs="Times New Roman"/>
          <w:color w:val="000000" w:themeColor="text1"/>
          <w:sz w:val="24"/>
          <w:szCs w:val="24"/>
        </w:rPr>
        <w:t xml:space="preserve">. Two articles, one presenting a liberal perspective and one presenting a conservative perspective, were developed for each of the six controversial issues that served as target issues: </w:t>
      </w:r>
      <w:r w:rsidR="00F65D87" w:rsidRPr="002C6487">
        <w:rPr>
          <w:rFonts w:ascii="Times New Roman" w:hAnsi="Times New Roman" w:cs="Times New Roman"/>
          <w:color w:val="000000" w:themeColor="text1"/>
          <w:sz w:val="24"/>
          <w:szCs w:val="24"/>
        </w:rPr>
        <w:t xml:space="preserve">stricter </w:t>
      </w:r>
      <w:r w:rsidRPr="002C6487">
        <w:rPr>
          <w:rFonts w:ascii="Times New Roman" w:hAnsi="Times New Roman" w:cs="Times New Roman"/>
          <w:color w:val="000000" w:themeColor="text1"/>
          <w:sz w:val="24"/>
          <w:szCs w:val="24"/>
        </w:rPr>
        <w:t>gun control, race-based affirmative action, governmental regulation of business, the death penalty, abortion, and social welfare. The employed articles were culled from mainstream news sites (New York Times, for example) and th</w:t>
      </w:r>
      <w:r w:rsidR="009172B6" w:rsidRPr="002C6487">
        <w:rPr>
          <w:rFonts w:ascii="Times New Roman" w:hAnsi="Times New Roman" w:cs="Times New Roman"/>
          <w:color w:val="000000" w:themeColor="text1"/>
          <w:sz w:val="24"/>
          <w:szCs w:val="24"/>
        </w:rPr>
        <w:t>i</w:t>
      </w:r>
      <w:r w:rsidRPr="002C6487">
        <w:rPr>
          <w:rFonts w:ascii="Times New Roman" w:hAnsi="Times New Roman" w:cs="Times New Roman"/>
          <w:color w:val="000000" w:themeColor="text1"/>
          <w:sz w:val="24"/>
          <w:szCs w:val="24"/>
        </w:rPr>
        <w:t xml:space="preserve">nk tank websites (Brookings Institution, for example). Each article was </w:t>
      </w:r>
      <w:r w:rsidR="009172B6" w:rsidRPr="002C6487">
        <w:rPr>
          <w:rFonts w:ascii="Times New Roman" w:hAnsi="Times New Roman" w:cs="Times New Roman"/>
          <w:color w:val="000000" w:themeColor="text1"/>
          <w:sz w:val="24"/>
          <w:szCs w:val="24"/>
        </w:rPr>
        <w:t xml:space="preserve">edited </w:t>
      </w:r>
      <w:r w:rsidRPr="002C6487">
        <w:rPr>
          <w:rFonts w:ascii="Times New Roman" w:hAnsi="Times New Roman" w:cs="Times New Roman"/>
          <w:color w:val="000000" w:themeColor="text1"/>
          <w:sz w:val="24"/>
          <w:szCs w:val="24"/>
        </w:rPr>
        <w:t>to be 700 words</w:t>
      </w:r>
      <w:r w:rsidR="009172B6" w:rsidRPr="002C6487">
        <w:rPr>
          <w:rFonts w:ascii="Times New Roman" w:hAnsi="Times New Roman" w:cs="Times New Roman"/>
          <w:color w:val="000000" w:themeColor="text1"/>
          <w:sz w:val="24"/>
          <w:szCs w:val="24"/>
        </w:rPr>
        <w:t>.</w:t>
      </w:r>
      <w:r w:rsidR="003A2F73" w:rsidRPr="002C6487">
        <w:rPr>
          <w:rFonts w:ascii="Times New Roman" w:hAnsi="Times New Roman" w:cs="Times New Roman"/>
          <w:color w:val="000000" w:themeColor="text1"/>
          <w:sz w:val="24"/>
          <w:szCs w:val="24"/>
        </w:rPr>
        <w:t xml:space="preserve"> Each headline was between 8 and 10 words, </w:t>
      </w:r>
      <w:r w:rsidR="003A2F73" w:rsidRPr="002C6487">
        <w:rPr>
          <w:rFonts w:ascii="Times New Roman" w:hAnsi="Times New Roman" w:cs="Times New Roman"/>
          <w:i/>
          <w:color w:val="000000" w:themeColor="text1"/>
          <w:sz w:val="24"/>
          <w:szCs w:val="24"/>
        </w:rPr>
        <w:t>M</w:t>
      </w:r>
      <w:r w:rsidR="003A2F73" w:rsidRPr="002C6487">
        <w:rPr>
          <w:rFonts w:ascii="Times New Roman" w:hAnsi="Times New Roman" w:cs="Times New Roman"/>
          <w:color w:val="000000" w:themeColor="text1"/>
          <w:sz w:val="24"/>
          <w:szCs w:val="24"/>
        </w:rPr>
        <w:t xml:space="preserve"> = </w:t>
      </w:r>
      <w:r w:rsidR="00937FE4" w:rsidRPr="002C6487">
        <w:rPr>
          <w:rFonts w:ascii="Times New Roman" w:hAnsi="Times New Roman" w:cs="Times New Roman"/>
          <w:color w:val="000000" w:themeColor="text1"/>
          <w:sz w:val="24"/>
          <w:szCs w:val="24"/>
        </w:rPr>
        <w:t xml:space="preserve">8.25 </w:t>
      </w:r>
      <w:r w:rsidR="003A2F73" w:rsidRPr="002C6487">
        <w:rPr>
          <w:rFonts w:ascii="Times New Roman" w:hAnsi="Times New Roman" w:cs="Times New Roman"/>
          <w:color w:val="000000" w:themeColor="text1"/>
          <w:sz w:val="24"/>
          <w:szCs w:val="24"/>
        </w:rPr>
        <w:t>(</w:t>
      </w:r>
      <w:r w:rsidR="003A2F73" w:rsidRPr="002C6487">
        <w:rPr>
          <w:rFonts w:ascii="Times New Roman" w:hAnsi="Times New Roman" w:cs="Times New Roman"/>
          <w:i/>
          <w:color w:val="000000" w:themeColor="text1"/>
          <w:sz w:val="24"/>
          <w:szCs w:val="24"/>
        </w:rPr>
        <w:t>SD</w:t>
      </w:r>
      <w:r w:rsidR="003A2F73" w:rsidRPr="002C6487">
        <w:rPr>
          <w:rFonts w:ascii="Times New Roman" w:hAnsi="Times New Roman" w:cs="Times New Roman"/>
          <w:color w:val="000000" w:themeColor="text1"/>
          <w:sz w:val="24"/>
          <w:szCs w:val="24"/>
        </w:rPr>
        <w:t xml:space="preserve"> = </w:t>
      </w:r>
      <w:r w:rsidR="00937FE4" w:rsidRPr="002C6487">
        <w:rPr>
          <w:rFonts w:ascii="Times New Roman" w:hAnsi="Times New Roman" w:cs="Times New Roman"/>
          <w:color w:val="000000" w:themeColor="text1"/>
          <w:sz w:val="24"/>
          <w:szCs w:val="24"/>
        </w:rPr>
        <w:t>1.06</w:t>
      </w:r>
      <w:r w:rsidR="003A2F73" w:rsidRPr="002C6487">
        <w:rPr>
          <w:rFonts w:ascii="Times New Roman" w:hAnsi="Times New Roman" w:cs="Times New Roman"/>
          <w:color w:val="000000" w:themeColor="text1"/>
          <w:sz w:val="24"/>
          <w:szCs w:val="24"/>
        </w:rPr>
        <w:t xml:space="preserve">), and each lead between 25 and 30 words, </w:t>
      </w:r>
      <w:r w:rsidR="003A2F73" w:rsidRPr="002C6487">
        <w:rPr>
          <w:rFonts w:ascii="Times New Roman" w:hAnsi="Times New Roman" w:cs="Times New Roman"/>
          <w:i/>
          <w:color w:val="000000" w:themeColor="text1"/>
          <w:sz w:val="24"/>
          <w:szCs w:val="24"/>
        </w:rPr>
        <w:t>M</w:t>
      </w:r>
      <w:r w:rsidR="003A2F73" w:rsidRPr="002C6487">
        <w:rPr>
          <w:rFonts w:ascii="Times New Roman" w:hAnsi="Times New Roman" w:cs="Times New Roman"/>
          <w:color w:val="000000" w:themeColor="text1"/>
          <w:sz w:val="24"/>
          <w:szCs w:val="24"/>
        </w:rPr>
        <w:t xml:space="preserve"> = </w:t>
      </w:r>
      <w:r w:rsidR="007E538A" w:rsidRPr="002C6487">
        <w:rPr>
          <w:rFonts w:ascii="Times New Roman" w:hAnsi="Times New Roman" w:cs="Times New Roman"/>
          <w:color w:val="000000" w:themeColor="text1"/>
          <w:sz w:val="24"/>
          <w:szCs w:val="24"/>
        </w:rPr>
        <w:t>27.67</w:t>
      </w:r>
      <w:r w:rsidR="003A2F73" w:rsidRPr="002C6487">
        <w:rPr>
          <w:rFonts w:ascii="Times New Roman" w:hAnsi="Times New Roman" w:cs="Times New Roman"/>
          <w:color w:val="000000" w:themeColor="text1"/>
          <w:sz w:val="24"/>
          <w:szCs w:val="24"/>
        </w:rPr>
        <w:t xml:space="preserve"> (</w:t>
      </w:r>
      <w:r w:rsidR="003A2F73" w:rsidRPr="002C6487">
        <w:rPr>
          <w:rFonts w:ascii="Times New Roman" w:hAnsi="Times New Roman" w:cs="Times New Roman"/>
          <w:i/>
          <w:color w:val="000000" w:themeColor="text1"/>
          <w:sz w:val="24"/>
          <w:szCs w:val="24"/>
        </w:rPr>
        <w:t>SD</w:t>
      </w:r>
      <w:r w:rsidR="003A2F73" w:rsidRPr="002C6487">
        <w:rPr>
          <w:rFonts w:ascii="Times New Roman" w:hAnsi="Times New Roman" w:cs="Times New Roman"/>
          <w:color w:val="000000" w:themeColor="text1"/>
          <w:sz w:val="24"/>
          <w:szCs w:val="24"/>
        </w:rPr>
        <w:t xml:space="preserve"> = </w:t>
      </w:r>
      <w:r w:rsidR="007E538A" w:rsidRPr="002C6487">
        <w:rPr>
          <w:rFonts w:ascii="Times New Roman" w:hAnsi="Times New Roman" w:cs="Times New Roman"/>
          <w:color w:val="000000" w:themeColor="text1"/>
          <w:sz w:val="24"/>
          <w:szCs w:val="24"/>
        </w:rPr>
        <w:t>1.15</w:t>
      </w:r>
      <w:r w:rsidR="003A2F73" w:rsidRPr="002C6487">
        <w:rPr>
          <w:rFonts w:ascii="Times New Roman" w:hAnsi="Times New Roman" w:cs="Times New Roman"/>
          <w:color w:val="000000" w:themeColor="text1"/>
          <w:sz w:val="24"/>
          <w:szCs w:val="24"/>
        </w:rPr>
        <w:t>).</w:t>
      </w:r>
    </w:p>
    <w:p w14:paraId="1CB62B86" w14:textId="355A6232" w:rsidR="001C29A1" w:rsidRPr="002C6487" w:rsidRDefault="009B0820" w:rsidP="00F27E4C">
      <w:pPr>
        <w:widowControl w:val="0"/>
        <w:spacing w:after="0" w:line="480" w:lineRule="auto"/>
        <w:ind w:firstLine="720"/>
        <w:rPr>
          <w:rFonts w:ascii="Times New Roman" w:eastAsia="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Perceptions of t</w:t>
      </w:r>
      <w:r w:rsidR="001C29A1" w:rsidRPr="002C6487">
        <w:rPr>
          <w:rFonts w:ascii="Times New Roman" w:hAnsi="Times New Roman" w:cs="Times New Roman"/>
          <w:color w:val="000000" w:themeColor="text1"/>
          <w:sz w:val="24"/>
          <w:szCs w:val="24"/>
        </w:rPr>
        <w:t xml:space="preserve">he </w:t>
      </w:r>
      <w:r w:rsidRPr="002C6487">
        <w:rPr>
          <w:rFonts w:ascii="Times New Roman" w:hAnsi="Times New Roman" w:cs="Times New Roman"/>
          <w:color w:val="000000" w:themeColor="text1"/>
          <w:sz w:val="24"/>
          <w:szCs w:val="24"/>
        </w:rPr>
        <w:t xml:space="preserve">stimuli </w:t>
      </w:r>
      <w:r w:rsidR="001C29A1" w:rsidRPr="002C6487">
        <w:rPr>
          <w:rFonts w:ascii="Times New Roman" w:hAnsi="Times New Roman" w:cs="Times New Roman"/>
          <w:color w:val="000000" w:themeColor="text1"/>
          <w:sz w:val="24"/>
          <w:szCs w:val="24"/>
        </w:rPr>
        <w:t>headline</w:t>
      </w:r>
      <w:r w:rsidR="0069717B" w:rsidRPr="002C6487">
        <w:rPr>
          <w:rFonts w:ascii="Times New Roman" w:hAnsi="Times New Roman" w:cs="Times New Roman"/>
          <w:color w:val="000000" w:themeColor="text1"/>
          <w:sz w:val="24"/>
          <w:szCs w:val="24"/>
        </w:rPr>
        <w:t>s</w:t>
      </w:r>
      <w:r w:rsidR="001C29A1" w:rsidRPr="002C6487">
        <w:rPr>
          <w:rFonts w:ascii="Times New Roman" w:hAnsi="Times New Roman" w:cs="Times New Roman"/>
          <w:color w:val="000000" w:themeColor="text1"/>
          <w:sz w:val="24"/>
          <w:szCs w:val="24"/>
        </w:rPr>
        <w:t xml:space="preserve"> and leads were </w:t>
      </w:r>
      <w:r w:rsidRPr="002C6487">
        <w:rPr>
          <w:rFonts w:ascii="Times New Roman" w:hAnsi="Times New Roman" w:cs="Times New Roman"/>
          <w:color w:val="000000" w:themeColor="text1"/>
          <w:sz w:val="24"/>
          <w:szCs w:val="24"/>
        </w:rPr>
        <w:t xml:space="preserve">examined with a </w:t>
      </w:r>
      <w:r w:rsidR="0090704C" w:rsidRPr="002C6487">
        <w:rPr>
          <w:rFonts w:ascii="Times New Roman" w:hAnsi="Times New Roman" w:cs="Times New Roman"/>
          <w:color w:val="000000" w:themeColor="text1"/>
          <w:sz w:val="24"/>
          <w:szCs w:val="24"/>
        </w:rPr>
        <w:t xml:space="preserve">sample recruited from the same </w:t>
      </w:r>
      <w:r w:rsidRPr="002C6487">
        <w:rPr>
          <w:rFonts w:ascii="Times New Roman" w:hAnsi="Times New Roman" w:cs="Times New Roman"/>
          <w:color w:val="000000" w:themeColor="text1"/>
          <w:sz w:val="24"/>
          <w:szCs w:val="24"/>
        </w:rPr>
        <w:t>research participant</w:t>
      </w:r>
      <w:r w:rsidR="0090704C" w:rsidRPr="002C6487">
        <w:rPr>
          <w:rFonts w:ascii="Times New Roman" w:hAnsi="Times New Roman" w:cs="Times New Roman"/>
          <w:color w:val="000000" w:themeColor="text1"/>
          <w:sz w:val="24"/>
          <w:szCs w:val="24"/>
        </w:rPr>
        <w:t xml:space="preserve"> pool as the main study</w:t>
      </w:r>
      <w:r w:rsidRPr="002C6487">
        <w:rPr>
          <w:rFonts w:ascii="Times New Roman" w:hAnsi="Times New Roman" w:cs="Times New Roman"/>
          <w:color w:val="000000" w:themeColor="text1"/>
          <w:sz w:val="24"/>
          <w:szCs w:val="24"/>
        </w:rPr>
        <w:t xml:space="preserve"> as follows:</w:t>
      </w:r>
      <w:r w:rsidR="001C29A1"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P</w:t>
      </w:r>
      <w:r w:rsidR="001C29A1" w:rsidRPr="002C6487">
        <w:rPr>
          <w:rFonts w:ascii="Times New Roman" w:hAnsi="Times New Roman" w:cs="Times New Roman"/>
          <w:color w:val="000000" w:themeColor="text1"/>
          <w:sz w:val="24"/>
          <w:szCs w:val="24"/>
        </w:rPr>
        <w:t>articipants viewed four headlines and leads</w:t>
      </w:r>
      <w:r w:rsidR="003A2F73" w:rsidRPr="002C6487">
        <w:rPr>
          <w:rFonts w:ascii="Times New Roman" w:hAnsi="Times New Roman" w:cs="Times New Roman"/>
          <w:color w:val="000000" w:themeColor="text1"/>
          <w:sz w:val="24"/>
          <w:szCs w:val="24"/>
        </w:rPr>
        <w:t xml:space="preserve"> </w:t>
      </w:r>
      <w:r w:rsidR="001C29A1" w:rsidRPr="002C6487">
        <w:rPr>
          <w:rFonts w:ascii="Times New Roman" w:hAnsi="Times New Roman" w:cs="Times New Roman"/>
          <w:color w:val="000000" w:themeColor="text1"/>
          <w:sz w:val="24"/>
          <w:szCs w:val="24"/>
        </w:rPr>
        <w:t>and rated them regarding political stance</w:t>
      </w:r>
      <w:r w:rsidR="00995DE2" w:rsidRPr="002C6487">
        <w:rPr>
          <w:rFonts w:ascii="Times New Roman" w:hAnsi="Times New Roman" w:cs="Times New Roman"/>
          <w:color w:val="000000" w:themeColor="text1"/>
          <w:sz w:val="24"/>
          <w:szCs w:val="24"/>
        </w:rPr>
        <w:t xml:space="preserve"> on a scale from (-4) very conservative to (+4) </w:t>
      </w:r>
      <w:r w:rsidR="004D36E4" w:rsidRPr="002C6487">
        <w:rPr>
          <w:rFonts w:ascii="Times New Roman" w:hAnsi="Times New Roman" w:cs="Times New Roman"/>
          <w:color w:val="000000" w:themeColor="text1"/>
          <w:sz w:val="24"/>
          <w:szCs w:val="24"/>
        </w:rPr>
        <w:t>very liberal with a neutral middle point.</w:t>
      </w:r>
      <w:r w:rsidR="001C29A1" w:rsidRPr="002C6487">
        <w:rPr>
          <w:rFonts w:ascii="Times New Roman" w:hAnsi="Times New Roman" w:cs="Times New Roman"/>
          <w:color w:val="000000" w:themeColor="text1"/>
          <w:sz w:val="24"/>
          <w:szCs w:val="24"/>
        </w:rPr>
        <w:t xml:space="preserve"> </w:t>
      </w:r>
      <w:r w:rsidR="004D36E4" w:rsidRPr="002C6487">
        <w:rPr>
          <w:rFonts w:ascii="Times New Roman" w:hAnsi="Times New Roman" w:cs="Times New Roman"/>
          <w:color w:val="000000" w:themeColor="text1"/>
          <w:sz w:val="24"/>
          <w:szCs w:val="24"/>
        </w:rPr>
        <w:t xml:space="preserve">They also reported </w:t>
      </w:r>
      <w:r w:rsidR="001C29A1" w:rsidRPr="002C6487">
        <w:rPr>
          <w:rFonts w:ascii="Times New Roman" w:hAnsi="Times New Roman" w:cs="Times New Roman"/>
          <w:color w:val="000000" w:themeColor="text1"/>
          <w:sz w:val="24"/>
          <w:szCs w:val="24"/>
        </w:rPr>
        <w:t xml:space="preserve">how interesting they perceived </w:t>
      </w:r>
      <w:r w:rsidR="004D36E4" w:rsidRPr="002C6487">
        <w:rPr>
          <w:rFonts w:ascii="Times New Roman" w:hAnsi="Times New Roman" w:cs="Times New Roman"/>
          <w:color w:val="000000" w:themeColor="text1"/>
          <w:sz w:val="24"/>
          <w:szCs w:val="24"/>
        </w:rPr>
        <w:t>the leads</w:t>
      </w:r>
      <w:r w:rsidR="001C29A1" w:rsidRPr="002C6487">
        <w:rPr>
          <w:rFonts w:ascii="Times New Roman" w:hAnsi="Times New Roman" w:cs="Times New Roman"/>
          <w:color w:val="000000" w:themeColor="text1"/>
          <w:sz w:val="24"/>
          <w:szCs w:val="24"/>
        </w:rPr>
        <w:t xml:space="preserve"> to be</w:t>
      </w:r>
      <w:r w:rsidR="004D36E4" w:rsidRPr="002C6487">
        <w:rPr>
          <w:rFonts w:ascii="Times New Roman" w:hAnsi="Times New Roman" w:cs="Times New Roman"/>
          <w:color w:val="000000" w:themeColor="text1"/>
          <w:sz w:val="24"/>
          <w:szCs w:val="24"/>
        </w:rPr>
        <w:t xml:space="preserve"> on a scale from </w:t>
      </w:r>
      <w:r w:rsidR="00995DE2" w:rsidRPr="002C6487">
        <w:rPr>
          <w:rFonts w:ascii="Times New Roman" w:hAnsi="Times New Roman" w:cs="Times New Roman"/>
          <w:color w:val="000000" w:themeColor="text1"/>
          <w:sz w:val="24"/>
          <w:szCs w:val="24"/>
        </w:rPr>
        <w:t>(</w:t>
      </w:r>
      <w:r w:rsidR="004D36E4" w:rsidRPr="002C6487">
        <w:rPr>
          <w:rFonts w:ascii="Times New Roman" w:hAnsi="Times New Roman" w:cs="Times New Roman"/>
          <w:color w:val="000000" w:themeColor="text1"/>
          <w:sz w:val="24"/>
          <w:szCs w:val="24"/>
        </w:rPr>
        <w:t>-4</w:t>
      </w:r>
      <w:r w:rsidR="00995DE2" w:rsidRPr="002C6487">
        <w:rPr>
          <w:rFonts w:ascii="Times New Roman" w:hAnsi="Times New Roman" w:cs="Times New Roman"/>
          <w:color w:val="000000" w:themeColor="text1"/>
          <w:sz w:val="24"/>
          <w:szCs w:val="24"/>
        </w:rPr>
        <w:t>)</w:t>
      </w:r>
      <w:r w:rsidR="004D36E4" w:rsidRPr="002C6487">
        <w:rPr>
          <w:rFonts w:ascii="Times New Roman" w:hAnsi="Times New Roman" w:cs="Times New Roman"/>
          <w:color w:val="000000" w:themeColor="text1"/>
          <w:sz w:val="24"/>
          <w:szCs w:val="24"/>
        </w:rPr>
        <w:t xml:space="preserve"> very uninteresting to </w:t>
      </w:r>
      <w:r w:rsidR="00995DE2" w:rsidRPr="002C6487">
        <w:rPr>
          <w:rFonts w:ascii="Times New Roman" w:hAnsi="Times New Roman" w:cs="Times New Roman"/>
          <w:color w:val="000000" w:themeColor="text1"/>
          <w:sz w:val="24"/>
          <w:szCs w:val="24"/>
        </w:rPr>
        <w:t>(</w:t>
      </w:r>
      <w:r w:rsidR="004D36E4" w:rsidRPr="002C6487">
        <w:rPr>
          <w:rFonts w:ascii="Times New Roman" w:hAnsi="Times New Roman" w:cs="Times New Roman"/>
          <w:color w:val="000000" w:themeColor="text1"/>
          <w:sz w:val="24"/>
          <w:szCs w:val="24"/>
        </w:rPr>
        <w:t>+4</w:t>
      </w:r>
      <w:r w:rsidR="00995DE2" w:rsidRPr="002C6487">
        <w:rPr>
          <w:rFonts w:ascii="Times New Roman" w:hAnsi="Times New Roman" w:cs="Times New Roman"/>
          <w:color w:val="000000" w:themeColor="text1"/>
          <w:sz w:val="24"/>
          <w:szCs w:val="24"/>
        </w:rPr>
        <w:t>)</w:t>
      </w:r>
      <w:r w:rsidR="004D36E4" w:rsidRPr="002C6487">
        <w:rPr>
          <w:rFonts w:ascii="Times New Roman" w:hAnsi="Times New Roman" w:cs="Times New Roman"/>
          <w:color w:val="000000" w:themeColor="text1"/>
          <w:sz w:val="24"/>
          <w:szCs w:val="24"/>
        </w:rPr>
        <w:t xml:space="preserve"> very interesting </w:t>
      </w:r>
      <w:r w:rsidR="004D36E4" w:rsidRPr="002C6487">
        <w:rPr>
          <w:rFonts w:ascii="Times New Roman" w:hAnsi="Times New Roman" w:cs="Times New Roman"/>
          <w:color w:val="000000" w:themeColor="text1"/>
          <w:sz w:val="24"/>
          <w:szCs w:val="24"/>
        </w:rPr>
        <w:lastRenderedPageBreak/>
        <w:t>with a neutral option of neither uninteresting nor interesting</w:t>
      </w:r>
      <w:r w:rsidR="001C29A1" w:rsidRPr="002C6487">
        <w:rPr>
          <w:rFonts w:ascii="Times New Roman" w:hAnsi="Times New Roman" w:cs="Times New Roman"/>
          <w:color w:val="000000" w:themeColor="text1"/>
          <w:sz w:val="24"/>
          <w:szCs w:val="24"/>
        </w:rPr>
        <w:t xml:space="preserve">. </w:t>
      </w:r>
      <w:r w:rsidR="003A2F73" w:rsidRPr="002C6487">
        <w:rPr>
          <w:rFonts w:ascii="Times New Roman" w:hAnsi="Times New Roman" w:cs="Times New Roman"/>
          <w:color w:val="000000" w:themeColor="text1"/>
          <w:sz w:val="24"/>
          <w:szCs w:val="24"/>
        </w:rPr>
        <w:t xml:space="preserve">For each lead, ratings were obtained from </w:t>
      </w:r>
      <w:r w:rsidR="00B63723" w:rsidRPr="002C6487">
        <w:rPr>
          <w:rFonts w:ascii="Times New Roman" w:hAnsi="Times New Roman" w:cs="Times New Roman"/>
          <w:color w:val="000000" w:themeColor="text1"/>
          <w:sz w:val="24"/>
          <w:szCs w:val="24"/>
        </w:rPr>
        <w:t>18</w:t>
      </w:r>
      <w:r w:rsidR="003A2F73" w:rsidRPr="002C6487">
        <w:rPr>
          <w:rFonts w:ascii="Times New Roman" w:hAnsi="Times New Roman" w:cs="Times New Roman"/>
          <w:color w:val="000000" w:themeColor="text1"/>
          <w:sz w:val="24"/>
          <w:szCs w:val="24"/>
        </w:rPr>
        <w:t xml:space="preserve"> to </w:t>
      </w:r>
      <w:r w:rsidR="00B63723" w:rsidRPr="002C6487">
        <w:rPr>
          <w:rFonts w:ascii="Times New Roman" w:hAnsi="Times New Roman" w:cs="Times New Roman"/>
          <w:color w:val="000000" w:themeColor="text1"/>
          <w:sz w:val="24"/>
          <w:szCs w:val="24"/>
        </w:rPr>
        <w:t>28</w:t>
      </w:r>
      <w:r w:rsidR="003A2F73" w:rsidRPr="002C6487">
        <w:rPr>
          <w:rFonts w:ascii="Times New Roman" w:hAnsi="Times New Roman" w:cs="Times New Roman"/>
          <w:color w:val="000000" w:themeColor="text1"/>
          <w:sz w:val="24"/>
          <w:szCs w:val="24"/>
        </w:rPr>
        <w:t xml:space="preserve"> participants. </w:t>
      </w:r>
      <w:r w:rsidR="009F0616" w:rsidRPr="002C6487">
        <w:rPr>
          <w:rFonts w:ascii="Times New Roman" w:hAnsi="Times New Roman" w:cs="Times New Roman"/>
          <w:color w:val="000000" w:themeColor="text1"/>
          <w:sz w:val="24"/>
          <w:szCs w:val="24"/>
        </w:rPr>
        <w:t>T</w:t>
      </w:r>
      <w:r w:rsidR="001C29A1" w:rsidRPr="002C6487">
        <w:rPr>
          <w:rFonts w:ascii="Times New Roman" w:hAnsi="Times New Roman" w:cs="Times New Roman"/>
          <w:color w:val="000000" w:themeColor="text1"/>
          <w:sz w:val="24"/>
          <w:szCs w:val="24"/>
        </w:rPr>
        <w:t xml:space="preserve">he headlines and leads differentiated by </w:t>
      </w:r>
      <w:r w:rsidR="002A177A" w:rsidRPr="002C6487">
        <w:rPr>
          <w:rFonts w:ascii="Times New Roman" w:hAnsi="Times New Roman" w:cs="Times New Roman"/>
          <w:color w:val="000000" w:themeColor="text1"/>
          <w:sz w:val="24"/>
          <w:szCs w:val="24"/>
        </w:rPr>
        <w:t xml:space="preserve">political </w:t>
      </w:r>
      <w:r w:rsidR="001C29A1" w:rsidRPr="002C6487">
        <w:rPr>
          <w:rFonts w:ascii="Times New Roman" w:hAnsi="Times New Roman" w:cs="Times New Roman"/>
          <w:color w:val="000000" w:themeColor="text1"/>
          <w:sz w:val="24"/>
          <w:szCs w:val="24"/>
        </w:rPr>
        <w:t xml:space="preserve">stance as desired and were </w:t>
      </w:r>
      <w:r w:rsidR="00437A6A" w:rsidRPr="002C6487">
        <w:rPr>
          <w:rFonts w:ascii="Times New Roman" w:hAnsi="Times New Roman" w:cs="Times New Roman"/>
          <w:color w:val="000000" w:themeColor="text1"/>
          <w:sz w:val="24"/>
          <w:szCs w:val="24"/>
        </w:rPr>
        <w:t>rated as</w:t>
      </w:r>
      <w:r w:rsidR="009F0616" w:rsidRPr="002C6487">
        <w:rPr>
          <w:rFonts w:ascii="Times New Roman" w:hAnsi="Times New Roman" w:cs="Times New Roman"/>
          <w:color w:val="000000" w:themeColor="text1"/>
          <w:sz w:val="24"/>
          <w:szCs w:val="24"/>
        </w:rPr>
        <w:t xml:space="preserve"> similarly interesting</w:t>
      </w:r>
      <w:r w:rsidR="00F27E4C"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See </w:t>
      </w:r>
      <w:r w:rsidR="00E647D9" w:rsidRPr="002C6487">
        <w:rPr>
          <w:rFonts w:ascii="Times New Roman" w:hAnsi="Times New Roman" w:cs="Times New Roman"/>
          <w:color w:val="000000" w:themeColor="text1"/>
          <w:sz w:val="24"/>
          <w:szCs w:val="24"/>
        </w:rPr>
        <w:t xml:space="preserve">online </w:t>
      </w:r>
      <w:r w:rsidR="009B2B88" w:rsidRPr="002C6487">
        <w:rPr>
          <w:rFonts w:ascii="Times New Roman" w:hAnsi="Times New Roman" w:cs="Times New Roman"/>
          <w:color w:val="000000" w:themeColor="text1"/>
          <w:sz w:val="24"/>
          <w:szCs w:val="24"/>
        </w:rPr>
        <w:t xml:space="preserve">supplemental </w:t>
      </w:r>
      <w:r w:rsidR="00042B19" w:rsidRPr="002C6487">
        <w:rPr>
          <w:rFonts w:ascii="Times New Roman" w:hAnsi="Times New Roman" w:cs="Times New Roman"/>
          <w:color w:val="000000" w:themeColor="text1"/>
          <w:sz w:val="24"/>
          <w:szCs w:val="24"/>
        </w:rPr>
        <w:t xml:space="preserve">file </w:t>
      </w:r>
      <w:r w:rsidRPr="002C6487">
        <w:rPr>
          <w:rFonts w:ascii="Times New Roman" w:hAnsi="Times New Roman" w:cs="Times New Roman"/>
          <w:color w:val="000000" w:themeColor="text1"/>
          <w:sz w:val="24"/>
          <w:szCs w:val="24"/>
        </w:rPr>
        <w:t xml:space="preserve">Appendix </w:t>
      </w:r>
      <w:r w:rsidR="002E6F1F" w:rsidRPr="002C6487">
        <w:rPr>
          <w:rFonts w:ascii="Times New Roman" w:hAnsi="Times New Roman" w:cs="Times New Roman"/>
          <w:color w:val="000000" w:themeColor="text1"/>
          <w:sz w:val="24"/>
          <w:szCs w:val="24"/>
        </w:rPr>
        <w:t>C</w:t>
      </w:r>
      <w:r w:rsidRPr="002C6487">
        <w:rPr>
          <w:rFonts w:ascii="Times New Roman" w:hAnsi="Times New Roman" w:cs="Times New Roman"/>
          <w:color w:val="000000" w:themeColor="text1"/>
          <w:sz w:val="24"/>
          <w:szCs w:val="24"/>
        </w:rPr>
        <w:t xml:space="preserve"> for details.</w:t>
      </w:r>
    </w:p>
    <w:p w14:paraId="13B0691C" w14:textId="77777777" w:rsidR="001C29A1" w:rsidRPr="002C6487" w:rsidRDefault="001C29A1" w:rsidP="00E33B16">
      <w:pPr>
        <w:widowControl w:val="0"/>
        <w:spacing w:after="0" w:line="480" w:lineRule="auto"/>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Measures</w:t>
      </w:r>
    </w:p>
    <w:p w14:paraId="71BD0357" w14:textId="22274D9D" w:rsidR="001C29A1" w:rsidRPr="002C6487" w:rsidRDefault="001C29A1"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Attitudes.</w:t>
      </w:r>
      <w:r w:rsidRPr="002C6487">
        <w:rPr>
          <w:rFonts w:ascii="Times New Roman" w:hAnsi="Times New Roman" w:cs="Times New Roman"/>
          <w:i/>
          <w:color w:val="000000" w:themeColor="text1"/>
          <w:sz w:val="24"/>
          <w:szCs w:val="24"/>
        </w:rPr>
        <w:t xml:space="preserve"> </w:t>
      </w:r>
      <w:r w:rsidRPr="002C6487">
        <w:rPr>
          <w:rFonts w:ascii="Times New Roman" w:hAnsi="Times New Roman" w:cs="Times New Roman"/>
          <w:color w:val="000000" w:themeColor="text1"/>
          <w:sz w:val="24"/>
          <w:szCs w:val="24"/>
        </w:rPr>
        <w:t xml:space="preserve">Based on the prompt “How much do you personally oppose or support each issue below?” participants indicated their attitudes, with a slider scale </w:t>
      </w:r>
      <w:r w:rsidR="00A36D34" w:rsidRPr="002C6487">
        <w:rPr>
          <w:rFonts w:ascii="Times New Roman" w:hAnsi="Times New Roman" w:cs="Times New Roman"/>
          <w:color w:val="000000" w:themeColor="text1"/>
          <w:sz w:val="24"/>
          <w:szCs w:val="24"/>
        </w:rPr>
        <w:t xml:space="preserve">to </w:t>
      </w:r>
      <w:r w:rsidRPr="002C6487">
        <w:rPr>
          <w:rFonts w:ascii="Times New Roman" w:hAnsi="Times New Roman" w:cs="Times New Roman"/>
          <w:color w:val="000000" w:themeColor="text1"/>
          <w:sz w:val="24"/>
          <w:szCs w:val="24"/>
        </w:rPr>
        <w:t>be positioned between “strongly oppose”</w:t>
      </w:r>
      <w:r w:rsidR="00081257" w:rsidRPr="002C6487">
        <w:rPr>
          <w:rFonts w:ascii="Times New Roman" w:hAnsi="Times New Roman" w:cs="Times New Roman"/>
          <w:color w:val="000000" w:themeColor="text1"/>
          <w:sz w:val="24"/>
          <w:szCs w:val="24"/>
        </w:rPr>
        <w:t xml:space="preserve"> (-5)</w:t>
      </w:r>
      <w:r w:rsidRPr="002C6487">
        <w:rPr>
          <w:rFonts w:ascii="Times New Roman" w:hAnsi="Times New Roman" w:cs="Times New Roman"/>
          <w:color w:val="000000" w:themeColor="text1"/>
          <w:sz w:val="24"/>
          <w:szCs w:val="24"/>
        </w:rPr>
        <w:t xml:space="preserve"> and “strongly support” </w:t>
      </w:r>
      <w:r w:rsidR="00081257" w:rsidRPr="002C6487">
        <w:rPr>
          <w:rFonts w:ascii="Times New Roman" w:hAnsi="Times New Roman" w:cs="Times New Roman"/>
          <w:color w:val="000000" w:themeColor="text1"/>
          <w:sz w:val="24"/>
          <w:szCs w:val="24"/>
        </w:rPr>
        <w:t xml:space="preserve">(+5) </w:t>
      </w:r>
      <w:r w:rsidRPr="002C6487">
        <w:rPr>
          <w:rFonts w:ascii="Times New Roman" w:hAnsi="Times New Roman" w:cs="Times New Roman"/>
          <w:color w:val="000000" w:themeColor="text1"/>
          <w:sz w:val="24"/>
          <w:szCs w:val="24"/>
        </w:rPr>
        <w:t>as anchors, with</w:t>
      </w:r>
      <w:r w:rsidR="00A36D34" w:rsidRPr="002C6487">
        <w:rPr>
          <w:rFonts w:ascii="Times New Roman" w:hAnsi="Times New Roman" w:cs="Times New Roman"/>
          <w:color w:val="000000" w:themeColor="text1"/>
          <w:sz w:val="24"/>
          <w:szCs w:val="24"/>
        </w:rPr>
        <w:t>out</w:t>
      </w:r>
      <w:r w:rsidRPr="002C6487">
        <w:rPr>
          <w:rFonts w:ascii="Times New Roman" w:hAnsi="Times New Roman" w:cs="Times New Roman"/>
          <w:color w:val="000000" w:themeColor="text1"/>
          <w:sz w:val="24"/>
          <w:szCs w:val="24"/>
        </w:rPr>
        <w:t xml:space="preserve"> numeric feedback displayed. </w:t>
      </w:r>
      <w:r w:rsidR="00225371" w:rsidRPr="002C6487">
        <w:rPr>
          <w:rFonts w:ascii="Times New Roman" w:hAnsi="Times New Roman" w:cs="Times New Roman"/>
          <w:color w:val="000000" w:themeColor="text1"/>
          <w:sz w:val="24"/>
          <w:szCs w:val="24"/>
        </w:rPr>
        <w:t xml:space="preserve">The </w:t>
      </w:r>
      <w:r w:rsidRPr="002C6487">
        <w:rPr>
          <w:rFonts w:ascii="Times New Roman" w:hAnsi="Times New Roman" w:cs="Times New Roman"/>
          <w:color w:val="000000" w:themeColor="text1"/>
          <w:sz w:val="24"/>
          <w:szCs w:val="24"/>
        </w:rPr>
        <w:t xml:space="preserve">six target issues </w:t>
      </w:r>
      <w:r w:rsidR="00225371" w:rsidRPr="002C6487">
        <w:rPr>
          <w:rFonts w:ascii="Times New Roman" w:hAnsi="Times New Roman" w:cs="Times New Roman"/>
          <w:color w:val="000000" w:themeColor="text1"/>
          <w:sz w:val="24"/>
          <w:szCs w:val="24"/>
        </w:rPr>
        <w:t xml:space="preserve">and three distractor issues </w:t>
      </w:r>
      <w:r w:rsidRPr="002C6487">
        <w:rPr>
          <w:rFonts w:ascii="Times New Roman" w:hAnsi="Times New Roman" w:cs="Times New Roman"/>
          <w:color w:val="000000" w:themeColor="text1"/>
          <w:sz w:val="24"/>
          <w:szCs w:val="24"/>
        </w:rPr>
        <w:t xml:space="preserve">were presented </w:t>
      </w:r>
      <w:r w:rsidR="00225371" w:rsidRPr="002C6487">
        <w:rPr>
          <w:rFonts w:ascii="Times New Roman" w:hAnsi="Times New Roman" w:cs="Times New Roman"/>
          <w:color w:val="000000" w:themeColor="text1"/>
          <w:sz w:val="24"/>
          <w:szCs w:val="24"/>
        </w:rPr>
        <w:t>in randomized sequence</w:t>
      </w:r>
      <w:r w:rsidR="000E7A25" w:rsidRPr="002C6487">
        <w:rPr>
          <w:rFonts w:ascii="Times New Roman" w:hAnsi="Times New Roman" w:cs="Times New Roman"/>
          <w:color w:val="000000" w:themeColor="text1"/>
          <w:sz w:val="24"/>
          <w:szCs w:val="24"/>
        </w:rPr>
        <w:t xml:space="preserve"> to avoid sensitization to target issues</w:t>
      </w:r>
      <w:r w:rsidRPr="002C6487">
        <w:rPr>
          <w:rFonts w:ascii="Times New Roman" w:hAnsi="Times New Roman" w:cs="Times New Roman"/>
          <w:color w:val="000000" w:themeColor="text1"/>
          <w:sz w:val="24"/>
          <w:szCs w:val="24"/>
        </w:rPr>
        <w:t xml:space="preserve">. See </w:t>
      </w:r>
      <w:r w:rsidR="002C6487" w:rsidRPr="002C6487">
        <w:rPr>
          <w:rFonts w:ascii="Times New Roman" w:hAnsi="Times New Roman" w:cs="Times New Roman"/>
          <w:color w:val="000000" w:themeColor="text1"/>
          <w:sz w:val="24"/>
          <w:szCs w:val="24"/>
        </w:rPr>
        <w:t xml:space="preserve">online supplemental file </w:t>
      </w:r>
      <w:r w:rsidR="000800D7" w:rsidRPr="002C6487">
        <w:rPr>
          <w:rFonts w:ascii="Times New Roman" w:hAnsi="Times New Roman" w:cs="Times New Roman"/>
          <w:color w:val="000000" w:themeColor="text1"/>
          <w:sz w:val="24"/>
          <w:szCs w:val="24"/>
        </w:rPr>
        <w:t xml:space="preserve">Appendix </w:t>
      </w:r>
      <w:r w:rsidR="009B2B88" w:rsidRPr="002C6487">
        <w:rPr>
          <w:rFonts w:ascii="Times New Roman" w:hAnsi="Times New Roman" w:cs="Times New Roman"/>
          <w:color w:val="000000" w:themeColor="text1"/>
          <w:sz w:val="24"/>
          <w:szCs w:val="24"/>
        </w:rPr>
        <w:t>B</w:t>
      </w:r>
      <w:r w:rsidRPr="002C6487">
        <w:rPr>
          <w:rFonts w:ascii="Times New Roman" w:hAnsi="Times New Roman" w:cs="Times New Roman"/>
          <w:color w:val="000000" w:themeColor="text1"/>
          <w:sz w:val="24"/>
          <w:szCs w:val="24"/>
        </w:rPr>
        <w:t xml:space="preserve"> for </w:t>
      </w:r>
      <w:r w:rsidR="00081257" w:rsidRPr="002C6487">
        <w:rPr>
          <w:rFonts w:ascii="Times New Roman" w:hAnsi="Times New Roman" w:cs="Times New Roman"/>
          <w:color w:val="000000" w:themeColor="text1"/>
          <w:sz w:val="24"/>
          <w:szCs w:val="24"/>
        </w:rPr>
        <w:t>descriptive statistics</w:t>
      </w:r>
      <w:r w:rsidRPr="002C6487">
        <w:rPr>
          <w:rFonts w:ascii="Times New Roman" w:hAnsi="Times New Roman" w:cs="Times New Roman"/>
          <w:color w:val="000000" w:themeColor="text1"/>
          <w:sz w:val="24"/>
          <w:szCs w:val="24"/>
        </w:rPr>
        <w:t>.</w:t>
      </w:r>
    </w:p>
    <w:p w14:paraId="7B361095" w14:textId="77777777" w:rsidR="00C76BB1" w:rsidRPr="002C6487" w:rsidRDefault="00C76BB1" w:rsidP="003E3F3B">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 xml:space="preserve">Attitude importance. </w:t>
      </w:r>
      <w:r w:rsidR="002E318A" w:rsidRPr="002C6487">
        <w:rPr>
          <w:rFonts w:ascii="Times New Roman" w:hAnsi="Times New Roman" w:cs="Times New Roman"/>
          <w:color w:val="000000" w:themeColor="text1"/>
          <w:sz w:val="24"/>
          <w:szCs w:val="24"/>
        </w:rPr>
        <w:t>Participants reported how important each issue was to them personally on a scale with “not at all important” (-5) to “extremely important” (+5) as anchors, with</w:t>
      </w:r>
      <w:r w:rsidR="003E3F3B" w:rsidRPr="002C6487">
        <w:rPr>
          <w:rFonts w:ascii="Times New Roman" w:hAnsi="Times New Roman" w:cs="Times New Roman"/>
          <w:color w:val="000000" w:themeColor="text1"/>
          <w:sz w:val="24"/>
          <w:szCs w:val="24"/>
        </w:rPr>
        <w:t xml:space="preserve"> no numeric feedback displayed, </w:t>
      </w:r>
      <w:r w:rsidR="003E3F3B" w:rsidRPr="002C6487">
        <w:rPr>
          <w:rFonts w:ascii="Times New Roman" w:hAnsi="Times New Roman" w:cs="Times New Roman"/>
          <w:i/>
          <w:color w:val="000000" w:themeColor="text1"/>
          <w:sz w:val="24"/>
          <w:szCs w:val="24"/>
        </w:rPr>
        <w:t>M</w:t>
      </w:r>
      <w:r w:rsidR="003E3F3B" w:rsidRPr="002C6487">
        <w:rPr>
          <w:rFonts w:ascii="Times New Roman" w:hAnsi="Times New Roman" w:cs="Times New Roman"/>
          <w:color w:val="000000" w:themeColor="text1"/>
          <w:sz w:val="24"/>
          <w:szCs w:val="24"/>
        </w:rPr>
        <w:t xml:space="preserve"> = 0.22, </w:t>
      </w:r>
      <w:r w:rsidR="003E3F3B" w:rsidRPr="002C6487">
        <w:rPr>
          <w:rFonts w:ascii="Times New Roman" w:hAnsi="Times New Roman" w:cs="Times New Roman"/>
          <w:i/>
          <w:color w:val="000000" w:themeColor="text1"/>
          <w:sz w:val="24"/>
          <w:szCs w:val="24"/>
        </w:rPr>
        <w:t>SD</w:t>
      </w:r>
      <w:r w:rsidR="003E3F3B" w:rsidRPr="002C6487">
        <w:rPr>
          <w:rFonts w:ascii="Times New Roman" w:hAnsi="Times New Roman" w:cs="Times New Roman"/>
          <w:color w:val="000000" w:themeColor="text1"/>
          <w:sz w:val="24"/>
          <w:szCs w:val="24"/>
        </w:rPr>
        <w:t xml:space="preserve"> = 2.46.</w:t>
      </w:r>
    </w:p>
    <w:p w14:paraId="642722FB" w14:textId="77777777" w:rsidR="00AA1782" w:rsidRPr="002C6487" w:rsidRDefault="00AA1782" w:rsidP="00E33B1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Attitude consistency.</w:t>
      </w:r>
      <w:r w:rsidRPr="002C6487">
        <w:rPr>
          <w:rFonts w:ascii="Times New Roman" w:hAnsi="Times New Roman" w:cs="Times New Roman"/>
          <w:color w:val="000000" w:themeColor="text1"/>
          <w:sz w:val="24"/>
          <w:szCs w:val="24"/>
        </w:rPr>
        <w:t xml:space="preserve"> For each of the six issues, a binary variable was created to indicate whether the stance of an article lead displayed to an individual participant aligned with his/her attitude, with positive attitude score</w:t>
      </w:r>
      <w:r w:rsidR="002535C4" w:rsidRPr="002C6487">
        <w:rPr>
          <w:rFonts w:ascii="Times New Roman" w:hAnsi="Times New Roman" w:cs="Times New Roman"/>
          <w:color w:val="000000" w:themeColor="text1"/>
          <w:sz w:val="24"/>
          <w:szCs w:val="24"/>
        </w:rPr>
        <w:t>s</w:t>
      </w:r>
      <w:r w:rsidRPr="002C6487">
        <w:rPr>
          <w:rFonts w:ascii="Times New Roman" w:hAnsi="Times New Roman" w:cs="Times New Roman"/>
          <w:color w:val="000000" w:themeColor="text1"/>
          <w:sz w:val="24"/>
          <w:szCs w:val="24"/>
        </w:rPr>
        <w:t xml:space="preserve"> reflecting support of a policy and negative scores reflecting opposition. </w:t>
      </w:r>
      <w:r w:rsidR="002B11F6" w:rsidRPr="002C6487">
        <w:rPr>
          <w:rFonts w:ascii="Times New Roman" w:hAnsi="Times New Roman" w:cs="Times New Roman"/>
          <w:color w:val="000000" w:themeColor="text1"/>
          <w:sz w:val="24"/>
          <w:szCs w:val="24"/>
        </w:rPr>
        <w:t>No participant reported being exactly neutral on any policy, so attitude consistency could always be determined.</w:t>
      </w:r>
      <w:r w:rsidR="00707120" w:rsidRPr="002C6487">
        <w:rPr>
          <w:rFonts w:ascii="Times New Roman" w:hAnsi="Times New Roman" w:cs="Times New Roman"/>
          <w:color w:val="000000" w:themeColor="text1"/>
          <w:sz w:val="24"/>
          <w:szCs w:val="24"/>
        </w:rPr>
        <w:t xml:space="preserve"> On average, participants encountered </w:t>
      </w:r>
      <w:r w:rsidR="00707120" w:rsidRPr="002C6487">
        <w:rPr>
          <w:rFonts w:ascii="Times New Roman" w:hAnsi="Times New Roman" w:cs="Times New Roman"/>
          <w:i/>
          <w:color w:val="000000" w:themeColor="text1"/>
          <w:sz w:val="24"/>
          <w:szCs w:val="24"/>
        </w:rPr>
        <w:t>M</w:t>
      </w:r>
      <w:r w:rsidR="00707120" w:rsidRPr="002C6487">
        <w:rPr>
          <w:rFonts w:ascii="Times New Roman" w:hAnsi="Times New Roman" w:cs="Times New Roman"/>
          <w:color w:val="000000" w:themeColor="text1"/>
          <w:sz w:val="24"/>
          <w:szCs w:val="24"/>
        </w:rPr>
        <w:t xml:space="preserve"> = 2.8</w:t>
      </w:r>
      <w:r w:rsidR="0045269E" w:rsidRPr="002C6487">
        <w:rPr>
          <w:rFonts w:ascii="Times New Roman" w:hAnsi="Times New Roman" w:cs="Times New Roman"/>
          <w:color w:val="000000" w:themeColor="text1"/>
          <w:sz w:val="24"/>
          <w:szCs w:val="24"/>
        </w:rPr>
        <w:t>2</w:t>
      </w:r>
      <w:r w:rsidR="00707120" w:rsidRPr="002C6487">
        <w:rPr>
          <w:rFonts w:ascii="Times New Roman" w:hAnsi="Times New Roman" w:cs="Times New Roman"/>
          <w:color w:val="000000" w:themeColor="text1"/>
          <w:sz w:val="24"/>
          <w:szCs w:val="24"/>
        </w:rPr>
        <w:t xml:space="preserve"> (</w:t>
      </w:r>
      <w:r w:rsidR="00707120" w:rsidRPr="002C6487">
        <w:rPr>
          <w:rFonts w:ascii="Times New Roman" w:hAnsi="Times New Roman" w:cs="Times New Roman"/>
          <w:i/>
          <w:color w:val="000000" w:themeColor="text1"/>
          <w:sz w:val="24"/>
          <w:szCs w:val="24"/>
        </w:rPr>
        <w:t>SD</w:t>
      </w:r>
      <w:r w:rsidR="00707120" w:rsidRPr="002C6487">
        <w:rPr>
          <w:rFonts w:ascii="Times New Roman" w:hAnsi="Times New Roman" w:cs="Times New Roman"/>
          <w:color w:val="000000" w:themeColor="text1"/>
          <w:sz w:val="24"/>
          <w:szCs w:val="24"/>
        </w:rPr>
        <w:t xml:space="preserve"> =</w:t>
      </w:r>
      <w:r w:rsidR="005812CC" w:rsidRPr="002C6487">
        <w:rPr>
          <w:rFonts w:ascii="Times New Roman" w:hAnsi="Times New Roman" w:cs="Times New Roman"/>
          <w:color w:val="000000" w:themeColor="text1"/>
          <w:sz w:val="24"/>
          <w:szCs w:val="24"/>
        </w:rPr>
        <w:t xml:space="preserve"> </w:t>
      </w:r>
      <w:r w:rsidR="00707120" w:rsidRPr="002C6487">
        <w:rPr>
          <w:rFonts w:ascii="Times New Roman" w:hAnsi="Times New Roman" w:cs="Times New Roman"/>
          <w:color w:val="000000" w:themeColor="text1"/>
          <w:sz w:val="24"/>
          <w:szCs w:val="24"/>
        </w:rPr>
        <w:t>1.2</w:t>
      </w:r>
      <w:r w:rsidR="0045269E" w:rsidRPr="002C6487">
        <w:rPr>
          <w:rFonts w:ascii="Times New Roman" w:hAnsi="Times New Roman" w:cs="Times New Roman"/>
          <w:color w:val="000000" w:themeColor="text1"/>
          <w:sz w:val="24"/>
          <w:szCs w:val="24"/>
        </w:rPr>
        <w:t>1</w:t>
      </w:r>
      <w:r w:rsidR="00707120" w:rsidRPr="002C6487">
        <w:rPr>
          <w:rFonts w:ascii="Times New Roman" w:hAnsi="Times New Roman" w:cs="Times New Roman"/>
          <w:color w:val="000000" w:themeColor="text1"/>
          <w:sz w:val="24"/>
          <w:szCs w:val="24"/>
        </w:rPr>
        <w:t xml:space="preserve">) </w:t>
      </w:r>
      <w:r w:rsidR="00443CEC" w:rsidRPr="002C6487">
        <w:rPr>
          <w:rFonts w:ascii="Times New Roman" w:hAnsi="Times New Roman" w:cs="Times New Roman"/>
          <w:color w:val="000000" w:themeColor="text1"/>
          <w:sz w:val="24"/>
          <w:szCs w:val="24"/>
        </w:rPr>
        <w:t>attitude-consistent leads</w:t>
      </w:r>
      <w:r w:rsidR="00664190" w:rsidRPr="002C6487">
        <w:rPr>
          <w:rFonts w:ascii="Times New Roman" w:hAnsi="Times New Roman" w:cs="Times New Roman"/>
          <w:color w:val="000000" w:themeColor="text1"/>
          <w:sz w:val="24"/>
          <w:szCs w:val="24"/>
        </w:rPr>
        <w:t>; the proportion of attitude-consistent article encounters on average was 4</w:t>
      </w:r>
      <w:r w:rsidR="00770B2D" w:rsidRPr="002C6487">
        <w:rPr>
          <w:rFonts w:ascii="Times New Roman" w:hAnsi="Times New Roman" w:cs="Times New Roman"/>
          <w:color w:val="000000" w:themeColor="text1"/>
          <w:sz w:val="24"/>
          <w:szCs w:val="24"/>
        </w:rPr>
        <w:t>6.47</w:t>
      </w:r>
      <w:r w:rsidR="00664190" w:rsidRPr="002C6487">
        <w:rPr>
          <w:rFonts w:ascii="Times New Roman" w:hAnsi="Times New Roman" w:cs="Times New Roman"/>
          <w:color w:val="000000" w:themeColor="text1"/>
          <w:sz w:val="24"/>
          <w:szCs w:val="24"/>
        </w:rPr>
        <w:t>% (</w:t>
      </w:r>
      <w:r w:rsidR="00664190" w:rsidRPr="002C6487">
        <w:rPr>
          <w:rFonts w:ascii="Times New Roman" w:hAnsi="Times New Roman" w:cs="Times New Roman"/>
          <w:i/>
          <w:color w:val="000000" w:themeColor="text1"/>
          <w:sz w:val="24"/>
          <w:szCs w:val="24"/>
        </w:rPr>
        <w:t>SD</w:t>
      </w:r>
      <w:r w:rsidR="00664190" w:rsidRPr="002C6487">
        <w:rPr>
          <w:rFonts w:ascii="Times New Roman" w:hAnsi="Times New Roman" w:cs="Times New Roman"/>
          <w:color w:val="000000" w:themeColor="text1"/>
          <w:sz w:val="24"/>
          <w:szCs w:val="24"/>
        </w:rPr>
        <w:t xml:space="preserve"> =</w:t>
      </w:r>
      <w:r w:rsidR="00770B2D" w:rsidRPr="002C6487">
        <w:rPr>
          <w:rFonts w:ascii="Times New Roman" w:hAnsi="Times New Roman" w:cs="Times New Roman"/>
          <w:color w:val="000000" w:themeColor="text1"/>
          <w:sz w:val="24"/>
          <w:szCs w:val="24"/>
        </w:rPr>
        <w:t xml:space="preserve"> 20.07</w:t>
      </w:r>
      <w:r w:rsidR="00664190" w:rsidRPr="002C6487">
        <w:rPr>
          <w:rFonts w:ascii="Times New Roman" w:hAnsi="Times New Roman" w:cs="Times New Roman"/>
          <w:color w:val="000000" w:themeColor="text1"/>
          <w:sz w:val="24"/>
          <w:szCs w:val="24"/>
        </w:rPr>
        <w:t>).</w:t>
      </w:r>
      <w:r w:rsidR="00443CEC" w:rsidRPr="002C6487">
        <w:rPr>
          <w:rFonts w:ascii="Times New Roman" w:hAnsi="Times New Roman" w:cs="Times New Roman"/>
          <w:color w:val="000000" w:themeColor="text1"/>
          <w:sz w:val="24"/>
          <w:szCs w:val="24"/>
        </w:rPr>
        <w:t xml:space="preserve"> </w:t>
      </w:r>
    </w:p>
    <w:p w14:paraId="4C75E4F4" w14:textId="77777777" w:rsidR="006871B5" w:rsidRPr="002C6487" w:rsidRDefault="00664190" w:rsidP="006871B5">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T</w:t>
      </w:r>
      <w:r w:rsidR="006871B5" w:rsidRPr="002C6487">
        <w:rPr>
          <w:rFonts w:ascii="Times New Roman" w:hAnsi="Times New Roman" w:cs="Times New Roman"/>
          <w:color w:val="000000" w:themeColor="text1"/>
          <w:sz w:val="24"/>
          <w:szCs w:val="24"/>
        </w:rPr>
        <w:t>he proportion of articles that a participant found attitude-consistent served as a covariate</w:t>
      </w:r>
      <w:r w:rsidRPr="002C6487">
        <w:rPr>
          <w:rFonts w:ascii="Times New Roman" w:hAnsi="Times New Roman" w:cs="Times New Roman"/>
          <w:color w:val="000000" w:themeColor="text1"/>
          <w:sz w:val="24"/>
          <w:szCs w:val="24"/>
        </w:rPr>
        <w:t xml:space="preserve"> in order to render model intercepts more conceptually meaningful</w:t>
      </w:r>
      <w:r w:rsidR="006871B5" w:rsidRPr="002C6487">
        <w:rPr>
          <w:rFonts w:ascii="Times New Roman" w:hAnsi="Times New Roman" w:cs="Times New Roman"/>
          <w:color w:val="000000" w:themeColor="text1"/>
          <w:sz w:val="24"/>
          <w:szCs w:val="24"/>
        </w:rPr>
        <w:t xml:space="preserve">. This proportion is centered at .50 so that intercepts in each model will have a set interpretation: what the mean of the </w:t>
      </w:r>
      <w:r w:rsidR="006871B5" w:rsidRPr="002C6487">
        <w:rPr>
          <w:rFonts w:ascii="Times New Roman" w:hAnsi="Times New Roman" w:cs="Times New Roman"/>
          <w:color w:val="000000" w:themeColor="text1"/>
          <w:sz w:val="24"/>
          <w:szCs w:val="24"/>
        </w:rPr>
        <w:lastRenderedPageBreak/>
        <w:t>dependent variable would be, when other variables are set to 0, if participants had seen three attitude-consistent and three attitude-discrepant articles.</w:t>
      </w:r>
    </w:p>
    <w:p w14:paraId="61DD4273" w14:textId="77777777" w:rsidR="008F0A47" w:rsidRPr="002C6487" w:rsidRDefault="00093534" w:rsidP="000C41A7">
      <w:pPr>
        <w:spacing w:after="0" w:line="480" w:lineRule="auto"/>
        <w:ind w:firstLine="720"/>
        <w:rPr>
          <w:rFonts w:ascii="Times New Roman" w:hAnsi="Times New Roman" w:cs="Times New Roman"/>
          <w:color w:val="000000" w:themeColor="text1"/>
          <w:sz w:val="24"/>
          <w:szCs w:val="24"/>
        </w:rPr>
      </w:pPr>
      <w:bookmarkStart w:id="7" w:name="_Hlk524675066"/>
      <w:r w:rsidRPr="002C6487">
        <w:rPr>
          <w:rFonts w:ascii="Times New Roman" w:hAnsi="Times New Roman" w:cs="Times New Roman"/>
          <w:b/>
          <w:color w:val="000000" w:themeColor="text1"/>
          <w:sz w:val="24"/>
          <w:szCs w:val="24"/>
        </w:rPr>
        <w:t>Incidental exposure and s</w:t>
      </w:r>
      <w:r w:rsidR="006871B5" w:rsidRPr="002C6487">
        <w:rPr>
          <w:rFonts w:ascii="Times New Roman" w:hAnsi="Times New Roman" w:cs="Times New Roman"/>
          <w:b/>
          <w:color w:val="000000" w:themeColor="text1"/>
          <w:sz w:val="24"/>
          <w:szCs w:val="24"/>
        </w:rPr>
        <w:t>elective exposure time</w:t>
      </w:r>
      <w:bookmarkEnd w:id="7"/>
      <w:r w:rsidR="006871B5" w:rsidRPr="002C6487">
        <w:rPr>
          <w:rFonts w:ascii="Times New Roman" w:hAnsi="Times New Roman" w:cs="Times New Roman"/>
          <w:b/>
          <w:color w:val="000000" w:themeColor="text1"/>
          <w:sz w:val="24"/>
          <w:szCs w:val="24"/>
        </w:rPr>
        <w:t xml:space="preserve">. </w:t>
      </w:r>
      <w:r w:rsidRPr="002C6487">
        <w:rPr>
          <w:rFonts w:ascii="Times New Roman" w:hAnsi="Times New Roman" w:cs="Times New Roman"/>
          <w:color w:val="000000" w:themeColor="text1"/>
          <w:sz w:val="24"/>
          <w:szCs w:val="24"/>
        </w:rPr>
        <w:t xml:space="preserve">Incidental exposure is operationalized as seeing the headline and lead of an article on the overview page (recall that each participant saw three conservative leads and three liberal leads, which were randomly selected). Incidental exposure alone occurred when a participant did not choose to click on an article. </w:t>
      </w:r>
      <w:r w:rsidR="000C41A7" w:rsidRPr="002C6487">
        <w:rPr>
          <w:rFonts w:ascii="Times New Roman" w:hAnsi="Times New Roman" w:cs="Times New Roman"/>
          <w:color w:val="000000" w:themeColor="text1"/>
          <w:sz w:val="24"/>
          <w:szCs w:val="24"/>
        </w:rPr>
        <w:t>Across all 688 observations (six articles and article leads per person)</w:t>
      </w:r>
      <w:r w:rsidR="00BB0314" w:rsidRPr="002C6487">
        <w:rPr>
          <w:rFonts w:ascii="Times New Roman" w:hAnsi="Times New Roman" w:cs="Times New Roman"/>
          <w:color w:val="000000" w:themeColor="text1"/>
          <w:sz w:val="24"/>
          <w:szCs w:val="24"/>
        </w:rPr>
        <w:t>,</w:t>
      </w:r>
      <w:r w:rsidR="000C41A7" w:rsidRPr="002C6487">
        <w:rPr>
          <w:rFonts w:ascii="Times New Roman" w:hAnsi="Times New Roman" w:cs="Times New Roman"/>
          <w:color w:val="000000" w:themeColor="text1"/>
          <w:sz w:val="24"/>
          <w:szCs w:val="24"/>
        </w:rPr>
        <w:t xml:space="preserve"> 58.58</w:t>
      </w:r>
      <w:r w:rsidR="00BB0314" w:rsidRPr="002C6487">
        <w:rPr>
          <w:rFonts w:ascii="Times New Roman" w:hAnsi="Times New Roman" w:cs="Times New Roman"/>
          <w:color w:val="000000" w:themeColor="text1"/>
          <w:sz w:val="24"/>
          <w:szCs w:val="24"/>
        </w:rPr>
        <w:t>%</w:t>
      </w:r>
      <w:r w:rsidR="000C41A7" w:rsidRPr="002C6487">
        <w:rPr>
          <w:rFonts w:ascii="Times New Roman" w:hAnsi="Times New Roman" w:cs="Times New Roman"/>
          <w:color w:val="000000" w:themeColor="text1"/>
          <w:sz w:val="24"/>
          <w:szCs w:val="24"/>
        </w:rPr>
        <w:t xml:space="preserve"> </w:t>
      </w:r>
      <w:r w:rsidR="00D649E2" w:rsidRPr="002C6487">
        <w:rPr>
          <w:rFonts w:ascii="Times New Roman" w:hAnsi="Times New Roman" w:cs="Times New Roman"/>
          <w:color w:val="000000" w:themeColor="text1"/>
          <w:sz w:val="24"/>
          <w:szCs w:val="24"/>
        </w:rPr>
        <w:t xml:space="preserve">of the displayed leads </w:t>
      </w:r>
      <w:r w:rsidR="000C41A7" w:rsidRPr="002C6487">
        <w:rPr>
          <w:rFonts w:ascii="Times New Roman" w:hAnsi="Times New Roman" w:cs="Times New Roman"/>
          <w:color w:val="000000" w:themeColor="text1"/>
          <w:sz w:val="24"/>
          <w:szCs w:val="24"/>
        </w:rPr>
        <w:t xml:space="preserve">were not selected and thus represent instances of incidental exposure. </w:t>
      </w:r>
    </w:p>
    <w:p w14:paraId="004B1F81" w14:textId="77777777" w:rsidR="00015C2E" w:rsidRPr="002C6487" w:rsidRDefault="00093534" w:rsidP="004969EC">
      <w:pPr>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On the other hand, s</w:t>
      </w:r>
      <w:r w:rsidR="006871B5" w:rsidRPr="002C6487">
        <w:rPr>
          <w:rFonts w:ascii="Times New Roman" w:hAnsi="Times New Roman" w:cs="Times New Roman"/>
          <w:color w:val="000000" w:themeColor="text1"/>
          <w:sz w:val="24"/>
          <w:szCs w:val="24"/>
        </w:rPr>
        <w:t xml:space="preserve">elective exposure time was </w:t>
      </w:r>
      <w:r w:rsidRPr="002C6487">
        <w:rPr>
          <w:rFonts w:ascii="Times New Roman" w:hAnsi="Times New Roman" w:cs="Times New Roman"/>
          <w:color w:val="000000" w:themeColor="text1"/>
          <w:sz w:val="24"/>
          <w:szCs w:val="24"/>
        </w:rPr>
        <w:t>measured per viewing time on an actual article page.</w:t>
      </w:r>
      <w:r w:rsidR="00741067" w:rsidRPr="002C6487">
        <w:rPr>
          <w:rFonts w:ascii="Times New Roman" w:hAnsi="Times New Roman" w:cs="Times New Roman"/>
          <w:color w:val="000000" w:themeColor="text1"/>
          <w:sz w:val="24"/>
          <w:szCs w:val="24"/>
        </w:rPr>
        <w:t xml:space="preserve"> This approach has been validated, </w:t>
      </w:r>
      <w:r w:rsidR="0003441E" w:rsidRPr="002C6487">
        <w:rPr>
          <w:rFonts w:ascii="Times New Roman" w:hAnsi="Times New Roman" w:cs="Times New Roman"/>
          <w:color w:val="000000" w:themeColor="text1"/>
          <w:sz w:val="24"/>
          <w:szCs w:val="24"/>
        </w:rPr>
        <w:t xml:space="preserve">ensuring </w:t>
      </w:r>
      <w:r w:rsidR="00741067" w:rsidRPr="002C6487">
        <w:rPr>
          <w:rFonts w:ascii="Times New Roman" w:hAnsi="Times New Roman" w:cs="Times New Roman"/>
          <w:color w:val="000000" w:themeColor="text1"/>
          <w:sz w:val="24"/>
          <w:szCs w:val="24"/>
        </w:rPr>
        <w:t xml:space="preserve">that longer selective exposure </w:t>
      </w:r>
      <w:r w:rsidR="000660C7" w:rsidRPr="002C6487">
        <w:rPr>
          <w:rFonts w:ascii="Times New Roman" w:hAnsi="Times New Roman" w:cs="Times New Roman"/>
          <w:color w:val="000000" w:themeColor="text1"/>
          <w:sz w:val="24"/>
          <w:szCs w:val="24"/>
        </w:rPr>
        <w:t xml:space="preserve">time </w:t>
      </w:r>
      <w:r w:rsidR="00741067" w:rsidRPr="002C6487">
        <w:rPr>
          <w:rFonts w:ascii="Times New Roman" w:hAnsi="Times New Roman" w:cs="Times New Roman"/>
          <w:color w:val="000000" w:themeColor="text1"/>
          <w:sz w:val="24"/>
          <w:szCs w:val="24"/>
        </w:rPr>
        <w:t>indicate</w:t>
      </w:r>
      <w:r w:rsidR="0003441E" w:rsidRPr="002C6487">
        <w:rPr>
          <w:rFonts w:ascii="Times New Roman" w:hAnsi="Times New Roman" w:cs="Times New Roman"/>
          <w:color w:val="000000" w:themeColor="text1"/>
          <w:sz w:val="24"/>
          <w:szCs w:val="24"/>
        </w:rPr>
        <w:t>s</w:t>
      </w:r>
      <w:r w:rsidR="00741067" w:rsidRPr="002C6487">
        <w:rPr>
          <w:rFonts w:ascii="Times New Roman" w:hAnsi="Times New Roman" w:cs="Times New Roman"/>
          <w:color w:val="000000" w:themeColor="text1"/>
          <w:sz w:val="24"/>
          <w:szCs w:val="24"/>
        </w:rPr>
        <w:t xml:space="preserve"> more reading</w:t>
      </w:r>
      <w:r w:rsidR="000660C7" w:rsidRPr="002C6487">
        <w:rPr>
          <w:rFonts w:ascii="Times New Roman" w:hAnsi="Times New Roman" w:cs="Times New Roman"/>
          <w:color w:val="000000" w:themeColor="text1"/>
          <w:sz w:val="24"/>
          <w:szCs w:val="24"/>
        </w:rPr>
        <w:t xml:space="preserve"> and is highly correlated with article choice as selective exposure measure and recall of information</w:t>
      </w:r>
      <w:r w:rsidR="00741067" w:rsidRPr="002C6487">
        <w:rPr>
          <w:rFonts w:ascii="Times New Roman" w:hAnsi="Times New Roman" w:cs="Times New Roman"/>
          <w:color w:val="000000" w:themeColor="text1"/>
          <w:sz w:val="24"/>
          <w:szCs w:val="24"/>
        </w:rPr>
        <w:t xml:space="preserve"> (Zillmann, Knobloch, &amp; Yu, 2001)</w:t>
      </w:r>
      <w:r w:rsidR="0080258D" w:rsidRPr="002C6487">
        <w:rPr>
          <w:rFonts w:ascii="Times New Roman" w:hAnsi="Times New Roman" w:cs="Times New Roman"/>
          <w:color w:val="000000" w:themeColor="text1"/>
          <w:sz w:val="24"/>
          <w:szCs w:val="24"/>
        </w:rPr>
        <w:t>; it</w:t>
      </w:r>
      <w:r w:rsidR="0003441E" w:rsidRPr="002C6487">
        <w:rPr>
          <w:rFonts w:ascii="Times New Roman" w:hAnsi="Times New Roman" w:cs="Times New Roman"/>
          <w:color w:val="000000" w:themeColor="text1"/>
          <w:sz w:val="24"/>
          <w:szCs w:val="24"/>
        </w:rPr>
        <w:t xml:space="preserve"> has been widely used in </w:t>
      </w:r>
      <w:r w:rsidR="00010590" w:rsidRPr="002C6487">
        <w:rPr>
          <w:rFonts w:ascii="Times New Roman" w:hAnsi="Times New Roman" w:cs="Times New Roman"/>
          <w:color w:val="000000" w:themeColor="text1"/>
          <w:sz w:val="24"/>
          <w:szCs w:val="24"/>
        </w:rPr>
        <w:t xml:space="preserve">observational </w:t>
      </w:r>
      <w:r w:rsidR="0003441E" w:rsidRPr="002C6487">
        <w:rPr>
          <w:rFonts w:ascii="Times New Roman" w:hAnsi="Times New Roman" w:cs="Times New Roman"/>
          <w:color w:val="000000" w:themeColor="text1"/>
          <w:sz w:val="24"/>
          <w:szCs w:val="24"/>
        </w:rPr>
        <w:t xml:space="preserve">selective exposure </w:t>
      </w:r>
      <w:r w:rsidR="00010590" w:rsidRPr="002C6487">
        <w:rPr>
          <w:rFonts w:ascii="Times New Roman" w:hAnsi="Times New Roman" w:cs="Times New Roman"/>
          <w:color w:val="000000" w:themeColor="text1"/>
          <w:sz w:val="24"/>
          <w:szCs w:val="24"/>
        </w:rPr>
        <w:t>studies</w:t>
      </w:r>
      <w:r w:rsidR="001C435B" w:rsidRPr="002C6487">
        <w:rPr>
          <w:rFonts w:ascii="Times New Roman" w:hAnsi="Times New Roman" w:cs="Times New Roman"/>
          <w:color w:val="000000" w:themeColor="text1"/>
          <w:sz w:val="24"/>
          <w:szCs w:val="24"/>
        </w:rPr>
        <w:t xml:space="preserve"> (Clay, Barber, &amp; Shook, 2013)</w:t>
      </w:r>
      <w:r w:rsidR="00741067" w:rsidRPr="002C6487">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 xml:space="preserve"> Selective exposure was </w:t>
      </w:r>
      <w:r w:rsidR="006871B5" w:rsidRPr="002C6487">
        <w:rPr>
          <w:rFonts w:ascii="Times New Roman" w:hAnsi="Times New Roman" w:cs="Times New Roman"/>
          <w:color w:val="000000" w:themeColor="text1"/>
          <w:sz w:val="24"/>
          <w:szCs w:val="24"/>
        </w:rPr>
        <w:t>logged unobtrusively for each article</w:t>
      </w:r>
      <w:r w:rsidRPr="002C6487">
        <w:rPr>
          <w:rFonts w:ascii="Times New Roman" w:hAnsi="Times New Roman" w:cs="Times New Roman"/>
          <w:color w:val="000000" w:themeColor="text1"/>
          <w:sz w:val="24"/>
          <w:szCs w:val="24"/>
        </w:rPr>
        <w:t xml:space="preserve"> in seconds and later analyzed </w:t>
      </w:r>
      <w:r w:rsidR="006C1EB8" w:rsidRPr="002C6487">
        <w:rPr>
          <w:rFonts w:ascii="Times New Roman" w:hAnsi="Times New Roman" w:cs="Times New Roman"/>
          <w:color w:val="000000" w:themeColor="text1"/>
          <w:sz w:val="24"/>
          <w:szCs w:val="24"/>
        </w:rPr>
        <w:t>in 10-second units</w:t>
      </w:r>
      <w:r w:rsidR="000B3DFC" w:rsidRPr="002C6487">
        <w:rPr>
          <w:rFonts w:ascii="Times New Roman" w:hAnsi="Times New Roman" w:cs="Times New Roman"/>
          <w:color w:val="000000" w:themeColor="text1"/>
          <w:sz w:val="24"/>
          <w:szCs w:val="24"/>
        </w:rPr>
        <w:t>.</w:t>
      </w:r>
      <w:r w:rsidR="00393573" w:rsidRPr="002C6487">
        <w:rPr>
          <w:rStyle w:val="EndnoteReference"/>
          <w:rFonts w:ascii="Times New Roman" w:hAnsi="Times New Roman" w:cs="Times New Roman"/>
          <w:color w:val="000000" w:themeColor="text1"/>
          <w:sz w:val="24"/>
          <w:szCs w:val="24"/>
        </w:rPr>
        <w:endnoteReference w:id="2"/>
      </w:r>
      <w:r w:rsidR="000B3DFC" w:rsidRPr="002C6487">
        <w:rPr>
          <w:rFonts w:ascii="Times New Roman" w:hAnsi="Times New Roman" w:cs="Times New Roman"/>
          <w:color w:val="000000" w:themeColor="text1"/>
          <w:sz w:val="24"/>
          <w:szCs w:val="24"/>
        </w:rPr>
        <w:t xml:space="preserve"> </w:t>
      </w:r>
    </w:p>
    <w:p w14:paraId="5D0456A7" w14:textId="5F3814A9" w:rsidR="000B3DFC" w:rsidRPr="002C6487" w:rsidRDefault="00447819" w:rsidP="004969EC">
      <w:pPr>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On average, participants spent </w:t>
      </w:r>
      <w:r w:rsidRPr="002C6487">
        <w:rPr>
          <w:rFonts w:ascii="Times New Roman" w:hAnsi="Times New Roman" w:cs="Times New Roman"/>
          <w:i/>
          <w:color w:val="000000" w:themeColor="text1"/>
          <w:sz w:val="24"/>
          <w:szCs w:val="24"/>
        </w:rPr>
        <w:t>M</w:t>
      </w:r>
      <w:r w:rsidRPr="002C6487">
        <w:rPr>
          <w:rFonts w:ascii="Times New Roman" w:hAnsi="Times New Roman" w:cs="Times New Roman"/>
          <w:color w:val="000000" w:themeColor="text1"/>
          <w:sz w:val="24"/>
          <w:szCs w:val="24"/>
        </w:rPr>
        <w:t xml:space="preserve"> = 33.45 s (</w:t>
      </w:r>
      <w:r w:rsidRPr="002C6487">
        <w:rPr>
          <w:rFonts w:ascii="Times New Roman" w:hAnsi="Times New Roman" w:cs="Times New Roman"/>
          <w:i/>
          <w:color w:val="000000" w:themeColor="text1"/>
          <w:sz w:val="24"/>
          <w:szCs w:val="24"/>
        </w:rPr>
        <w:t>SD</w:t>
      </w:r>
      <w:r w:rsidRPr="002C6487">
        <w:rPr>
          <w:rFonts w:ascii="Times New Roman" w:hAnsi="Times New Roman" w:cs="Times New Roman"/>
          <w:color w:val="000000" w:themeColor="text1"/>
          <w:sz w:val="24"/>
          <w:szCs w:val="24"/>
        </w:rPr>
        <w:t xml:space="preserve"> = 19.60 s; min = 5, max = 90) on the overview page (after excluding 12 individuals with more than 90 s on the overview). </w:t>
      </w:r>
      <w:r w:rsidR="00FE0B88" w:rsidRPr="002C6487">
        <w:rPr>
          <w:rFonts w:ascii="Times New Roman" w:hAnsi="Times New Roman" w:cs="Times New Roman"/>
          <w:color w:val="000000" w:themeColor="text1"/>
          <w:sz w:val="24"/>
          <w:szCs w:val="24"/>
        </w:rPr>
        <w:t xml:space="preserve">Participants selected less than half of </w:t>
      </w:r>
      <w:r w:rsidRPr="002C6487">
        <w:rPr>
          <w:rFonts w:ascii="Times New Roman" w:hAnsi="Times New Roman" w:cs="Times New Roman"/>
          <w:color w:val="000000" w:themeColor="text1"/>
          <w:sz w:val="24"/>
          <w:szCs w:val="24"/>
        </w:rPr>
        <w:t>six available</w:t>
      </w:r>
      <w:r w:rsidR="00C17B50" w:rsidRPr="002C6487">
        <w:rPr>
          <w:rFonts w:ascii="Times New Roman" w:hAnsi="Times New Roman" w:cs="Times New Roman"/>
          <w:color w:val="000000" w:themeColor="text1"/>
          <w:sz w:val="24"/>
          <w:szCs w:val="24"/>
        </w:rPr>
        <w:t xml:space="preserve"> </w:t>
      </w:r>
      <w:r w:rsidR="00FE0B88" w:rsidRPr="002C6487">
        <w:rPr>
          <w:rFonts w:ascii="Times New Roman" w:hAnsi="Times New Roman" w:cs="Times New Roman"/>
          <w:color w:val="000000" w:themeColor="text1"/>
          <w:sz w:val="24"/>
          <w:szCs w:val="24"/>
        </w:rPr>
        <w:t>articles</w:t>
      </w:r>
      <w:r w:rsidR="00B00D5B" w:rsidRPr="002C6487">
        <w:rPr>
          <w:rFonts w:ascii="Times New Roman" w:hAnsi="Times New Roman" w:cs="Times New Roman"/>
          <w:color w:val="000000" w:themeColor="text1"/>
          <w:sz w:val="24"/>
          <w:szCs w:val="24"/>
        </w:rPr>
        <w:t xml:space="preserve"> on average</w:t>
      </w:r>
      <w:r w:rsidR="00FE0B88" w:rsidRPr="002C6487">
        <w:rPr>
          <w:rFonts w:ascii="Times New Roman" w:hAnsi="Times New Roman" w:cs="Times New Roman"/>
          <w:color w:val="000000" w:themeColor="text1"/>
          <w:sz w:val="24"/>
          <w:szCs w:val="24"/>
        </w:rPr>
        <w:t xml:space="preserve"> (</w:t>
      </w:r>
      <w:r w:rsidR="00FE0B88" w:rsidRPr="002C6487">
        <w:rPr>
          <w:rFonts w:ascii="Times New Roman" w:hAnsi="Times New Roman" w:cs="Times New Roman"/>
          <w:i/>
          <w:color w:val="000000" w:themeColor="text1"/>
          <w:sz w:val="24"/>
          <w:szCs w:val="24"/>
        </w:rPr>
        <w:t>M</w:t>
      </w:r>
      <w:r w:rsidR="00FE0B88" w:rsidRPr="002C6487">
        <w:rPr>
          <w:rFonts w:ascii="Times New Roman" w:hAnsi="Times New Roman" w:cs="Times New Roman"/>
          <w:color w:val="000000" w:themeColor="text1"/>
          <w:sz w:val="24"/>
          <w:szCs w:val="24"/>
        </w:rPr>
        <w:t xml:space="preserve"> = 2.49, </w:t>
      </w:r>
      <w:r w:rsidR="00FE0B88" w:rsidRPr="002C6487">
        <w:rPr>
          <w:rFonts w:ascii="Times New Roman" w:hAnsi="Times New Roman" w:cs="Times New Roman"/>
          <w:i/>
          <w:color w:val="000000" w:themeColor="text1"/>
          <w:sz w:val="24"/>
          <w:szCs w:val="24"/>
        </w:rPr>
        <w:t>SD</w:t>
      </w:r>
      <w:r w:rsidR="0046555D" w:rsidRPr="002C6487">
        <w:rPr>
          <w:rFonts w:ascii="Times New Roman" w:hAnsi="Times New Roman" w:cs="Times New Roman"/>
          <w:color w:val="000000" w:themeColor="text1"/>
          <w:sz w:val="24"/>
          <w:szCs w:val="24"/>
        </w:rPr>
        <w:t xml:space="preserve"> = 1.3</w:t>
      </w:r>
      <w:r w:rsidR="003666F9" w:rsidRPr="002C6487">
        <w:rPr>
          <w:rFonts w:ascii="Times New Roman" w:hAnsi="Times New Roman" w:cs="Times New Roman"/>
          <w:color w:val="000000" w:themeColor="text1"/>
          <w:sz w:val="24"/>
          <w:szCs w:val="24"/>
        </w:rPr>
        <w:t>3</w:t>
      </w:r>
      <w:r w:rsidR="00B35550" w:rsidRPr="002C6487">
        <w:rPr>
          <w:rFonts w:ascii="Times New Roman" w:hAnsi="Times New Roman" w:cs="Times New Roman"/>
          <w:color w:val="000000" w:themeColor="text1"/>
          <w:sz w:val="24"/>
          <w:szCs w:val="24"/>
        </w:rPr>
        <w:t>, min = 1, max = 6</w:t>
      </w:r>
      <w:r w:rsidR="00FE0B88" w:rsidRPr="002C6487">
        <w:rPr>
          <w:rFonts w:ascii="Times New Roman" w:hAnsi="Times New Roman" w:cs="Times New Roman"/>
          <w:color w:val="000000" w:themeColor="text1"/>
          <w:sz w:val="24"/>
          <w:szCs w:val="24"/>
        </w:rPr>
        <w:t>)</w:t>
      </w:r>
      <w:r w:rsidR="00210CD0" w:rsidRPr="002C6487">
        <w:rPr>
          <w:rFonts w:ascii="Times New Roman" w:hAnsi="Times New Roman" w:cs="Times New Roman"/>
          <w:color w:val="000000" w:themeColor="text1"/>
          <w:sz w:val="24"/>
          <w:szCs w:val="24"/>
        </w:rPr>
        <w:t xml:space="preserve">; for any selected articles, the average time spent was </w:t>
      </w:r>
      <w:r w:rsidR="00210CD0" w:rsidRPr="002C6487">
        <w:rPr>
          <w:rFonts w:ascii="Times New Roman" w:hAnsi="Times New Roman" w:cs="Times New Roman"/>
          <w:i/>
          <w:color w:val="000000" w:themeColor="text1"/>
          <w:sz w:val="24"/>
          <w:szCs w:val="24"/>
        </w:rPr>
        <w:t>M</w:t>
      </w:r>
      <w:r w:rsidR="00210CD0" w:rsidRPr="002C6487">
        <w:rPr>
          <w:rFonts w:ascii="Times New Roman" w:hAnsi="Times New Roman" w:cs="Times New Roman"/>
          <w:color w:val="000000" w:themeColor="text1"/>
          <w:sz w:val="24"/>
          <w:szCs w:val="24"/>
        </w:rPr>
        <w:t xml:space="preserve"> = 60.23 (</w:t>
      </w:r>
      <w:r w:rsidR="00210CD0" w:rsidRPr="002C6487">
        <w:rPr>
          <w:rFonts w:ascii="Times New Roman" w:hAnsi="Times New Roman" w:cs="Times New Roman"/>
          <w:i/>
          <w:color w:val="000000" w:themeColor="text1"/>
          <w:sz w:val="24"/>
          <w:szCs w:val="24"/>
        </w:rPr>
        <w:t>SD</w:t>
      </w:r>
      <w:r w:rsidR="00210CD0" w:rsidRPr="002C6487">
        <w:rPr>
          <w:rFonts w:ascii="Times New Roman" w:hAnsi="Times New Roman" w:cs="Times New Roman"/>
          <w:color w:val="000000" w:themeColor="text1"/>
          <w:sz w:val="24"/>
          <w:szCs w:val="24"/>
        </w:rPr>
        <w:t xml:space="preserve"> = 1.35</w:t>
      </w:r>
      <w:r w:rsidR="00B35550" w:rsidRPr="002C6487">
        <w:rPr>
          <w:rFonts w:ascii="Times New Roman" w:hAnsi="Times New Roman" w:cs="Times New Roman"/>
          <w:color w:val="000000" w:themeColor="text1"/>
          <w:sz w:val="24"/>
          <w:szCs w:val="24"/>
        </w:rPr>
        <w:t>; min = 1, max = 177</w:t>
      </w:r>
      <w:r w:rsidR="00210CD0" w:rsidRPr="002C6487">
        <w:rPr>
          <w:rFonts w:ascii="Times New Roman" w:hAnsi="Times New Roman" w:cs="Times New Roman"/>
          <w:color w:val="000000" w:themeColor="text1"/>
          <w:sz w:val="24"/>
          <w:szCs w:val="24"/>
        </w:rPr>
        <w:t>)</w:t>
      </w:r>
      <w:r w:rsidR="00FE0B88" w:rsidRPr="002C6487">
        <w:rPr>
          <w:rFonts w:ascii="Times New Roman" w:hAnsi="Times New Roman" w:cs="Times New Roman"/>
          <w:color w:val="000000" w:themeColor="text1"/>
          <w:sz w:val="24"/>
          <w:szCs w:val="24"/>
        </w:rPr>
        <w:t>.</w:t>
      </w:r>
      <w:r w:rsidR="00A45081" w:rsidRPr="002C6487">
        <w:rPr>
          <w:rFonts w:ascii="Times New Roman" w:hAnsi="Times New Roman" w:cs="Times New Roman"/>
          <w:color w:val="000000" w:themeColor="text1"/>
          <w:sz w:val="24"/>
          <w:szCs w:val="24"/>
        </w:rPr>
        <w:t xml:space="preserve"> </w:t>
      </w:r>
      <w:r w:rsidR="008D558A" w:rsidRPr="002C6487">
        <w:rPr>
          <w:rFonts w:ascii="Times New Roman" w:hAnsi="Times New Roman" w:cs="Times New Roman"/>
          <w:color w:val="000000" w:themeColor="text1"/>
          <w:sz w:val="24"/>
          <w:szCs w:val="24"/>
        </w:rPr>
        <w:t xml:space="preserve">Across all </w:t>
      </w:r>
      <w:r w:rsidR="00C52F76" w:rsidRPr="002C6487">
        <w:rPr>
          <w:rFonts w:ascii="Times New Roman" w:hAnsi="Times New Roman" w:cs="Times New Roman"/>
          <w:color w:val="000000" w:themeColor="text1"/>
          <w:sz w:val="24"/>
          <w:szCs w:val="24"/>
        </w:rPr>
        <w:t>688 observations (six articles and article leads per person)</w:t>
      </w:r>
      <w:r w:rsidR="00526572" w:rsidRPr="002C6487">
        <w:rPr>
          <w:rFonts w:ascii="Times New Roman" w:hAnsi="Times New Roman" w:cs="Times New Roman"/>
          <w:color w:val="000000" w:themeColor="text1"/>
          <w:sz w:val="24"/>
          <w:szCs w:val="24"/>
        </w:rPr>
        <w:t>,</w:t>
      </w:r>
      <w:r w:rsidR="00C52F76" w:rsidRPr="002C6487">
        <w:rPr>
          <w:rFonts w:ascii="Times New Roman" w:hAnsi="Times New Roman" w:cs="Times New Roman"/>
          <w:color w:val="000000" w:themeColor="text1"/>
          <w:sz w:val="24"/>
          <w:szCs w:val="24"/>
        </w:rPr>
        <w:t xml:space="preserve"> </w:t>
      </w:r>
      <w:r w:rsidR="008D558A" w:rsidRPr="002C6487">
        <w:rPr>
          <w:rFonts w:ascii="Times New Roman" w:hAnsi="Times New Roman" w:cs="Times New Roman"/>
          <w:color w:val="000000" w:themeColor="text1"/>
          <w:sz w:val="24"/>
          <w:szCs w:val="24"/>
        </w:rPr>
        <w:t>the distribution of reading times w</w:t>
      </w:r>
      <w:r w:rsidR="00C52F76" w:rsidRPr="002C6487">
        <w:rPr>
          <w:rFonts w:ascii="Times New Roman" w:hAnsi="Times New Roman" w:cs="Times New Roman"/>
          <w:color w:val="000000" w:themeColor="text1"/>
          <w:sz w:val="24"/>
          <w:szCs w:val="24"/>
        </w:rPr>
        <w:t>as right-skewed (skewness = 1.78</w:t>
      </w:r>
      <w:r w:rsidR="008D558A" w:rsidRPr="002C6487">
        <w:rPr>
          <w:rFonts w:ascii="Times New Roman" w:hAnsi="Times New Roman" w:cs="Times New Roman"/>
          <w:color w:val="000000" w:themeColor="text1"/>
          <w:sz w:val="24"/>
          <w:szCs w:val="24"/>
        </w:rPr>
        <w:t>)</w:t>
      </w:r>
      <w:r w:rsidR="00B75688" w:rsidRPr="002C6487">
        <w:rPr>
          <w:rFonts w:ascii="Times New Roman" w:hAnsi="Times New Roman" w:cs="Times New Roman"/>
          <w:color w:val="000000" w:themeColor="text1"/>
          <w:sz w:val="24"/>
          <w:szCs w:val="24"/>
        </w:rPr>
        <w:t>, however</w:t>
      </w:r>
      <w:bookmarkStart w:id="8" w:name="_Hlk536629015"/>
      <w:r w:rsidR="00B75688" w:rsidRPr="002C6487">
        <w:rPr>
          <w:rFonts w:ascii="Times New Roman" w:hAnsi="Times New Roman" w:cs="Times New Roman"/>
          <w:color w:val="000000" w:themeColor="text1"/>
          <w:sz w:val="24"/>
          <w:szCs w:val="24"/>
        </w:rPr>
        <w:t>, within acceptable range for normality (George &amp; Mallory, 2010)</w:t>
      </w:r>
      <w:r w:rsidR="0056594A" w:rsidRPr="002C6487">
        <w:rPr>
          <w:rFonts w:ascii="Times New Roman" w:hAnsi="Times New Roman" w:cs="Times New Roman"/>
          <w:color w:val="000000" w:themeColor="text1"/>
          <w:sz w:val="24"/>
          <w:szCs w:val="24"/>
        </w:rPr>
        <w:t xml:space="preserve"> </w:t>
      </w:r>
      <w:r w:rsidR="00DF0BE3" w:rsidRPr="002C6487">
        <w:rPr>
          <w:rFonts w:ascii="Times New Roman" w:hAnsi="Times New Roman" w:cs="Times New Roman"/>
          <w:color w:val="000000" w:themeColor="text1"/>
          <w:sz w:val="24"/>
          <w:szCs w:val="24"/>
        </w:rPr>
        <w:t>with this sample size (Tabachnick &amp; Fidell, 2013).</w:t>
      </w:r>
    </w:p>
    <w:bookmarkEnd w:id="8"/>
    <w:p w14:paraId="0A7D26C1" w14:textId="4E7186AB" w:rsidR="00BA2294" w:rsidRPr="002C6487" w:rsidRDefault="001C29A1" w:rsidP="00BA2294">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 xml:space="preserve">Attitude </w:t>
      </w:r>
      <w:r w:rsidR="009274CE" w:rsidRPr="002C6487">
        <w:rPr>
          <w:rFonts w:ascii="Times New Roman" w:hAnsi="Times New Roman" w:cs="Times New Roman"/>
          <w:b/>
          <w:color w:val="000000" w:themeColor="text1"/>
          <w:sz w:val="24"/>
          <w:szCs w:val="24"/>
        </w:rPr>
        <w:t>reinforcement</w:t>
      </w:r>
      <w:r w:rsidRPr="002C6487">
        <w:rPr>
          <w:rFonts w:ascii="Times New Roman" w:hAnsi="Times New Roman" w:cs="Times New Roman"/>
          <w:b/>
          <w:color w:val="000000" w:themeColor="text1"/>
          <w:sz w:val="24"/>
          <w:szCs w:val="24"/>
        </w:rPr>
        <w:t xml:space="preserve">. </w:t>
      </w:r>
      <w:r w:rsidR="009274CE" w:rsidRPr="002C6487">
        <w:rPr>
          <w:rFonts w:ascii="Times New Roman" w:hAnsi="Times New Roman" w:cs="Times New Roman"/>
          <w:color w:val="000000" w:themeColor="text1"/>
          <w:sz w:val="24"/>
          <w:szCs w:val="24"/>
        </w:rPr>
        <w:t>F</w:t>
      </w:r>
      <w:r w:rsidRPr="002C6487">
        <w:rPr>
          <w:rFonts w:ascii="Times New Roman" w:hAnsi="Times New Roman" w:cs="Times New Roman"/>
          <w:color w:val="000000" w:themeColor="text1"/>
          <w:sz w:val="24"/>
          <w:szCs w:val="24"/>
        </w:rPr>
        <w:t xml:space="preserve">or </w:t>
      </w:r>
      <w:r w:rsidR="009274CE" w:rsidRPr="002C6487">
        <w:rPr>
          <w:rFonts w:ascii="Times New Roman" w:hAnsi="Times New Roman" w:cs="Times New Roman"/>
          <w:color w:val="000000" w:themeColor="text1"/>
          <w:sz w:val="24"/>
          <w:szCs w:val="24"/>
        </w:rPr>
        <w:t xml:space="preserve">participants </w:t>
      </w:r>
      <w:r w:rsidRPr="002C6487">
        <w:rPr>
          <w:rFonts w:ascii="Times New Roman" w:hAnsi="Times New Roman" w:cs="Times New Roman"/>
          <w:color w:val="000000" w:themeColor="text1"/>
          <w:sz w:val="24"/>
          <w:szCs w:val="24"/>
        </w:rPr>
        <w:t>who agreed with a policy</w:t>
      </w:r>
      <w:r w:rsidR="00E32E04" w:rsidRPr="002C6487">
        <w:rPr>
          <w:rFonts w:ascii="Times New Roman" w:hAnsi="Times New Roman" w:cs="Times New Roman"/>
          <w:color w:val="000000" w:themeColor="text1"/>
          <w:sz w:val="24"/>
          <w:szCs w:val="24"/>
        </w:rPr>
        <w:t xml:space="preserve"> (</w:t>
      </w:r>
      <w:r w:rsidR="00A36D34" w:rsidRPr="002C6487">
        <w:rPr>
          <w:rFonts w:ascii="Times New Roman" w:hAnsi="Times New Roman" w:cs="Times New Roman"/>
          <w:color w:val="000000" w:themeColor="text1"/>
          <w:sz w:val="24"/>
          <w:szCs w:val="24"/>
        </w:rPr>
        <w:t xml:space="preserve">with </w:t>
      </w:r>
      <w:r w:rsidR="00E32E04" w:rsidRPr="002C6487">
        <w:rPr>
          <w:rFonts w:ascii="Times New Roman" w:hAnsi="Times New Roman" w:cs="Times New Roman"/>
          <w:color w:val="000000" w:themeColor="text1"/>
          <w:sz w:val="24"/>
          <w:szCs w:val="24"/>
        </w:rPr>
        <w:t>a positive score)</w:t>
      </w:r>
      <w:r w:rsidRPr="002C6487">
        <w:rPr>
          <w:rFonts w:ascii="Times New Roman" w:hAnsi="Times New Roman" w:cs="Times New Roman"/>
          <w:color w:val="000000" w:themeColor="text1"/>
          <w:sz w:val="24"/>
          <w:szCs w:val="24"/>
        </w:rPr>
        <w:t xml:space="preserve">, </w:t>
      </w:r>
      <w:r w:rsidR="009274CE" w:rsidRPr="002C6487">
        <w:rPr>
          <w:rFonts w:ascii="Times New Roman" w:hAnsi="Times New Roman" w:cs="Times New Roman"/>
          <w:color w:val="000000" w:themeColor="text1"/>
          <w:sz w:val="24"/>
          <w:szCs w:val="24"/>
        </w:rPr>
        <w:t xml:space="preserve">attitude </w:t>
      </w:r>
      <w:r w:rsidRPr="002C6487">
        <w:rPr>
          <w:rFonts w:ascii="Times New Roman" w:hAnsi="Times New Roman" w:cs="Times New Roman"/>
          <w:color w:val="000000" w:themeColor="text1"/>
          <w:sz w:val="24"/>
          <w:szCs w:val="24"/>
        </w:rPr>
        <w:t xml:space="preserve">reinforcement was </w:t>
      </w:r>
      <w:r w:rsidR="009274CE" w:rsidRPr="002C6487">
        <w:rPr>
          <w:rFonts w:ascii="Times New Roman" w:hAnsi="Times New Roman" w:cs="Times New Roman"/>
          <w:color w:val="000000" w:themeColor="text1"/>
          <w:sz w:val="24"/>
          <w:szCs w:val="24"/>
        </w:rPr>
        <w:t xml:space="preserve">calculated by subtracting their </w:t>
      </w:r>
      <w:r w:rsidRPr="002C6487">
        <w:rPr>
          <w:rFonts w:ascii="Times New Roman" w:hAnsi="Times New Roman" w:cs="Times New Roman"/>
          <w:color w:val="000000" w:themeColor="text1"/>
          <w:sz w:val="24"/>
          <w:szCs w:val="24"/>
        </w:rPr>
        <w:t xml:space="preserve">pre-exposure score from their </w:t>
      </w:r>
      <w:r w:rsidRPr="002C6487">
        <w:rPr>
          <w:rFonts w:ascii="Times New Roman" w:hAnsi="Times New Roman" w:cs="Times New Roman"/>
          <w:color w:val="000000" w:themeColor="text1"/>
          <w:sz w:val="24"/>
          <w:szCs w:val="24"/>
        </w:rPr>
        <w:lastRenderedPageBreak/>
        <w:t>post-exposure score. For those who disagreed with the policy</w:t>
      </w:r>
      <w:r w:rsidR="00E32E04" w:rsidRPr="002C6487">
        <w:rPr>
          <w:rFonts w:ascii="Times New Roman" w:hAnsi="Times New Roman" w:cs="Times New Roman"/>
          <w:color w:val="000000" w:themeColor="text1"/>
          <w:sz w:val="24"/>
          <w:szCs w:val="24"/>
        </w:rPr>
        <w:t xml:space="preserve"> (indicated by a negative score)</w:t>
      </w:r>
      <w:r w:rsidRPr="002C6487">
        <w:rPr>
          <w:rFonts w:ascii="Times New Roman" w:hAnsi="Times New Roman" w:cs="Times New Roman"/>
          <w:color w:val="000000" w:themeColor="text1"/>
          <w:sz w:val="24"/>
          <w:szCs w:val="24"/>
        </w:rPr>
        <w:t xml:space="preserve">, post-exposure scores were subtracted from pre-exposure scores. </w:t>
      </w:r>
      <w:r w:rsidR="00A81E55" w:rsidRPr="002C6487">
        <w:rPr>
          <w:rFonts w:ascii="Times New Roman" w:hAnsi="Times New Roman" w:cs="Times New Roman"/>
          <w:color w:val="000000" w:themeColor="text1"/>
          <w:sz w:val="24"/>
          <w:szCs w:val="24"/>
        </w:rPr>
        <w:t>Thus, n</w:t>
      </w:r>
      <w:r w:rsidR="009274CE" w:rsidRPr="002C6487">
        <w:rPr>
          <w:rFonts w:ascii="Times New Roman" w:hAnsi="Times New Roman" w:cs="Times New Roman"/>
          <w:color w:val="000000" w:themeColor="text1"/>
          <w:sz w:val="24"/>
          <w:szCs w:val="24"/>
        </w:rPr>
        <w:t xml:space="preserve">egative numbers indicate </w:t>
      </w:r>
      <w:r w:rsidR="0057118E" w:rsidRPr="002C6487">
        <w:rPr>
          <w:rFonts w:ascii="Times New Roman" w:hAnsi="Times New Roman" w:cs="Times New Roman"/>
          <w:color w:val="000000" w:themeColor="text1"/>
          <w:sz w:val="24"/>
          <w:szCs w:val="24"/>
        </w:rPr>
        <w:t>weakening</w:t>
      </w:r>
      <w:r w:rsidR="00A81E55" w:rsidRPr="002C6487">
        <w:rPr>
          <w:rFonts w:ascii="Times New Roman" w:hAnsi="Times New Roman" w:cs="Times New Roman"/>
          <w:color w:val="000000" w:themeColor="text1"/>
          <w:sz w:val="24"/>
          <w:szCs w:val="24"/>
        </w:rPr>
        <w:t xml:space="preserve"> and </w:t>
      </w:r>
      <w:r w:rsidR="009274CE" w:rsidRPr="002C6487">
        <w:rPr>
          <w:rFonts w:ascii="Times New Roman" w:hAnsi="Times New Roman" w:cs="Times New Roman"/>
          <w:color w:val="000000" w:themeColor="text1"/>
          <w:sz w:val="24"/>
          <w:szCs w:val="24"/>
        </w:rPr>
        <w:t>positive numbers reinforcement</w:t>
      </w:r>
      <w:r w:rsidR="00707120" w:rsidRPr="002C6487">
        <w:rPr>
          <w:rFonts w:ascii="Times New Roman" w:hAnsi="Times New Roman" w:cs="Times New Roman"/>
          <w:color w:val="000000" w:themeColor="text1"/>
          <w:sz w:val="24"/>
          <w:szCs w:val="24"/>
        </w:rPr>
        <w:t xml:space="preserve"> (s</w:t>
      </w:r>
      <w:r w:rsidRPr="002C6487">
        <w:rPr>
          <w:rFonts w:ascii="Times New Roman" w:hAnsi="Times New Roman" w:cs="Times New Roman"/>
          <w:color w:val="000000" w:themeColor="text1"/>
          <w:sz w:val="24"/>
          <w:szCs w:val="24"/>
        </w:rPr>
        <w:t xml:space="preserve">ee </w:t>
      </w:r>
      <w:r w:rsidR="002C6487" w:rsidRPr="002C6487">
        <w:rPr>
          <w:rFonts w:ascii="Times New Roman" w:hAnsi="Times New Roman" w:cs="Times New Roman"/>
          <w:color w:val="000000" w:themeColor="text1"/>
          <w:sz w:val="24"/>
          <w:szCs w:val="24"/>
        </w:rPr>
        <w:t xml:space="preserve">online supplemental file </w:t>
      </w:r>
      <w:r w:rsidR="000800D7" w:rsidRPr="002C6487">
        <w:rPr>
          <w:rFonts w:ascii="Times New Roman" w:hAnsi="Times New Roman" w:cs="Times New Roman"/>
          <w:color w:val="000000" w:themeColor="text1"/>
          <w:sz w:val="24"/>
          <w:szCs w:val="24"/>
        </w:rPr>
        <w:t xml:space="preserve">Appendix </w:t>
      </w:r>
      <w:r w:rsidR="009B2B88" w:rsidRPr="002C6487">
        <w:rPr>
          <w:rFonts w:ascii="Times New Roman" w:hAnsi="Times New Roman" w:cs="Times New Roman"/>
          <w:color w:val="000000" w:themeColor="text1"/>
          <w:sz w:val="24"/>
          <w:szCs w:val="24"/>
        </w:rPr>
        <w:t>B</w:t>
      </w:r>
      <w:r w:rsidRPr="002C6487">
        <w:rPr>
          <w:rFonts w:ascii="Times New Roman" w:hAnsi="Times New Roman" w:cs="Times New Roman"/>
          <w:color w:val="000000" w:themeColor="text1"/>
          <w:sz w:val="24"/>
          <w:szCs w:val="24"/>
        </w:rPr>
        <w:t xml:space="preserve"> for </w:t>
      </w:r>
      <w:r w:rsidR="008D64D0" w:rsidRPr="002C6487">
        <w:rPr>
          <w:rFonts w:ascii="Times New Roman" w:hAnsi="Times New Roman" w:cs="Times New Roman"/>
          <w:color w:val="000000" w:themeColor="text1"/>
          <w:sz w:val="24"/>
          <w:szCs w:val="24"/>
        </w:rPr>
        <w:t>descriptive</w:t>
      </w:r>
      <w:r w:rsidR="006C1EB8" w:rsidRPr="002C6487">
        <w:rPr>
          <w:rFonts w:ascii="Times New Roman" w:hAnsi="Times New Roman" w:cs="Times New Roman"/>
          <w:color w:val="000000" w:themeColor="text1"/>
          <w:sz w:val="24"/>
          <w:szCs w:val="24"/>
        </w:rPr>
        <w:t>s</w:t>
      </w:r>
      <w:r w:rsidR="00707120" w:rsidRPr="002C6487">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 xml:space="preserve">. </w:t>
      </w:r>
    </w:p>
    <w:p w14:paraId="7E44730E" w14:textId="77777777" w:rsidR="00BA2294" w:rsidRPr="002C6487" w:rsidRDefault="00BA2294" w:rsidP="00BA2294">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Current public opinion perception</w:t>
      </w:r>
      <w:r w:rsidRPr="002C6487">
        <w:rPr>
          <w:rFonts w:ascii="Times New Roman" w:hAnsi="Times New Roman" w:cs="Times New Roman"/>
          <w:color w:val="000000" w:themeColor="text1"/>
          <w:sz w:val="24"/>
          <w:szCs w:val="24"/>
        </w:rPr>
        <w:t xml:space="preserve">. Participants estimated the percentage of Americans who support a specific policy on each issue, </w:t>
      </w:r>
      <w:r w:rsidR="000C07F5" w:rsidRPr="002C6487">
        <w:rPr>
          <w:rFonts w:ascii="Times New Roman" w:hAnsi="Times New Roman" w:cs="Times New Roman"/>
          <w:color w:val="000000" w:themeColor="text1"/>
          <w:sz w:val="24"/>
          <w:szCs w:val="24"/>
        </w:rPr>
        <w:t xml:space="preserve">by positioning </w:t>
      </w:r>
      <w:r w:rsidRPr="002C6487">
        <w:rPr>
          <w:rFonts w:ascii="Times New Roman" w:hAnsi="Times New Roman" w:cs="Times New Roman"/>
          <w:color w:val="000000" w:themeColor="text1"/>
          <w:sz w:val="24"/>
          <w:szCs w:val="24"/>
        </w:rPr>
        <w:t xml:space="preserve">a slider between 0% and 100%. The prompt was: “For political issues, opinions among Americans may often be diverse, with some people opposing and others supporting a particular policy. Additionally, some Americans may also not have any opinion on the matter. Please indicate what you think, for the issues below, about what percentage of Americans CURRENTLY SUPPORTS the policy.” </w:t>
      </w:r>
    </w:p>
    <w:p w14:paraId="22FEE217" w14:textId="74825FB1" w:rsidR="002E6191" w:rsidRPr="002C6487" w:rsidRDefault="001C29A1" w:rsidP="00BA2294">
      <w:pPr>
        <w:widowControl w:val="0"/>
        <w:tabs>
          <w:tab w:val="center" w:pos="5040"/>
        </w:tabs>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Future public opinion</w:t>
      </w:r>
      <w:r w:rsidR="00884FE8" w:rsidRPr="002C6487">
        <w:rPr>
          <w:rFonts w:ascii="Times New Roman" w:hAnsi="Times New Roman" w:cs="Times New Roman"/>
          <w:b/>
          <w:color w:val="000000" w:themeColor="text1"/>
          <w:sz w:val="24"/>
          <w:szCs w:val="24"/>
        </w:rPr>
        <w:t xml:space="preserve"> perception</w:t>
      </w:r>
      <w:r w:rsidRPr="002C6487">
        <w:rPr>
          <w:rFonts w:ascii="Times New Roman" w:hAnsi="Times New Roman" w:cs="Times New Roman"/>
          <w:b/>
          <w:color w:val="000000" w:themeColor="text1"/>
          <w:sz w:val="24"/>
          <w:szCs w:val="24"/>
        </w:rPr>
        <w:t xml:space="preserve">. </w:t>
      </w:r>
      <w:r w:rsidR="00A73FB3" w:rsidRPr="002C6487">
        <w:rPr>
          <w:rFonts w:ascii="Times New Roman" w:hAnsi="Times New Roman" w:cs="Times New Roman"/>
          <w:color w:val="000000" w:themeColor="text1"/>
          <w:sz w:val="24"/>
          <w:szCs w:val="24"/>
        </w:rPr>
        <w:t>B</w:t>
      </w:r>
      <w:r w:rsidR="00E956AA" w:rsidRPr="002C6487">
        <w:rPr>
          <w:rFonts w:ascii="Times New Roman" w:hAnsi="Times New Roman" w:cs="Times New Roman"/>
          <w:color w:val="000000" w:themeColor="text1"/>
          <w:sz w:val="24"/>
          <w:szCs w:val="24"/>
        </w:rPr>
        <w:t xml:space="preserve">ecause Noelle-Neumann (1974) attached </w:t>
      </w:r>
      <w:r w:rsidR="00C55D56" w:rsidRPr="002C6487">
        <w:rPr>
          <w:rFonts w:ascii="Times New Roman" w:hAnsi="Times New Roman" w:cs="Times New Roman"/>
          <w:color w:val="000000" w:themeColor="text1"/>
          <w:sz w:val="24"/>
          <w:szCs w:val="24"/>
        </w:rPr>
        <w:t xml:space="preserve">particular </w:t>
      </w:r>
      <w:r w:rsidR="00E956AA" w:rsidRPr="002C6487">
        <w:rPr>
          <w:rFonts w:ascii="Times New Roman" w:hAnsi="Times New Roman" w:cs="Times New Roman"/>
          <w:color w:val="000000" w:themeColor="text1"/>
          <w:sz w:val="24"/>
          <w:szCs w:val="24"/>
        </w:rPr>
        <w:t>impo</w:t>
      </w:r>
      <w:r w:rsidR="00FE73DA" w:rsidRPr="002C6487">
        <w:rPr>
          <w:rFonts w:ascii="Times New Roman" w:hAnsi="Times New Roman" w:cs="Times New Roman"/>
          <w:color w:val="000000" w:themeColor="text1"/>
          <w:sz w:val="24"/>
          <w:szCs w:val="24"/>
        </w:rPr>
        <w:t>rtance to people’s perception of</w:t>
      </w:r>
      <w:r w:rsidR="00E956AA" w:rsidRPr="002C6487">
        <w:rPr>
          <w:rFonts w:ascii="Times New Roman" w:hAnsi="Times New Roman" w:cs="Times New Roman"/>
          <w:color w:val="000000" w:themeColor="text1"/>
          <w:sz w:val="24"/>
          <w:szCs w:val="24"/>
        </w:rPr>
        <w:t xml:space="preserve"> how public opinion will change, a</w:t>
      </w:r>
      <w:r w:rsidRPr="002C6487">
        <w:rPr>
          <w:rFonts w:ascii="Times New Roman" w:hAnsi="Times New Roman" w:cs="Times New Roman"/>
          <w:color w:val="000000" w:themeColor="text1"/>
          <w:sz w:val="24"/>
          <w:szCs w:val="24"/>
        </w:rPr>
        <w:t>nticipated developments in public opinion were</w:t>
      </w:r>
      <w:r w:rsidR="00482B05"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ascertained b</w:t>
      </w:r>
      <w:r w:rsidR="00482B05" w:rsidRPr="002C6487">
        <w:rPr>
          <w:rFonts w:ascii="Times New Roman" w:hAnsi="Times New Roman" w:cs="Times New Roman"/>
          <w:color w:val="000000" w:themeColor="text1"/>
          <w:sz w:val="24"/>
          <w:szCs w:val="24"/>
        </w:rPr>
        <w:t>y asking participants to indicate whether more Americans would oppose or support the policy</w:t>
      </w:r>
      <w:r w:rsidR="00E956AA" w:rsidRPr="002C6487">
        <w:rPr>
          <w:rFonts w:ascii="Times New Roman" w:hAnsi="Times New Roman" w:cs="Times New Roman"/>
          <w:color w:val="000000" w:themeColor="text1"/>
          <w:sz w:val="24"/>
          <w:szCs w:val="24"/>
        </w:rPr>
        <w:t xml:space="preserve"> “three months from now</w:t>
      </w:r>
      <w:r w:rsidR="00CC49DC" w:rsidRPr="002C6487">
        <w:rPr>
          <w:rFonts w:ascii="Times New Roman" w:hAnsi="Times New Roman" w:cs="Times New Roman"/>
          <w:color w:val="000000" w:themeColor="text1"/>
          <w:sz w:val="24"/>
          <w:szCs w:val="24"/>
        </w:rPr>
        <w:t>.</w:t>
      </w:r>
      <w:r w:rsidR="00E956AA" w:rsidRPr="002C6487">
        <w:rPr>
          <w:rFonts w:ascii="Times New Roman" w:hAnsi="Times New Roman" w:cs="Times New Roman"/>
          <w:color w:val="000000" w:themeColor="text1"/>
          <w:sz w:val="24"/>
          <w:szCs w:val="24"/>
        </w:rPr>
        <w:t xml:space="preserve">” </w:t>
      </w:r>
      <w:r w:rsidR="00CC49DC" w:rsidRPr="002C6487">
        <w:rPr>
          <w:rFonts w:ascii="Times New Roman" w:hAnsi="Times New Roman" w:cs="Times New Roman"/>
          <w:color w:val="000000" w:themeColor="text1"/>
          <w:sz w:val="24"/>
          <w:szCs w:val="24"/>
        </w:rPr>
        <w:t>The prompt was</w:t>
      </w:r>
      <w:r w:rsidR="007330DD" w:rsidRPr="002C6487">
        <w:rPr>
          <w:rFonts w:ascii="Times New Roman" w:hAnsi="Times New Roman" w:cs="Times New Roman"/>
          <w:color w:val="000000" w:themeColor="text1"/>
          <w:sz w:val="24"/>
          <w:szCs w:val="24"/>
        </w:rPr>
        <w:t>:</w:t>
      </w:r>
      <w:r w:rsidR="00CC49DC" w:rsidRPr="002C6487">
        <w:rPr>
          <w:rFonts w:ascii="Times New Roman" w:hAnsi="Times New Roman" w:cs="Times New Roman"/>
          <w:color w:val="000000" w:themeColor="text1"/>
          <w:sz w:val="24"/>
          <w:szCs w:val="24"/>
        </w:rPr>
        <w:t xml:space="preserve"> “Imagine Americans three months from now. For each policy below, you might imagine that more Americans will support the policy, or you might imagine that more Americans will oppose the policy. You might also think that Americans will feel exactly the same way three months from now as they do today.”</w:t>
      </w:r>
      <w:r w:rsidR="00482B05"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Sliders were positioned between “A lot more Americans will oppose,” “</w:t>
      </w:r>
      <w:r w:rsidR="00691BD3" w:rsidRPr="002C6487">
        <w:rPr>
          <w:rFonts w:ascii="Times New Roman" w:hAnsi="Times New Roman" w:cs="Times New Roman"/>
          <w:color w:val="000000" w:themeColor="text1"/>
          <w:sz w:val="24"/>
          <w:szCs w:val="24"/>
        </w:rPr>
        <w:t>T</w:t>
      </w:r>
      <w:r w:rsidRPr="002C6487">
        <w:rPr>
          <w:rFonts w:ascii="Times New Roman" w:hAnsi="Times New Roman" w:cs="Times New Roman"/>
          <w:color w:val="000000" w:themeColor="text1"/>
          <w:sz w:val="24"/>
          <w:szCs w:val="24"/>
        </w:rPr>
        <w:t xml:space="preserve">here will be no change,” and “A lot more Americans will support.” All issues were presented in random order on the same page. </w:t>
      </w:r>
      <w:r w:rsidR="00CC49DC" w:rsidRPr="002C6487">
        <w:rPr>
          <w:rFonts w:ascii="Times New Roman" w:hAnsi="Times New Roman" w:cs="Times New Roman"/>
          <w:color w:val="000000" w:themeColor="text1"/>
          <w:sz w:val="24"/>
          <w:szCs w:val="24"/>
        </w:rPr>
        <w:t>R</w:t>
      </w:r>
      <w:r w:rsidRPr="002C6487">
        <w:rPr>
          <w:rFonts w:ascii="Times New Roman" w:hAnsi="Times New Roman" w:cs="Times New Roman"/>
          <w:color w:val="000000" w:themeColor="text1"/>
          <w:sz w:val="24"/>
          <w:szCs w:val="24"/>
        </w:rPr>
        <w:t>esponse</w:t>
      </w:r>
      <w:r w:rsidR="00107F0C" w:rsidRPr="002C6487">
        <w:rPr>
          <w:rFonts w:ascii="Times New Roman" w:hAnsi="Times New Roman" w:cs="Times New Roman"/>
          <w:color w:val="000000" w:themeColor="text1"/>
          <w:sz w:val="24"/>
          <w:szCs w:val="24"/>
        </w:rPr>
        <w:t>s</w:t>
      </w:r>
      <w:r w:rsidRPr="002C6487">
        <w:rPr>
          <w:rFonts w:ascii="Times New Roman" w:hAnsi="Times New Roman" w:cs="Times New Roman"/>
          <w:color w:val="000000" w:themeColor="text1"/>
          <w:sz w:val="24"/>
          <w:szCs w:val="24"/>
        </w:rPr>
        <w:t xml:space="preserve"> were recorded between 0 and 10, up to two decimal places. </w:t>
      </w:r>
      <w:r w:rsidR="009D36F0" w:rsidRPr="002C6487">
        <w:rPr>
          <w:rFonts w:ascii="Times New Roman" w:hAnsi="Times New Roman" w:cs="Times New Roman"/>
          <w:color w:val="000000" w:themeColor="text1"/>
          <w:sz w:val="24"/>
          <w:szCs w:val="24"/>
        </w:rPr>
        <w:t>Attitude-consistent</w:t>
      </w:r>
      <w:r w:rsidR="00265EED" w:rsidRPr="002C6487">
        <w:rPr>
          <w:rFonts w:ascii="Times New Roman" w:hAnsi="Times New Roman" w:cs="Times New Roman"/>
          <w:color w:val="000000" w:themeColor="text1"/>
          <w:sz w:val="24"/>
          <w:szCs w:val="24"/>
        </w:rPr>
        <w:t xml:space="preserve"> c</w:t>
      </w:r>
      <w:r w:rsidR="00C55D56" w:rsidRPr="002C6487">
        <w:rPr>
          <w:rFonts w:ascii="Times New Roman" w:hAnsi="Times New Roman" w:cs="Times New Roman"/>
          <w:color w:val="000000" w:themeColor="text1"/>
          <w:sz w:val="24"/>
          <w:szCs w:val="24"/>
        </w:rPr>
        <w:t xml:space="preserve">hange in the </w:t>
      </w:r>
      <w:r w:rsidR="00B11891" w:rsidRPr="002C6487">
        <w:rPr>
          <w:rFonts w:ascii="Times New Roman" w:hAnsi="Times New Roman" w:cs="Times New Roman"/>
          <w:color w:val="000000" w:themeColor="text1"/>
          <w:sz w:val="24"/>
          <w:szCs w:val="24"/>
        </w:rPr>
        <w:t xml:space="preserve">anticipated </w:t>
      </w:r>
      <w:r w:rsidR="00C55D56" w:rsidRPr="002C6487">
        <w:rPr>
          <w:rFonts w:ascii="Times New Roman" w:hAnsi="Times New Roman" w:cs="Times New Roman"/>
          <w:color w:val="000000" w:themeColor="text1"/>
          <w:sz w:val="24"/>
          <w:szCs w:val="24"/>
        </w:rPr>
        <w:t xml:space="preserve">future </w:t>
      </w:r>
      <w:r w:rsidR="00924DC3" w:rsidRPr="002C6487">
        <w:rPr>
          <w:rFonts w:ascii="Times New Roman" w:hAnsi="Times New Roman" w:cs="Times New Roman"/>
          <w:color w:val="000000" w:themeColor="text1"/>
          <w:sz w:val="24"/>
          <w:szCs w:val="24"/>
        </w:rPr>
        <w:t>opinion climate</w:t>
      </w:r>
      <w:r w:rsidRPr="002C6487">
        <w:rPr>
          <w:rFonts w:ascii="Times New Roman" w:hAnsi="Times New Roman" w:cs="Times New Roman"/>
          <w:color w:val="000000" w:themeColor="text1"/>
          <w:sz w:val="24"/>
          <w:szCs w:val="24"/>
        </w:rPr>
        <w:t xml:space="preserve"> was operationalized as pre-exposure score subtracted from post-exposure score. </w:t>
      </w:r>
      <w:r w:rsidR="00640A52" w:rsidRPr="002C6487">
        <w:rPr>
          <w:rFonts w:ascii="Times New Roman" w:hAnsi="Times New Roman" w:cs="Times New Roman"/>
          <w:color w:val="000000" w:themeColor="text1"/>
          <w:sz w:val="24"/>
          <w:szCs w:val="24"/>
        </w:rPr>
        <w:t xml:space="preserve">For those who disagreed with the policy, post-exposure scores were subtracted from pre-exposure scores. </w:t>
      </w:r>
      <w:r w:rsidRPr="002C6487">
        <w:rPr>
          <w:rFonts w:ascii="Times New Roman" w:hAnsi="Times New Roman" w:cs="Times New Roman"/>
          <w:color w:val="000000" w:themeColor="text1"/>
          <w:sz w:val="24"/>
          <w:szCs w:val="24"/>
        </w:rPr>
        <w:lastRenderedPageBreak/>
        <w:t xml:space="preserve">Negative numbers indicate </w:t>
      </w:r>
      <w:r w:rsidR="000359EB" w:rsidRPr="002C6487">
        <w:rPr>
          <w:rFonts w:ascii="Times New Roman" w:hAnsi="Times New Roman" w:cs="Times New Roman"/>
          <w:color w:val="000000" w:themeColor="text1"/>
          <w:sz w:val="24"/>
          <w:szCs w:val="24"/>
        </w:rPr>
        <w:t>decreased</w:t>
      </w:r>
      <w:r w:rsidRPr="002C6487">
        <w:rPr>
          <w:rFonts w:ascii="Times New Roman" w:hAnsi="Times New Roman" w:cs="Times New Roman"/>
          <w:color w:val="000000" w:themeColor="text1"/>
          <w:sz w:val="24"/>
          <w:szCs w:val="24"/>
        </w:rPr>
        <w:t xml:space="preserve"> </w:t>
      </w:r>
      <w:r w:rsidR="008172AD" w:rsidRPr="002C6487">
        <w:rPr>
          <w:rFonts w:ascii="Times New Roman" w:hAnsi="Times New Roman" w:cs="Times New Roman"/>
          <w:color w:val="000000" w:themeColor="text1"/>
          <w:sz w:val="24"/>
          <w:szCs w:val="24"/>
        </w:rPr>
        <w:t>favorability</w:t>
      </w:r>
      <w:r w:rsidRPr="002C6487">
        <w:rPr>
          <w:rFonts w:ascii="Times New Roman" w:hAnsi="Times New Roman" w:cs="Times New Roman"/>
          <w:color w:val="000000" w:themeColor="text1"/>
          <w:sz w:val="24"/>
          <w:szCs w:val="24"/>
        </w:rPr>
        <w:t xml:space="preserve">, positive numbers </w:t>
      </w:r>
      <w:r w:rsidR="000359EB" w:rsidRPr="002C6487">
        <w:rPr>
          <w:rFonts w:ascii="Times New Roman" w:hAnsi="Times New Roman" w:cs="Times New Roman"/>
          <w:color w:val="000000" w:themeColor="text1"/>
          <w:sz w:val="24"/>
          <w:szCs w:val="24"/>
        </w:rPr>
        <w:t>increased</w:t>
      </w:r>
      <w:r w:rsidR="0043685D" w:rsidRPr="002C6487">
        <w:rPr>
          <w:rFonts w:ascii="Times New Roman" w:hAnsi="Times New Roman" w:cs="Times New Roman"/>
          <w:color w:val="000000" w:themeColor="text1"/>
          <w:sz w:val="24"/>
          <w:szCs w:val="24"/>
        </w:rPr>
        <w:t xml:space="preserve"> favorability</w:t>
      </w:r>
      <w:r w:rsidR="006871B5" w:rsidRPr="002C6487">
        <w:rPr>
          <w:rFonts w:ascii="Times New Roman" w:hAnsi="Times New Roman" w:cs="Times New Roman"/>
          <w:color w:val="000000" w:themeColor="text1"/>
          <w:sz w:val="24"/>
          <w:szCs w:val="24"/>
        </w:rPr>
        <w:t xml:space="preserve"> (see </w:t>
      </w:r>
      <w:r w:rsidR="002C6487" w:rsidRPr="002C6487">
        <w:rPr>
          <w:rFonts w:ascii="Times New Roman" w:hAnsi="Times New Roman" w:cs="Times New Roman"/>
          <w:color w:val="000000" w:themeColor="text1"/>
          <w:sz w:val="24"/>
          <w:szCs w:val="24"/>
        </w:rPr>
        <w:t xml:space="preserve">online supplemental file </w:t>
      </w:r>
      <w:r w:rsidR="000800D7" w:rsidRPr="002C6487">
        <w:rPr>
          <w:rFonts w:ascii="Times New Roman" w:hAnsi="Times New Roman" w:cs="Times New Roman"/>
          <w:color w:val="000000" w:themeColor="text1"/>
          <w:sz w:val="24"/>
          <w:szCs w:val="24"/>
        </w:rPr>
        <w:t xml:space="preserve">Appendix </w:t>
      </w:r>
      <w:r w:rsidR="00405B67" w:rsidRPr="002C6487">
        <w:rPr>
          <w:rFonts w:ascii="Times New Roman" w:hAnsi="Times New Roman" w:cs="Times New Roman"/>
          <w:color w:val="000000" w:themeColor="text1"/>
          <w:sz w:val="24"/>
          <w:szCs w:val="24"/>
        </w:rPr>
        <w:t>B</w:t>
      </w:r>
      <w:r w:rsidR="006871B5" w:rsidRPr="002C6487">
        <w:rPr>
          <w:rFonts w:ascii="Times New Roman" w:hAnsi="Times New Roman" w:cs="Times New Roman"/>
          <w:color w:val="000000" w:themeColor="text1"/>
          <w:sz w:val="24"/>
          <w:szCs w:val="24"/>
        </w:rPr>
        <w:t xml:space="preserve"> for descriptives)</w:t>
      </w:r>
      <w:r w:rsidR="005E1FE1" w:rsidRPr="002C6487">
        <w:rPr>
          <w:rFonts w:ascii="Times New Roman" w:hAnsi="Times New Roman" w:cs="Times New Roman"/>
          <w:color w:val="000000" w:themeColor="text1"/>
          <w:sz w:val="24"/>
          <w:szCs w:val="24"/>
        </w:rPr>
        <w:t>.</w:t>
      </w:r>
      <w:r w:rsidR="003042BA" w:rsidRPr="002C6487">
        <w:rPr>
          <w:rFonts w:ascii="Times New Roman" w:hAnsi="Times New Roman" w:cs="Times New Roman"/>
          <w:color w:val="000000" w:themeColor="text1"/>
          <w:sz w:val="24"/>
          <w:szCs w:val="24"/>
        </w:rPr>
        <w:t xml:space="preserve"> </w:t>
      </w:r>
    </w:p>
    <w:p w14:paraId="27344587" w14:textId="77777777" w:rsidR="00D15909" w:rsidRPr="002C6487" w:rsidRDefault="00D15909" w:rsidP="007B341B">
      <w:pPr>
        <w:widowControl w:val="0"/>
        <w:spacing w:after="0" w:line="480" w:lineRule="auto"/>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 xml:space="preserve">Data </w:t>
      </w:r>
      <w:r w:rsidR="00670CEF" w:rsidRPr="002C6487">
        <w:rPr>
          <w:rFonts w:ascii="Times New Roman" w:hAnsi="Times New Roman" w:cs="Times New Roman"/>
          <w:b/>
          <w:color w:val="000000" w:themeColor="text1"/>
          <w:sz w:val="24"/>
          <w:szCs w:val="24"/>
        </w:rPr>
        <w:t>Analys</w:t>
      </w:r>
      <w:r w:rsidR="00FC283E" w:rsidRPr="002C6487">
        <w:rPr>
          <w:rFonts w:ascii="Times New Roman" w:hAnsi="Times New Roman" w:cs="Times New Roman"/>
          <w:b/>
          <w:color w:val="000000" w:themeColor="text1"/>
          <w:sz w:val="24"/>
          <w:szCs w:val="24"/>
        </w:rPr>
        <w:t>is</w:t>
      </w:r>
    </w:p>
    <w:p w14:paraId="36CD5BCE" w14:textId="213B3C0D" w:rsidR="00706228" w:rsidRPr="002C6487" w:rsidRDefault="00434A94">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Multi-level </w:t>
      </w:r>
      <w:r w:rsidR="00AC6EBA" w:rsidRPr="002C6487">
        <w:rPr>
          <w:rFonts w:ascii="Times New Roman" w:hAnsi="Times New Roman" w:cs="Times New Roman"/>
          <w:color w:val="000000" w:themeColor="text1"/>
          <w:sz w:val="24"/>
          <w:szCs w:val="24"/>
        </w:rPr>
        <w:t xml:space="preserve">linear </w:t>
      </w:r>
      <w:r w:rsidRPr="002C6487">
        <w:rPr>
          <w:rFonts w:ascii="Times New Roman" w:hAnsi="Times New Roman" w:cs="Times New Roman"/>
          <w:color w:val="000000" w:themeColor="text1"/>
          <w:sz w:val="24"/>
          <w:szCs w:val="24"/>
        </w:rPr>
        <w:t>regression</w:t>
      </w:r>
      <w:r w:rsidR="00E52912" w:rsidRPr="002C6487">
        <w:rPr>
          <w:rFonts w:ascii="Times New Roman" w:hAnsi="Times New Roman" w:cs="Times New Roman"/>
          <w:color w:val="000000" w:themeColor="text1"/>
          <w:sz w:val="24"/>
          <w:szCs w:val="24"/>
        </w:rPr>
        <w:t xml:space="preserve">s </w:t>
      </w:r>
      <w:r w:rsidR="00AC6EBA" w:rsidRPr="002C6487">
        <w:rPr>
          <w:rFonts w:ascii="Times New Roman" w:hAnsi="Times New Roman" w:cs="Times New Roman"/>
          <w:color w:val="000000" w:themeColor="text1"/>
          <w:sz w:val="24"/>
          <w:szCs w:val="24"/>
        </w:rPr>
        <w:t>with random intercepts and fixed slopes</w:t>
      </w:r>
      <w:r w:rsidR="00E52912" w:rsidRPr="002C6487">
        <w:rPr>
          <w:rFonts w:ascii="Times New Roman" w:hAnsi="Times New Roman" w:cs="Times New Roman"/>
          <w:color w:val="000000" w:themeColor="text1"/>
          <w:sz w:val="24"/>
          <w:szCs w:val="24"/>
        </w:rPr>
        <w:t xml:space="preserve"> were performed </w:t>
      </w:r>
      <w:r w:rsidR="00D15909" w:rsidRPr="002C6487">
        <w:rPr>
          <w:rFonts w:ascii="Times New Roman" w:hAnsi="Times New Roman" w:cs="Times New Roman"/>
          <w:color w:val="000000" w:themeColor="text1"/>
          <w:sz w:val="24"/>
          <w:szCs w:val="24"/>
        </w:rPr>
        <w:t>across the six target issues and related article contacts</w:t>
      </w:r>
      <w:r w:rsidR="00E52912" w:rsidRPr="002C6487">
        <w:rPr>
          <w:rFonts w:ascii="Times New Roman" w:hAnsi="Times New Roman" w:cs="Times New Roman"/>
          <w:color w:val="000000" w:themeColor="text1"/>
          <w:sz w:val="24"/>
          <w:szCs w:val="24"/>
        </w:rPr>
        <w:t xml:space="preserve">. </w:t>
      </w:r>
      <w:r w:rsidR="006A5929">
        <w:rPr>
          <w:rFonts w:ascii="Times New Roman" w:hAnsi="Times New Roman" w:cs="Times New Roman"/>
          <w:color w:val="000000" w:themeColor="text1"/>
          <w:sz w:val="24"/>
          <w:szCs w:val="24"/>
        </w:rPr>
        <w:t>T</w:t>
      </w:r>
      <w:r w:rsidR="00D15909" w:rsidRPr="002C6487">
        <w:rPr>
          <w:rFonts w:ascii="Times New Roman" w:hAnsi="Times New Roman" w:cs="Times New Roman"/>
          <w:color w:val="000000" w:themeColor="text1"/>
          <w:sz w:val="24"/>
          <w:szCs w:val="24"/>
        </w:rPr>
        <w:t xml:space="preserve">here were six cases for each participant so that each </w:t>
      </w:r>
      <w:r w:rsidR="00E452A8" w:rsidRPr="002C6487">
        <w:rPr>
          <w:rFonts w:ascii="Times New Roman" w:hAnsi="Times New Roman" w:cs="Times New Roman"/>
          <w:color w:val="000000" w:themeColor="text1"/>
          <w:sz w:val="24"/>
          <w:szCs w:val="24"/>
        </w:rPr>
        <w:t xml:space="preserve">potential </w:t>
      </w:r>
      <w:r w:rsidR="00D15909" w:rsidRPr="002C6487">
        <w:rPr>
          <w:rFonts w:ascii="Times New Roman" w:hAnsi="Times New Roman" w:cs="Times New Roman"/>
          <w:color w:val="000000" w:themeColor="text1"/>
          <w:sz w:val="24"/>
          <w:szCs w:val="24"/>
        </w:rPr>
        <w:t>article contact was represented by one case. The data thus had two levels, participant and article (</w:t>
      </w:r>
      <w:r w:rsidR="00D15909" w:rsidRPr="002C6487">
        <w:rPr>
          <w:rFonts w:ascii="Times New Roman" w:hAnsi="Times New Roman" w:cs="Times New Roman"/>
          <w:i/>
          <w:color w:val="000000" w:themeColor="text1"/>
          <w:sz w:val="24"/>
          <w:szCs w:val="24"/>
        </w:rPr>
        <w:t>n</w:t>
      </w:r>
      <w:r w:rsidR="00D15909" w:rsidRPr="002C6487">
        <w:rPr>
          <w:rFonts w:ascii="Times New Roman" w:hAnsi="Times New Roman" w:cs="Times New Roman"/>
          <w:color w:val="000000" w:themeColor="text1"/>
          <w:sz w:val="24"/>
          <w:szCs w:val="24"/>
        </w:rPr>
        <w:t xml:space="preserve"> = 12, 6 liberal, 6 conservative), resulting in </w:t>
      </w:r>
      <w:r w:rsidR="00391B3E" w:rsidRPr="002C6487">
        <w:rPr>
          <w:rFonts w:ascii="Times New Roman" w:hAnsi="Times New Roman" w:cs="Times New Roman"/>
          <w:color w:val="000000" w:themeColor="text1"/>
          <w:sz w:val="24"/>
          <w:szCs w:val="24"/>
        </w:rPr>
        <w:t xml:space="preserve">688 </w:t>
      </w:r>
      <w:r w:rsidR="00D15909" w:rsidRPr="002C6487">
        <w:rPr>
          <w:rFonts w:ascii="Times New Roman" w:hAnsi="Times New Roman" w:cs="Times New Roman"/>
          <w:color w:val="000000" w:themeColor="text1"/>
          <w:sz w:val="24"/>
          <w:szCs w:val="24"/>
        </w:rPr>
        <w:t xml:space="preserve">cases </w:t>
      </w:r>
      <w:r w:rsidR="00391B3E" w:rsidRPr="002C6487">
        <w:rPr>
          <w:rFonts w:ascii="Times New Roman" w:hAnsi="Times New Roman" w:cs="Times New Roman"/>
          <w:color w:val="000000" w:themeColor="text1"/>
          <w:sz w:val="24"/>
          <w:szCs w:val="24"/>
        </w:rPr>
        <w:t xml:space="preserve">distributed over 115 participants </w:t>
      </w:r>
      <w:r w:rsidR="00D15909" w:rsidRPr="002C6487">
        <w:rPr>
          <w:rFonts w:ascii="Times New Roman" w:hAnsi="Times New Roman" w:cs="Times New Roman"/>
          <w:color w:val="000000" w:themeColor="text1"/>
          <w:sz w:val="24"/>
          <w:szCs w:val="24"/>
        </w:rPr>
        <w:t xml:space="preserve">after pairwise deletion of missing data. </w:t>
      </w:r>
      <w:r w:rsidR="003676C1" w:rsidRPr="002C6487">
        <w:rPr>
          <w:rFonts w:ascii="Times New Roman" w:hAnsi="Times New Roman" w:cs="Times New Roman"/>
          <w:color w:val="000000" w:themeColor="text1"/>
          <w:sz w:val="24"/>
          <w:szCs w:val="24"/>
        </w:rPr>
        <w:t>A</w:t>
      </w:r>
      <w:r w:rsidR="009E47C2" w:rsidRPr="002C6487">
        <w:rPr>
          <w:rFonts w:ascii="Times New Roman" w:hAnsi="Times New Roman" w:cs="Times New Roman"/>
          <w:color w:val="000000" w:themeColor="text1"/>
          <w:sz w:val="24"/>
          <w:szCs w:val="24"/>
        </w:rPr>
        <w:t xml:space="preserve">nalyses </w:t>
      </w:r>
      <w:r w:rsidR="00D15909" w:rsidRPr="002C6487">
        <w:rPr>
          <w:rFonts w:ascii="Times New Roman" w:hAnsi="Times New Roman" w:cs="Times New Roman"/>
          <w:color w:val="000000" w:themeColor="text1"/>
          <w:sz w:val="24"/>
          <w:szCs w:val="24"/>
        </w:rPr>
        <w:t>were performed with the lme4 package (Bates</w:t>
      </w:r>
      <w:r w:rsidR="008D26FD" w:rsidRPr="002C6487">
        <w:rPr>
          <w:rFonts w:ascii="Times New Roman" w:hAnsi="Times New Roman" w:cs="Times New Roman"/>
          <w:color w:val="000000" w:themeColor="text1"/>
          <w:sz w:val="24"/>
          <w:szCs w:val="24"/>
        </w:rPr>
        <w:t>, Maechler, Bolker, &amp; Walker, 2016</w:t>
      </w:r>
      <w:r w:rsidR="00D15909" w:rsidRPr="002C6487">
        <w:rPr>
          <w:rFonts w:ascii="Times New Roman" w:hAnsi="Times New Roman" w:cs="Times New Roman"/>
          <w:color w:val="000000" w:themeColor="text1"/>
          <w:sz w:val="24"/>
          <w:szCs w:val="24"/>
        </w:rPr>
        <w:t>) and the lmerTest package (Kuznetsova</w:t>
      </w:r>
      <w:r w:rsidR="008D26FD" w:rsidRPr="002C6487">
        <w:rPr>
          <w:rFonts w:ascii="Times New Roman" w:hAnsi="Times New Roman" w:cs="Times New Roman"/>
          <w:color w:val="000000" w:themeColor="text1"/>
          <w:sz w:val="24"/>
          <w:szCs w:val="24"/>
        </w:rPr>
        <w:t>, Brockhoff, &amp; Christensen</w:t>
      </w:r>
      <w:r w:rsidR="00D15909" w:rsidRPr="002C6487">
        <w:rPr>
          <w:rFonts w:ascii="Times New Roman" w:hAnsi="Times New Roman" w:cs="Times New Roman"/>
          <w:color w:val="000000" w:themeColor="text1"/>
          <w:sz w:val="24"/>
          <w:szCs w:val="24"/>
        </w:rPr>
        <w:t xml:space="preserve">, 2016) in the R environment (R Core Team, 2017) and </w:t>
      </w:r>
      <w:r w:rsidR="00C9453A" w:rsidRPr="002C6487">
        <w:rPr>
          <w:rFonts w:ascii="Times New Roman" w:hAnsi="Times New Roman" w:cs="Times New Roman"/>
          <w:color w:val="000000" w:themeColor="text1"/>
          <w:sz w:val="24"/>
          <w:szCs w:val="24"/>
        </w:rPr>
        <w:t>restricted</w:t>
      </w:r>
      <w:r w:rsidR="002F7836" w:rsidRPr="002C6487">
        <w:rPr>
          <w:rFonts w:ascii="Times New Roman" w:hAnsi="Times New Roman" w:cs="Times New Roman"/>
          <w:color w:val="000000" w:themeColor="text1"/>
          <w:sz w:val="24"/>
          <w:szCs w:val="24"/>
        </w:rPr>
        <w:t xml:space="preserve"> </w:t>
      </w:r>
      <w:r w:rsidR="00D15909" w:rsidRPr="002C6487">
        <w:rPr>
          <w:rFonts w:ascii="Times New Roman" w:hAnsi="Times New Roman" w:cs="Times New Roman"/>
          <w:color w:val="000000" w:themeColor="text1"/>
          <w:sz w:val="24"/>
          <w:szCs w:val="24"/>
        </w:rPr>
        <w:t>maximum likelihood estimation.</w:t>
      </w:r>
      <w:r w:rsidR="00652B4C" w:rsidRPr="002C6487">
        <w:rPr>
          <w:rFonts w:ascii="Times New Roman" w:hAnsi="Times New Roman" w:cs="Times New Roman"/>
          <w:bCs/>
          <w:color w:val="000000" w:themeColor="text1"/>
          <w:sz w:val="24"/>
          <w:szCs w:val="24"/>
        </w:rPr>
        <w:t xml:space="preserve"> </w:t>
      </w:r>
      <w:r w:rsidR="00652B4C" w:rsidRPr="002C6487" w:rsidDel="002F7836">
        <w:rPr>
          <w:rFonts w:ascii="Times New Roman" w:hAnsi="Times New Roman" w:cs="Times New Roman"/>
          <w:color w:val="000000" w:themeColor="text1"/>
          <w:sz w:val="24"/>
          <w:szCs w:val="24"/>
        </w:rPr>
        <w:t xml:space="preserve"> </w:t>
      </w:r>
      <w:r w:rsidR="006A5929" w:rsidRPr="002C6487">
        <w:rPr>
          <w:rFonts w:ascii="Times New Roman" w:hAnsi="Times New Roman" w:cs="Times New Roman"/>
          <w:color w:val="000000" w:themeColor="text1"/>
          <w:sz w:val="24"/>
          <w:szCs w:val="24"/>
        </w:rPr>
        <w:t xml:space="preserve">See online supplemental file Appendix D for model fit statistics. </w:t>
      </w:r>
    </w:p>
    <w:p w14:paraId="7F47B22B" w14:textId="3D4299C8" w:rsidR="0024219D" w:rsidRPr="002C6487" w:rsidRDefault="008B31ED" w:rsidP="006238A6">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Regarding model construction, t</w:t>
      </w:r>
      <w:r w:rsidR="0024219D" w:rsidRPr="002C6487">
        <w:rPr>
          <w:rFonts w:ascii="Times New Roman" w:hAnsi="Times New Roman" w:cs="Times New Roman"/>
          <w:color w:val="000000" w:themeColor="text1"/>
          <w:sz w:val="24"/>
          <w:szCs w:val="24"/>
        </w:rPr>
        <w:t xml:space="preserve">he proportion of attitude-consistent articles was </w:t>
      </w:r>
      <w:r w:rsidRPr="002C6487">
        <w:rPr>
          <w:rFonts w:ascii="Times New Roman" w:hAnsi="Times New Roman" w:cs="Times New Roman"/>
          <w:color w:val="000000" w:themeColor="text1"/>
          <w:sz w:val="24"/>
          <w:szCs w:val="24"/>
        </w:rPr>
        <w:t xml:space="preserve">always </w:t>
      </w:r>
      <w:r w:rsidR="0024219D" w:rsidRPr="002C6487">
        <w:rPr>
          <w:rFonts w:ascii="Times New Roman" w:hAnsi="Times New Roman" w:cs="Times New Roman"/>
          <w:color w:val="000000" w:themeColor="text1"/>
          <w:sz w:val="24"/>
          <w:szCs w:val="24"/>
        </w:rPr>
        <w:t xml:space="preserve">included as a covariate in order to account for the fact that participants </w:t>
      </w:r>
      <w:r w:rsidRPr="002C6487">
        <w:rPr>
          <w:rFonts w:ascii="Times New Roman" w:hAnsi="Times New Roman" w:cs="Times New Roman"/>
          <w:color w:val="000000" w:themeColor="text1"/>
          <w:sz w:val="24"/>
          <w:szCs w:val="24"/>
        </w:rPr>
        <w:t xml:space="preserve">could </w:t>
      </w:r>
      <w:r w:rsidR="0024219D" w:rsidRPr="002C6487">
        <w:rPr>
          <w:rFonts w:ascii="Times New Roman" w:hAnsi="Times New Roman" w:cs="Times New Roman"/>
          <w:color w:val="000000" w:themeColor="text1"/>
          <w:sz w:val="24"/>
          <w:szCs w:val="24"/>
        </w:rPr>
        <w:t xml:space="preserve">agree with different numbers of articles, which would change the amount of time they could allocate to any one attitude-consistent article. </w:t>
      </w:r>
      <w:r w:rsidRPr="002C6487">
        <w:rPr>
          <w:rFonts w:ascii="Times New Roman" w:hAnsi="Times New Roman" w:cs="Times New Roman"/>
          <w:color w:val="000000" w:themeColor="text1"/>
          <w:sz w:val="24"/>
          <w:szCs w:val="24"/>
        </w:rPr>
        <w:t xml:space="preserve">Further, the proportion of attitude-consistent articles </w:t>
      </w:r>
      <w:r w:rsidR="0024219D" w:rsidRPr="002C6487">
        <w:rPr>
          <w:rFonts w:ascii="Times New Roman" w:hAnsi="Times New Roman" w:cs="Times New Roman"/>
          <w:color w:val="000000" w:themeColor="text1"/>
          <w:sz w:val="24"/>
          <w:szCs w:val="24"/>
        </w:rPr>
        <w:t>was centered at .50 in order give the fixed-effect intercept a meaningful interpretation</w:t>
      </w:r>
      <w:r w:rsidRPr="002C6487">
        <w:rPr>
          <w:rFonts w:ascii="Times New Roman" w:hAnsi="Times New Roman" w:cs="Times New Roman"/>
          <w:color w:val="000000" w:themeColor="text1"/>
          <w:sz w:val="24"/>
          <w:szCs w:val="24"/>
        </w:rPr>
        <w:t xml:space="preserve">, to equate </w:t>
      </w:r>
      <w:r w:rsidR="007B341B" w:rsidRPr="002C6487">
        <w:rPr>
          <w:rFonts w:ascii="Times New Roman" w:hAnsi="Times New Roman" w:cs="Times New Roman"/>
          <w:color w:val="000000" w:themeColor="text1"/>
          <w:sz w:val="24"/>
          <w:szCs w:val="24"/>
        </w:rPr>
        <w:t xml:space="preserve">the estimated value </w:t>
      </w:r>
      <w:r w:rsidRPr="002C6487">
        <w:rPr>
          <w:rFonts w:ascii="Times New Roman" w:hAnsi="Times New Roman" w:cs="Times New Roman"/>
          <w:color w:val="000000" w:themeColor="text1"/>
          <w:sz w:val="24"/>
          <w:szCs w:val="24"/>
        </w:rPr>
        <w:t xml:space="preserve">with a situation </w:t>
      </w:r>
      <w:r w:rsidR="007B341B" w:rsidRPr="002C6487">
        <w:rPr>
          <w:rFonts w:ascii="Times New Roman" w:hAnsi="Times New Roman" w:cs="Times New Roman"/>
          <w:color w:val="000000" w:themeColor="text1"/>
          <w:sz w:val="24"/>
          <w:szCs w:val="24"/>
        </w:rPr>
        <w:t>when a participant sees three attitude-consistent and three-attitude discrepant articles</w:t>
      </w:r>
      <w:r w:rsidR="00553E31" w:rsidRPr="002C6487">
        <w:rPr>
          <w:rFonts w:ascii="Times New Roman" w:hAnsi="Times New Roman" w:cs="Times New Roman"/>
          <w:color w:val="000000" w:themeColor="text1"/>
          <w:sz w:val="24"/>
          <w:szCs w:val="24"/>
        </w:rPr>
        <w:t xml:space="preserve">. </w:t>
      </w:r>
      <w:r w:rsidR="00652B4C" w:rsidRPr="002C6487">
        <w:rPr>
          <w:rFonts w:ascii="Times New Roman" w:hAnsi="Times New Roman" w:cs="Times New Roman"/>
          <w:color w:val="000000" w:themeColor="text1"/>
          <w:sz w:val="24"/>
          <w:szCs w:val="24"/>
        </w:rPr>
        <w:t>Mean-centered a</w:t>
      </w:r>
      <w:r w:rsidR="006D1E11" w:rsidRPr="002C6487">
        <w:rPr>
          <w:rFonts w:ascii="Times New Roman" w:hAnsi="Times New Roman" w:cs="Times New Roman"/>
          <w:color w:val="000000" w:themeColor="text1"/>
          <w:sz w:val="24"/>
          <w:szCs w:val="24"/>
        </w:rPr>
        <w:t>ttitude importance</w:t>
      </w:r>
      <w:r w:rsidR="00FE0B88" w:rsidRPr="002C6487">
        <w:rPr>
          <w:rFonts w:ascii="Times New Roman" w:hAnsi="Times New Roman" w:cs="Times New Roman"/>
          <w:color w:val="000000" w:themeColor="text1"/>
          <w:sz w:val="24"/>
          <w:szCs w:val="24"/>
        </w:rPr>
        <w:t>, which could influence both reinforcement and sensitivity to public opinion cues,</w:t>
      </w:r>
      <w:r w:rsidR="006D1E11" w:rsidRPr="002C6487">
        <w:rPr>
          <w:rFonts w:ascii="Times New Roman" w:hAnsi="Times New Roman" w:cs="Times New Roman"/>
          <w:color w:val="000000" w:themeColor="text1"/>
          <w:sz w:val="24"/>
          <w:szCs w:val="24"/>
        </w:rPr>
        <w:t xml:space="preserve"> was </w:t>
      </w:r>
      <w:r w:rsidRPr="002C6487">
        <w:rPr>
          <w:rFonts w:ascii="Times New Roman" w:hAnsi="Times New Roman" w:cs="Times New Roman"/>
          <w:color w:val="000000" w:themeColor="text1"/>
          <w:sz w:val="24"/>
          <w:szCs w:val="24"/>
        </w:rPr>
        <w:t xml:space="preserve">also </w:t>
      </w:r>
      <w:r w:rsidR="006D1E11" w:rsidRPr="002C6487">
        <w:rPr>
          <w:rFonts w:ascii="Times New Roman" w:hAnsi="Times New Roman" w:cs="Times New Roman"/>
          <w:color w:val="000000" w:themeColor="text1"/>
          <w:sz w:val="24"/>
          <w:szCs w:val="24"/>
        </w:rPr>
        <w:t xml:space="preserve">included as </w:t>
      </w:r>
      <w:r w:rsidRPr="002C6487">
        <w:rPr>
          <w:rFonts w:ascii="Times New Roman" w:hAnsi="Times New Roman" w:cs="Times New Roman"/>
          <w:color w:val="000000" w:themeColor="text1"/>
          <w:sz w:val="24"/>
          <w:szCs w:val="24"/>
        </w:rPr>
        <w:t xml:space="preserve">a </w:t>
      </w:r>
      <w:r w:rsidR="006D1E11" w:rsidRPr="002C6487">
        <w:rPr>
          <w:rFonts w:ascii="Times New Roman" w:hAnsi="Times New Roman" w:cs="Times New Roman"/>
          <w:color w:val="000000" w:themeColor="text1"/>
          <w:sz w:val="24"/>
          <w:szCs w:val="24"/>
        </w:rPr>
        <w:t>covariate</w:t>
      </w:r>
      <w:r w:rsidR="00FE0B88"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The centering </w:t>
      </w:r>
      <w:r w:rsidR="00595CDB" w:rsidRPr="002C6487">
        <w:rPr>
          <w:rFonts w:ascii="Times New Roman" w:hAnsi="Times New Roman" w:cs="Times New Roman"/>
          <w:color w:val="000000" w:themeColor="text1"/>
          <w:sz w:val="24"/>
          <w:szCs w:val="24"/>
        </w:rPr>
        <w:t>help</w:t>
      </w:r>
      <w:r w:rsidRPr="002C6487">
        <w:rPr>
          <w:rFonts w:ascii="Times New Roman" w:hAnsi="Times New Roman" w:cs="Times New Roman"/>
          <w:color w:val="000000" w:themeColor="text1"/>
          <w:sz w:val="24"/>
          <w:szCs w:val="24"/>
        </w:rPr>
        <w:t>s</w:t>
      </w:r>
      <w:r w:rsidR="00595CDB" w:rsidRPr="002C6487">
        <w:rPr>
          <w:rFonts w:ascii="Times New Roman" w:hAnsi="Times New Roman" w:cs="Times New Roman"/>
          <w:color w:val="000000" w:themeColor="text1"/>
          <w:sz w:val="24"/>
          <w:szCs w:val="24"/>
        </w:rPr>
        <w:t xml:space="preserve"> to ensure meaningful interpretations of coefficients (Hayes, 201</w:t>
      </w:r>
      <w:r w:rsidR="00404ADF" w:rsidRPr="002C6487">
        <w:rPr>
          <w:rFonts w:ascii="Times New Roman" w:hAnsi="Times New Roman" w:cs="Times New Roman"/>
          <w:color w:val="000000" w:themeColor="text1"/>
          <w:sz w:val="24"/>
          <w:szCs w:val="24"/>
        </w:rPr>
        <w:t>7</w:t>
      </w:r>
      <w:r w:rsidR="00595CDB" w:rsidRPr="002C6487">
        <w:rPr>
          <w:rFonts w:ascii="Times New Roman" w:hAnsi="Times New Roman" w:cs="Times New Roman"/>
          <w:color w:val="000000" w:themeColor="text1"/>
          <w:sz w:val="24"/>
          <w:szCs w:val="24"/>
        </w:rPr>
        <w:t xml:space="preserve">). </w:t>
      </w:r>
      <w:r w:rsidR="009E47C2" w:rsidRPr="002C6487">
        <w:rPr>
          <w:rFonts w:ascii="Times New Roman" w:hAnsi="Times New Roman" w:cs="Times New Roman"/>
          <w:color w:val="000000" w:themeColor="text1"/>
          <w:sz w:val="24"/>
          <w:szCs w:val="24"/>
        </w:rPr>
        <w:t xml:space="preserve">When </w:t>
      </w:r>
      <w:r w:rsidR="00706228" w:rsidRPr="002C6487">
        <w:rPr>
          <w:rFonts w:ascii="Times New Roman" w:hAnsi="Times New Roman" w:cs="Times New Roman"/>
          <w:color w:val="000000" w:themeColor="text1"/>
          <w:sz w:val="24"/>
          <w:szCs w:val="24"/>
        </w:rPr>
        <w:t>dependent variables are difference scores, pre-exposure extremity is included as a covariate in order to correct for ceiling and floor effects</w:t>
      </w:r>
      <w:r w:rsidR="002444A8" w:rsidRPr="002C6487">
        <w:rPr>
          <w:rFonts w:ascii="Times New Roman" w:hAnsi="Times New Roman" w:cs="Times New Roman"/>
          <w:color w:val="000000" w:themeColor="text1"/>
          <w:sz w:val="24"/>
          <w:szCs w:val="24"/>
        </w:rPr>
        <w:t xml:space="preserve"> (Allison, 1990</w:t>
      </w:r>
      <w:r w:rsidR="00B964FC" w:rsidRPr="002C6487">
        <w:rPr>
          <w:rFonts w:ascii="Times New Roman" w:hAnsi="Times New Roman" w:cs="Times New Roman"/>
          <w:color w:val="000000" w:themeColor="text1"/>
          <w:sz w:val="24"/>
          <w:szCs w:val="24"/>
        </w:rPr>
        <w:t>; Dalecki &amp; Willits, 1991</w:t>
      </w:r>
      <w:r w:rsidR="002444A8" w:rsidRPr="002C6487">
        <w:rPr>
          <w:rFonts w:ascii="Times New Roman" w:hAnsi="Times New Roman" w:cs="Times New Roman"/>
          <w:color w:val="000000" w:themeColor="text1"/>
          <w:sz w:val="24"/>
          <w:szCs w:val="24"/>
        </w:rPr>
        <w:t>)</w:t>
      </w:r>
      <w:r w:rsidR="00706228" w:rsidRPr="002C6487">
        <w:rPr>
          <w:rFonts w:ascii="Times New Roman" w:hAnsi="Times New Roman" w:cs="Times New Roman"/>
          <w:color w:val="000000" w:themeColor="text1"/>
          <w:sz w:val="24"/>
          <w:szCs w:val="24"/>
        </w:rPr>
        <w:t xml:space="preserve">. </w:t>
      </w:r>
      <w:r w:rsidR="00F842EA" w:rsidRPr="002C6487">
        <w:rPr>
          <w:rFonts w:ascii="Times New Roman" w:hAnsi="Times New Roman" w:cs="Times New Roman"/>
          <w:color w:val="000000" w:themeColor="text1"/>
          <w:sz w:val="24"/>
          <w:szCs w:val="24"/>
        </w:rPr>
        <w:t xml:space="preserve">Further, </w:t>
      </w:r>
      <w:r w:rsidR="00F842EA" w:rsidRPr="002C6487">
        <w:rPr>
          <w:rFonts w:ascii="Times New Roman" w:hAnsi="Times New Roman" w:cs="Times New Roman"/>
          <w:color w:val="000000" w:themeColor="text1"/>
          <w:sz w:val="24"/>
          <w:szCs w:val="24"/>
        </w:rPr>
        <w:lastRenderedPageBreak/>
        <w:t xml:space="preserve">when a difference score is used to predict another difference score, as when anticipating a more </w:t>
      </w:r>
      <w:r w:rsidR="000F239A" w:rsidRPr="002C6487">
        <w:rPr>
          <w:rFonts w:ascii="Times New Roman" w:hAnsi="Times New Roman" w:cs="Times New Roman"/>
          <w:color w:val="000000" w:themeColor="text1"/>
          <w:sz w:val="24"/>
          <w:szCs w:val="24"/>
        </w:rPr>
        <w:t>attitude-consistent</w:t>
      </w:r>
      <w:r w:rsidR="00F842EA" w:rsidRPr="002C6487">
        <w:rPr>
          <w:rFonts w:ascii="Times New Roman" w:hAnsi="Times New Roman" w:cs="Times New Roman"/>
          <w:color w:val="000000" w:themeColor="text1"/>
          <w:sz w:val="24"/>
          <w:szCs w:val="24"/>
        </w:rPr>
        <w:t xml:space="preserve"> future opinion climate is used to predict attitude reinforcement, the sum of the pre- and post-exposure measures for the predictor is included to correct for non-normal distribution</w:t>
      </w:r>
      <w:r w:rsidR="001903BB" w:rsidRPr="002C6487">
        <w:rPr>
          <w:rFonts w:ascii="Times New Roman" w:hAnsi="Times New Roman" w:cs="Times New Roman"/>
          <w:color w:val="000000" w:themeColor="text1"/>
          <w:sz w:val="24"/>
          <w:szCs w:val="24"/>
        </w:rPr>
        <w:t>s</w:t>
      </w:r>
      <w:r w:rsidR="00F842EA" w:rsidRPr="002C6487">
        <w:rPr>
          <w:rFonts w:ascii="Times New Roman" w:hAnsi="Times New Roman" w:cs="Times New Roman"/>
          <w:color w:val="000000" w:themeColor="text1"/>
          <w:sz w:val="24"/>
          <w:szCs w:val="24"/>
        </w:rPr>
        <w:t xml:space="preserve"> </w:t>
      </w:r>
      <w:r w:rsidR="00A11774" w:rsidRPr="002C6487">
        <w:rPr>
          <w:rFonts w:ascii="Times New Roman" w:hAnsi="Times New Roman" w:cs="Times New Roman"/>
          <w:color w:val="000000" w:themeColor="text1"/>
          <w:sz w:val="24"/>
          <w:szCs w:val="24"/>
        </w:rPr>
        <w:t xml:space="preserve">(Judd, </w:t>
      </w:r>
      <w:r w:rsidR="007322A3" w:rsidRPr="002C6487">
        <w:rPr>
          <w:rFonts w:ascii="Times New Roman" w:hAnsi="Times New Roman" w:cs="Times New Roman"/>
          <w:color w:val="000000" w:themeColor="text1"/>
          <w:sz w:val="24"/>
          <w:szCs w:val="24"/>
        </w:rPr>
        <w:t>Kenny, &amp; McClelland, 2001)</w:t>
      </w:r>
      <w:r w:rsidR="00F842EA" w:rsidRPr="002C6487">
        <w:rPr>
          <w:rFonts w:ascii="Times New Roman" w:hAnsi="Times New Roman" w:cs="Times New Roman"/>
          <w:color w:val="000000" w:themeColor="text1"/>
          <w:sz w:val="24"/>
          <w:szCs w:val="24"/>
        </w:rPr>
        <w:t xml:space="preserve">. </w:t>
      </w:r>
      <w:r w:rsidR="00C07E5F" w:rsidRPr="002C6487">
        <w:rPr>
          <w:rFonts w:ascii="Times New Roman" w:hAnsi="Times New Roman" w:cs="Times New Roman"/>
          <w:color w:val="000000" w:themeColor="text1"/>
          <w:sz w:val="24"/>
          <w:szCs w:val="24"/>
        </w:rPr>
        <w:t xml:space="preserve">These additions ensure more accurate estimates of </w:t>
      </w:r>
      <w:r w:rsidR="00AC63F1" w:rsidRPr="002C6487">
        <w:rPr>
          <w:rFonts w:ascii="Times New Roman" w:hAnsi="Times New Roman" w:cs="Times New Roman"/>
          <w:color w:val="000000" w:themeColor="text1"/>
          <w:sz w:val="24"/>
          <w:szCs w:val="24"/>
        </w:rPr>
        <w:t xml:space="preserve">the regression coefficients. </w:t>
      </w:r>
      <w:r w:rsidR="00FE0B88" w:rsidRPr="002C6487">
        <w:rPr>
          <w:rFonts w:ascii="Times New Roman" w:hAnsi="Times New Roman" w:cs="Times New Roman"/>
          <w:color w:val="000000" w:themeColor="text1"/>
          <w:sz w:val="24"/>
          <w:szCs w:val="24"/>
        </w:rPr>
        <w:t xml:space="preserve">  </w:t>
      </w:r>
    </w:p>
    <w:p w14:paraId="7C8B0EA2" w14:textId="25CE8CC5" w:rsidR="00A73FB3" w:rsidRPr="002C6487" w:rsidRDefault="00FE0B88" w:rsidP="003F2324">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Selective exposure time, a</w:t>
      </w:r>
      <w:r w:rsidR="00A73FB3" w:rsidRPr="002C6487">
        <w:rPr>
          <w:rFonts w:ascii="Times New Roman" w:hAnsi="Times New Roman" w:cs="Times New Roman"/>
          <w:color w:val="000000" w:themeColor="text1"/>
          <w:sz w:val="24"/>
          <w:szCs w:val="24"/>
        </w:rPr>
        <w:t xml:space="preserve"> right skewed</w:t>
      </w:r>
      <w:r w:rsidRPr="002C6487">
        <w:rPr>
          <w:rFonts w:ascii="Times New Roman" w:hAnsi="Times New Roman" w:cs="Times New Roman"/>
          <w:color w:val="000000" w:themeColor="text1"/>
          <w:sz w:val="24"/>
          <w:szCs w:val="24"/>
        </w:rPr>
        <w:t xml:space="preserve"> variable</w:t>
      </w:r>
      <w:r w:rsidR="00A73FB3"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is probed at no exposure (to test hypotheses relevant to incidental exposure) and, for hypotheses relevant to selective exposure, </w:t>
      </w:r>
      <w:r w:rsidR="00A73FB3" w:rsidRPr="002C6487">
        <w:rPr>
          <w:rFonts w:ascii="Times New Roman" w:hAnsi="Times New Roman" w:cs="Times New Roman"/>
          <w:color w:val="000000" w:themeColor="text1"/>
          <w:sz w:val="24"/>
          <w:szCs w:val="24"/>
        </w:rPr>
        <w:t xml:space="preserve">at the percentile cut off point values corresponding to one standard deviation below the mean (instances of low exposure), the mean (instances of moderate exposure), and one standard deviation above the mean (instances of high exposure), on the normal curve. Low exposure corresponds to 14 seconds (1.40 in ten-second intervals), moderate exposure to 53 seconds, and high exposure to 107 seconds. </w:t>
      </w:r>
      <w:r w:rsidR="00F43C26" w:rsidRPr="002C6487">
        <w:rPr>
          <w:rFonts w:ascii="Times New Roman" w:hAnsi="Times New Roman" w:cs="Times New Roman"/>
          <w:color w:val="000000" w:themeColor="text1"/>
          <w:sz w:val="24"/>
          <w:szCs w:val="24"/>
        </w:rPr>
        <w:t xml:space="preserve">Selective exposure time was treated </w:t>
      </w:r>
      <w:r w:rsidR="0090704C" w:rsidRPr="002C6487">
        <w:rPr>
          <w:rFonts w:ascii="Times New Roman" w:hAnsi="Times New Roman" w:cs="Times New Roman"/>
          <w:color w:val="000000" w:themeColor="text1"/>
          <w:sz w:val="24"/>
          <w:szCs w:val="24"/>
        </w:rPr>
        <w:t>as</w:t>
      </w:r>
      <w:r w:rsidR="00BA1EED" w:rsidRPr="002C6487">
        <w:rPr>
          <w:rFonts w:ascii="Times New Roman" w:hAnsi="Times New Roman" w:cs="Times New Roman"/>
          <w:color w:val="000000" w:themeColor="text1"/>
          <w:sz w:val="24"/>
          <w:szCs w:val="24"/>
        </w:rPr>
        <w:t xml:space="preserve"> a</w:t>
      </w:r>
      <w:r w:rsidR="0090704C" w:rsidRPr="002C6487">
        <w:rPr>
          <w:rFonts w:ascii="Times New Roman" w:hAnsi="Times New Roman" w:cs="Times New Roman"/>
          <w:color w:val="000000" w:themeColor="text1"/>
          <w:sz w:val="24"/>
          <w:szCs w:val="24"/>
        </w:rPr>
        <w:t xml:space="preserve"> </w:t>
      </w:r>
      <w:r w:rsidR="00AC6EBA" w:rsidRPr="002C6487">
        <w:rPr>
          <w:rFonts w:ascii="Times New Roman" w:hAnsi="Times New Roman" w:cs="Times New Roman"/>
          <w:color w:val="000000" w:themeColor="text1"/>
          <w:sz w:val="24"/>
          <w:szCs w:val="24"/>
        </w:rPr>
        <w:t>continuous</w:t>
      </w:r>
      <w:r w:rsidR="00F43C26" w:rsidRPr="002C6487">
        <w:rPr>
          <w:rFonts w:ascii="Times New Roman" w:hAnsi="Times New Roman" w:cs="Times New Roman"/>
          <w:color w:val="000000" w:themeColor="text1"/>
          <w:sz w:val="24"/>
          <w:szCs w:val="24"/>
        </w:rPr>
        <w:t xml:space="preserve"> variable</w:t>
      </w:r>
      <w:r w:rsidR="00AC6EBA" w:rsidRPr="002C6487">
        <w:rPr>
          <w:rFonts w:ascii="Times New Roman" w:hAnsi="Times New Roman" w:cs="Times New Roman"/>
          <w:color w:val="000000" w:themeColor="text1"/>
          <w:sz w:val="24"/>
          <w:szCs w:val="24"/>
        </w:rPr>
        <w:t>,</w:t>
      </w:r>
      <w:r w:rsidR="00F43C26" w:rsidRPr="002C6487">
        <w:rPr>
          <w:rFonts w:ascii="Times New Roman" w:hAnsi="Times New Roman" w:cs="Times New Roman"/>
          <w:color w:val="000000" w:themeColor="text1"/>
          <w:sz w:val="24"/>
          <w:szCs w:val="24"/>
        </w:rPr>
        <w:t xml:space="preserve"> as </w:t>
      </w:r>
      <w:r w:rsidR="002C70F6" w:rsidRPr="002C6487">
        <w:rPr>
          <w:rFonts w:ascii="Times New Roman" w:hAnsi="Times New Roman" w:cs="Times New Roman"/>
          <w:color w:val="000000" w:themeColor="text1"/>
          <w:sz w:val="24"/>
          <w:szCs w:val="24"/>
        </w:rPr>
        <w:t>is</w:t>
      </w:r>
      <w:r w:rsidR="00911FAB" w:rsidRPr="002C6487">
        <w:rPr>
          <w:rFonts w:ascii="Times New Roman" w:hAnsi="Times New Roman" w:cs="Times New Roman"/>
          <w:color w:val="000000" w:themeColor="text1"/>
          <w:sz w:val="24"/>
          <w:szCs w:val="24"/>
        </w:rPr>
        <w:t xml:space="preserve"> </w:t>
      </w:r>
      <w:r w:rsidR="00F43C26" w:rsidRPr="002C6487">
        <w:rPr>
          <w:rFonts w:ascii="Times New Roman" w:hAnsi="Times New Roman" w:cs="Times New Roman"/>
          <w:color w:val="000000" w:themeColor="text1"/>
          <w:sz w:val="24"/>
          <w:szCs w:val="24"/>
        </w:rPr>
        <w:t>common in current selective exposure research (Knobloch-Westerwick, 2015).</w:t>
      </w:r>
    </w:p>
    <w:p w14:paraId="7DBD5628" w14:textId="77777777" w:rsidR="001C6576" w:rsidRPr="002C6487" w:rsidRDefault="001C29A1" w:rsidP="00BF20CC">
      <w:pPr>
        <w:widowControl w:val="0"/>
        <w:spacing w:after="0" w:line="480" w:lineRule="auto"/>
        <w:jc w:val="center"/>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Results</w:t>
      </w:r>
      <w:r w:rsidR="001C6576" w:rsidRPr="002C6487">
        <w:rPr>
          <w:rFonts w:ascii="Times New Roman" w:hAnsi="Times New Roman" w:cs="Times New Roman"/>
          <w:color w:val="000000" w:themeColor="text1"/>
          <w:sz w:val="24"/>
          <w:szCs w:val="24"/>
        </w:rPr>
        <w:t xml:space="preserve"> </w:t>
      </w:r>
    </w:p>
    <w:p w14:paraId="639F3FBB" w14:textId="77777777" w:rsidR="001C29A1" w:rsidRPr="002C6487" w:rsidRDefault="00AA1782" w:rsidP="00E33B16">
      <w:pPr>
        <w:widowControl w:val="0"/>
        <w:spacing w:after="0" w:line="480" w:lineRule="auto"/>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 xml:space="preserve">Impact of </w:t>
      </w:r>
      <w:r w:rsidR="001C29A1" w:rsidRPr="002C6487">
        <w:rPr>
          <w:rFonts w:ascii="Times New Roman" w:hAnsi="Times New Roman" w:cs="Times New Roman"/>
          <w:b/>
          <w:color w:val="000000" w:themeColor="text1"/>
          <w:sz w:val="24"/>
          <w:szCs w:val="24"/>
        </w:rPr>
        <w:t xml:space="preserve">Attitude Consistency on </w:t>
      </w:r>
      <w:r w:rsidR="00E30E55" w:rsidRPr="002C6487">
        <w:rPr>
          <w:rFonts w:ascii="Times New Roman" w:hAnsi="Times New Roman" w:cs="Times New Roman"/>
          <w:b/>
          <w:color w:val="000000" w:themeColor="text1"/>
          <w:sz w:val="24"/>
          <w:szCs w:val="24"/>
        </w:rPr>
        <w:t>Selective Exposure</w:t>
      </w:r>
      <w:r w:rsidR="004F69FA" w:rsidRPr="002C6487">
        <w:rPr>
          <w:rFonts w:ascii="Times New Roman" w:hAnsi="Times New Roman" w:cs="Times New Roman"/>
          <w:b/>
          <w:color w:val="000000" w:themeColor="text1"/>
          <w:sz w:val="24"/>
          <w:szCs w:val="24"/>
        </w:rPr>
        <w:t xml:space="preserve"> (H1)</w:t>
      </w:r>
    </w:p>
    <w:p w14:paraId="6F5CC4DE" w14:textId="5065424A" w:rsidR="001C6576" w:rsidRPr="002C6487" w:rsidRDefault="00E81B54" w:rsidP="00D250E9">
      <w:pPr>
        <w:widowControl w:val="0"/>
        <w:spacing w:after="0" w:line="480" w:lineRule="auto"/>
        <w:ind w:firstLine="720"/>
        <w:rPr>
          <w:rFonts w:ascii="Times New Roman" w:hAnsi="Times New Roman" w:cs="Times New Roman"/>
          <w:b/>
          <w:color w:val="000000" w:themeColor="text1"/>
          <w:sz w:val="24"/>
          <w:szCs w:val="24"/>
        </w:rPr>
      </w:pPr>
      <w:r w:rsidRPr="002C6487">
        <w:rPr>
          <w:rFonts w:ascii="Times New Roman" w:hAnsi="Times New Roman" w:cs="Times New Roman"/>
          <w:color w:val="000000" w:themeColor="text1"/>
          <w:sz w:val="24"/>
          <w:szCs w:val="24"/>
        </w:rPr>
        <w:t xml:space="preserve">The first analysis addressed the </w:t>
      </w:r>
      <w:r w:rsidR="00705653" w:rsidRPr="002C6487">
        <w:rPr>
          <w:rFonts w:ascii="Times New Roman" w:hAnsi="Times New Roman" w:cs="Times New Roman"/>
          <w:color w:val="000000" w:themeColor="text1"/>
          <w:sz w:val="24"/>
          <w:szCs w:val="24"/>
        </w:rPr>
        <w:t>confirmation bias postulated</w:t>
      </w:r>
      <w:r w:rsidRPr="002C6487">
        <w:rPr>
          <w:rFonts w:ascii="Times New Roman" w:hAnsi="Times New Roman" w:cs="Times New Roman"/>
          <w:color w:val="000000" w:themeColor="text1"/>
          <w:sz w:val="24"/>
          <w:szCs w:val="24"/>
        </w:rPr>
        <w:t xml:space="preserve"> in </w:t>
      </w:r>
      <w:r w:rsidR="001C29A1" w:rsidRPr="002C6487">
        <w:rPr>
          <w:rFonts w:ascii="Times New Roman" w:hAnsi="Times New Roman" w:cs="Times New Roman"/>
          <w:color w:val="000000" w:themeColor="text1"/>
          <w:sz w:val="24"/>
          <w:szCs w:val="24"/>
        </w:rPr>
        <w:t>H1</w:t>
      </w:r>
      <w:r w:rsidRPr="002C6487">
        <w:rPr>
          <w:rFonts w:ascii="Times New Roman" w:hAnsi="Times New Roman" w:cs="Times New Roman"/>
          <w:color w:val="000000" w:themeColor="text1"/>
          <w:sz w:val="24"/>
          <w:szCs w:val="24"/>
        </w:rPr>
        <w:t xml:space="preserve">. </w:t>
      </w:r>
      <w:r w:rsidR="00BE7B42" w:rsidRPr="002C6487">
        <w:rPr>
          <w:rFonts w:ascii="Times New Roman" w:hAnsi="Times New Roman" w:cs="Times New Roman"/>
          <w:color w:val="000000" w:themeColor="text1"/>
          <w:sz w:val="24"/>
          <w:szCs w:val="24"/>
        </w:rPr>
        <w:t xml:space="preserve">A </w:t>
      </w:r>
      <w:r w:rsidR="00D9378F" w:rsidRPr="002C6487">
        <w:rPr>
          <w:rFonts w:ascii="Times New Roman" w:hAnsi="Times New Roman" w:cs="Times New Roman"/>
          <w:color w:val="000000" w:themeColor="text1"/>
          <w:sz w:val="24"/>
          <w:szCs w:val="24"/>
        </w:rPr>
        <w:t xml:space="preserve">multi-level </w:t>
      </w:r>
      <w:r w:rsidR="001C29A1" w:rsidRPr="002C6487">
        <w:rPr>
          <w:rFonts w:ascii="Times New Roman" w:hAnsi="Times New Roman" w:cs="Times New Roman"/>
          <w:color w:val="000000" w:themeColor="text1"/>
          <w:sz w:val="24"/>
          <w:szCs w:val="24"/>
        </w:rPr>
        <w:t>regression model</w:t>
      </w:r>
      <w:r w:rsidR="005168A9" w:rsidRPr="002C6487">
        <w:rPr>
          <w:rFonts w:ascii="Times New Roman" w:hAnsi="Times New Roman" w:cs="Times New Roman"/>
          <w:color w:val="000000" w:themeColor="text1"/>
          <w:sz w:val="24"/>
          <w:szCs w:val="24"/>
        </w:rPr>
        <w:t xml:space="preserve">, as described in the methods section, </w:t>
      </w:r>
      <w:r w:rsidR="001C29A1" w:rsidRPr="002C6487">
        <w:rPr>
          <w:rFonts w:ascii="Times New Roman" w:hAnsi="Times New Roman" w:cs="Times New Roman"/>
          <w:color w:val="000000" w:themeColor="text1"/>
          <w:sz w:val="24"/>
          <w:szCs w:val="24"/>
        </w:rPr>
        <w:t>predict</w:t>
      </w:r>
      <w:r w:rsidR="005168A9" w:rsidRPr="002C6487">
        <w:rPr>
          <w:rFonts w:ascii="Times New Roman" w:hAnsi="Times New Roman" w:cs="Times New Roman"/>
          <w:color w:val="000000" w:themeColor="text1"/>
          <w:sz w:val="24"/>
          <w:szCs w:val="24"/>
        </w:rPr>
        <w:t xml:space="preserve">ed </w:t>
      </w:r>
      <w:r w:rsidR="00E13CA7" w:rsidRPr="002C6487">
        <w:rPr>
          <w:rFonts w:ascii="Times New Roman" w:hAnsi="Times New Roman" w:cs="Times New Roman"/>
          <w:color w:val="000000" w:themeColor="text1"/>
          <w:sz w:val="24"/>
          <w:szCs w:val="24"/>
        </w:rPr>
        <w:t xml:space="preserve">selective </w:t>
      </w:r>
      <w:r w:rsidR="003C7592" w:rsidRPr="002C6487">
        <w:rPr>
          <w:rFonts w:ascii="Times New Roman" w:hAnsi="Times New Roman" w:cs="Times New Roman"/>
          <w:color w:val="000000" w:themeColor="text1"/>
          <w:sz w:val="24"/>
          <w:szCs w:val="24"/>
        </w:rPr>
        <w:t>exposure</w:t>
      </w:r>
      <w:r w:rsidR="001650E7" w:rsidRPr="002C6487">
        <w:rPr>
          <w:rFonts w:ascii="Times New Roman" w:hAnsi="Times New Roman" w:cs="Times New Roman"/>
          <w:color w:val="000000" w:themeColor="text1"/>
          <w:sz w:val="24"/>
          <w:szCs w:val="24"/>
        </w:rPr>
        <w:t xml:space="preserve"> (reading time)</w:t>
      </w:r>
      <w:r w:rsidR="005168A9" w:rsidRPr="002C6487">
        <w:rPr>
          <w:rFonts w:ascii="Times New Roman" w:hAnsi="Times New Roman" w:cs="Times New Roman"/>
          <w:color w:val="000000" w:themeColor="text1"/>
          <w:sz w:val="24"/>
          <w:szCs w:val="24"/>
        </w:rPr>
        <w:t xml:space="preserve"> from c</w:t>
      </w:r>
      <w:r w:rsidR="00BC2604" w:rsidRPr="002C6487">
        <w:rPr>
          <w:rFonts w:ascii="Times New Roman" w:hAnsi="Times New Roman" w:cs="Times New Roman"/>
          <w:color w:val="000000" w:themeColor="text1"/>
          <w:sz w:val="24"/>
          <w:szCs w:val="24"/>
        </w:rPr>
        <w:t>onsistency (coded 1) versus -discrepancy (coded 0</w:t>
      </w:r>
      <w:r w:rsidR="00D713B0" w:rsidRPr="002C6487">
        <w:rPr>
          <w:rFonts w:ascii="Times New Roman" w:hAnsi="Times New Roman" w:cs="Times New Roman"/>
          <w:color w:val="000000" w:themeColor="text1"/>
          <w:sz w:val="24"/>
          <w:szCs w:val="24"/>
        </w:rPr>
        <w:t>)</w:t>
      </w:r>
      <w:r w:rsidR="00384EE8" w:rsidRPr="002C6487">
        <w:rPr>
          <w:rFonts w:ascii="Times New Roman" w:hAnsi="Times New Roman" w:cs="Times New Roman"/>
          <w:color w:val="000000" w:themeColor="text1"/>
          <w:sz w:val="24"/>
          <w:szCs w:val="24"/>
        </w:rPr>
        <w:t xml:space="preserve">. </w:t>
      </w:r>
      <w:r w:rsidR="00441B1C" w:rsidRPr="002C6487">
        <w:rPr>
          <w:rFonts w:ascii="Times New Roman" w:hAnsi="Times New Roman" w:cs="Times New Roman"/>
          <w:color w:val="000000" w:themeColor="text1"/>
          <w:sz w:val="24"/>
          <w:szCs w:val="24"/>
        </w:rPr>
        <w:t xml:space="preserve">Examining the </w:t>
      </w:r>
      <w:r w:rsidR="007F458B" w:rsidRPr="002C6487">
        <w:rPr>
          <w:rFonts w:ascii="Times New Roman" w:hAnsi="Times New Roman" w:cs="Times New Roman"/>
          <w:color w:val="000000" w:themeColor="text1"/>
          <w:sz w:val="24"/>
          <w:szCs w:val="24"/>
        </w:rPr>
        <w:t xml:space="preserve">fixed-effect </w:t>
      </w:r>
      <w:r w:rsidR="00441B1C" w:rsidRPr="002C6487">
        <w:rPr>
          <w:rFonts w:ascii="Times New Roman" w:hAnsi="Times New Roman" w:cs="Times New Roman"/>
          <w:color w:val="000000" w:themeColor="text1"/>
          <w:sz w:val="24"/>
          <w:szCs w:val="24"/>
        </w:rPr>
        <w:t>intercept</w:t>
      </w:r>
      <w:r w:rsidR="00FE0B88" w:rsidRPr="002C6487">
        <w:rPr>
          <w:rFonts w:ascii="Times New Roman" w:hAnsi="Times New Roman" w:cs="Times New Roman"/>
          <w:color w:val="000000" w:themeColor="text1"/>
          <w:sz w:val="24"/>
          <w:szCs w:val="24"/>
        </w:rPr>
        <w:t xml:space="preserve"> (the grand mean of exposure times for attitude-discrepant articles)</w:t>
      </w:r>
      <w:r w:rsidR="00441B1C" w:rsidRPr="002C6487">
        <w:rPr>
          <w:rFonts w:ascii="Times New Roman" w:hAnsi="Times New Roman" w:cs="Times New Roman"/>
          <w:color w:val="000000" w:themeColor="text1"/>
          <w:sz w:val="24"/>
          <w:szCs w:val="24"/>
        </w:rPr>
        <w:t xml:space="preserve">, </w:t>
      </w:r>
      <w:r w:rsidR="001C6576" w:rsidRPr="002C6487">
        <w:rPr>
          <w:rFonts w:ascii="Times New Roman" w:hAnsi="Times New Roman" w:cs="Times New Roman"/>
          <w:color w:val="000000" w:themeColor="text1"/>
          <w:sz w:val="24"/>
          <w:szCs w:val="24"/>
        </w:rPr>
        <w:t>participants spent</w:t>
      </w:r>
      <w:r w:rsidR="00441B1C" w:rsidRPr="002C6487">
        <w:rPr>
          <w:rFonts w:ascii="Times New Roman" w:hAnsi="Times New Roman" w:cs="Times New Roman"/>
          <w:color w:val="000000" w:themeColor="text1"/>
          <w:sz w:val="24"/>
          <w:szCs w:val="24"/>
        </w:rPr>
        <w:t xml:space="preserve"> </w:t>
      </w:r>
      <w:r w:rsidR="002C27AD" w:rsidRPr="002C6487">
        <w:rPr>
          <w:rFonts w:ascii="Times New Roman" w:hAnsi="Times New Roman" w:cs="Times New Roman"/>
          <w:color w:val="000000" w:themeColor="text1"/>
          <w:sz w:val="24"/>
          <w:szCs w:val="24"/>
        </w:rPr>
        <w:t>18.6</w:t>
      </w:r>
      <w:r w:rsidR="00080895" w:rsidRPr="002C6487">
        <w:rPr>
          <w:rFonts w:ascii="Times New Roman" w:hAnsi="Times New Roman" w:cs="Times New Roman"/>
          <w:color w:val="000000" w:themeColor="text1"/>
          <w:sz w:val="24"/>
          <w:szCs w:val="24"/>
        </w:rPr>
        <w:t>8</w:t>
      </w:r>
      <w:r w:rsidR="00441B1C" w:rsidRPr="002C6487">
        <w:rPr>
          <w:rFonts w:ascii="Times New Roman" w:hAnsi="Times New Roman" w:cs="Times New Roman"/>
          <w:color w:val="000000" w:themeColor="text1"/>
          <w:sz w:val="24"/>
          <w:szCs w:val="24"/>
        </w:rPr>
        <w:t xml:space="preserve"> seconds reading attitude-</w:t>
      </w:r>
      <w:r w:rsidR="00F121E8" w:rsidRPr="002C6487">
        <w:rPr>
          <w:rFonts w:ascii="Times New Roman" w:hAnsi="Times New Roman" w:cs="Times New Roman"/>
          <w:color w:val="000000" w:themeColor="text1"/>
          <w:sz w:val="24"/>
          <w:szCs w:val="24"/>
        </w:rPr>
        <w:t>discrepant</w:t>
      </w:r>
      <w:r w:rsidR="00CB42E5" w:rsidRPr="002C6487">
        <w:rPr>
          <w:rFonts w:ascii="Times New Roman" w:hAnsi="Times New Roman" w:cs="Times New Roman"/>
          <w:color w:val="000000" w:themeColor="text1"/>
          <w:sz w:val="24"/>
          <w:szCs w:val="24"/>
        </w:rPr>
        <w:t xml:space="preserve"> </w:t>
      </w:r>
      <w:r w:rsidR="00441B1C" w:rsidRPr="002C6487">
        <w:rPr>
          <w:rFonts w:ascii="Times New Roman" w:hAnsi="Times New Roman" w:cs="Times New Roman"/>
          <w:color w:val="000000" w:themeColor="text1"/>
          <w:sz w:val="24"/>
          <w:szCs w:val="24"/>
        </w:rPr>
        <w:t xml:space="preserve">content, </w:t>
      </w:r>
      <w:r w:rsidR="00441B1C" w:rsidRPr="002C6487">
        <w:rPr>
          <w:rFonts w:ascii="Times New Roman" w:hAnsi="Times New Roman" w:cs="Times New Roman"/>
          <w:i/>
          <w:color w:val="000000" w:themeColor="text1"/>
          <w:sz w:val="24"/>
          <w:szCs w:val="24"/>
        </w:rPr>
        <w:t>t</w:t>
      </w:r>
      <w:r w:rsidR="00441B1C" w:rsidRPr="002C6487">
        <w:rPr>
          <w:rFonts w:ascii="Times New Roman" w:hAnsi="Times New Roman" w:cs="Times New Roman"/>
          <w:color w:val="000000" w:themeColor="text1"/>
          <w:sz w:val="24"/>
          <w:szCs w:val="24"/>
        </w:rPr>
        <w:t>(</w:t>
      </w:r>
      <w:r w:rsidR="00080895" w:rsidRPr="002C6487">
        <w:rPr>
          <w:rFonts w:ascii="Times New Roman" w:hAnsi="Times New Roman" w:cs="Times New Roman"/>
          <w:color w:val="000000" w:themeColor="text1"/>
          <w:sz w:val="24"/>
          <w:szCs w:val="24"/>
        </w:rPr>
        <w:t>20.40</w:t>
      </w:r>
      <w:r w:rsidR="00441B1C" w:rsidRPr="002C6487">
        <w:rPr>
          <w:rFonts w:ascii="Times New Roman" w:hAnsi="Times New Roman" w:cs="Times New Roman"/>
          <w:color w:val="000000" w:themeColor="text1"/>
          <w:sz w:val="24"/>
          <w:szCs w:val="24"/>
        </w:rPr>
        <w:t xml:space="preserve">) = </w:t>
      </w:r>
      <w:r w:rsidR="002C27AD" w:rsidRPr="002C6487">
        <w:rPr>
          <w:rFonts w:ascii="Times New Roman" w:hAnsi="Times New Roman" w:cs="Times New Roman"/>
          <w:color w:val="000000" w:themeColor="text1"/>
          <w:sz w:val="24"/>
          <w:szCs w:val="24"/>
        </w:rPr>
        <w:t>5.</w:t>
      </w:r>
      <w:r w:rsidR="00080895" w:rsidRPr="002C6487">
        <w:rPr>
          <w:rFonts w:ascii="Times New Roman" w:hAnsi="Times New Roman" w:cs="Times New Roman"/>
          <w:color w:val="000000" w:themeColor="text1"/>
          <w:sz w:val="24"/>
          <w:szCs w:val="24"/>
        </w:rPr>
        <w:t>69</w:t>
      </w:r>
      <w:r w:rsidR="00441B1C" w:rsidRPr="002C6487">
        <w:rPr>
          <w:rFonts w:ascii="Times New Roman" w:hAnsi="Times New Roman" w:cs="Times New Roman"/>
          <w:color w:val="000000" w:themeColor="text1"/>
          <w:sz w:val="24"/>
          <w:szCs w:val="24"/>
        </w:rPr>
        <w:t xml:space="preserve">, </w:t>
      </w:r>
      <w:r w:rsidR="00441B1C" w:rsidRPr="002C6487">
        <w:rPr>
          <w:rFonts w:ascii="Times New Roman" w:hAnsi="Times New Roman" w:cs="Times New Roman"/>
          <w:i/>
          <w:color w:val="000000" w:themeColor="text1"/>
          <w:sz w:val="24"/>
          <w:szCs w:val="24"/>
        </w:rPr>
        <w:t>p</w:t>
      </w:r>
      <w:r w:rsidR="00441B1C" w:rsidRPr="002C6487">
        <w:rPr>
          <w:rFonts w:ascii="Times New Roman" w:hAnsi="Times New Roman" w:cs="Times New Roman"/>
          <w:color w:val="000000" w:themeColor="text1"/>
          <w:sz w:val="24"/>
          <w:szCs w:val="24"/>
        </w:rPr>
        <w:t xml:space="preserve"> &lt; .0</w:t>
      </w:r>
      <w:r w:rsidR="002C1E06" w:rsidRPr="002C6487">
        <w:rPr>
          <w:rFonts w:ascii="Times New Roman" w:hAnsi="Times New Roman" w:cs="Times New Roman"/>
          <w:color w:val="000000" w:themeColor="text1"/>
          <w:sz w:val="24"/>
          <w:szCs w:val="24"/>
        </w:rPr>
        <w:t>0</w:t>
      </w:r>
      <w:r w:rsidR="00441B1C" w:rsidRPr="002C6487">
        <w:rPr>
          <w:rFonts w:ascii="Times New Roman" w:hAnsi="Times New Roman" w:cs="Times New Roman"/>
          <w:color w:val="000000" w:themeColor="text1"/>
          <w:sz w:val="24"/>
          <w:szCs w:val="24"/>
        </w:rPr>
        <w:t>1. In contrast</w:t>
      </w:r>
      <w:r w:rsidR="00002354" w:rsidRPr="002C6487">
        <w:rPr>
          <w:rFonts w:ascii="Times New Roman" w:hAnsi="Times New Roman" w:cs="Times New Roman"/>
          <w:color w:val="000000" w:themeColor="text1"/>
          <w:sz w:val="24"/>
          <w:szCs w:val="24"/>
        </w:rPr>
        <w:t>,</w:t>
      </w:r>
      <w:r w:rsidR="00441B1C" w:rsidRPr="002C6487">
        <w:rPr>
          <w:rFonts w:ascii="Times New Roman" w:hAnsi="Times New Roman" w:cs="Times New Roman"/>
          <w:color w:val="000000" w:themeColor="text1"/>
          <w:sz w:val="24"/>
          <w:szCs w:val="24"/>
        </w:rPr>
        <w:t xml:space="preserve"> </w:t>
      </w:r>
      <w:r w:rsidR="001C6576" w:rsidRPr="002C6487">
        <w:rPr>
          <w:rFonts w:ascii="Times New Roman" w:hAnsi="Times New Roman" w:cs="Times New Roman"/>
          <w:color w:val="000000" w:themeColor="text1"/>
          <w:sz w:val="24"/>
          <w:szCs w:val="24"/>
        </w:rPr>
        <w:t>participants spent,</w:t>
      </w:r>
      <w:r w:rsidR="00CA1931" w:rsidRPr="002C6487">
        <w:rPr>
          <w:rFonts w:ascii="Times New Roman" w:hAnsi="Times New Roman" w:cs="Times New Roman"/>
          <w:color w:val="000000" w:themeColor="text1"/>
          <w:sz w:val="24"/>
          <w:szCs w:val="24"/>
        </w:rPr>
        <w:t xml:space="preserve"> on average, </w:t>
      </w:r>
      <w:r w:rsidR="002C27AD" w:rsidRPr="002C6487">
        <w:rPr>
          <w:rFonts w:ascii="Times New Roman" w:hAnsi="Times New Roman" w:cs="Times New Roman"/>
          <w:color w:val="000000" w:themeColor="text1"/>
          <w:sz w:val="24"/>
          <w:szCs w:val="24"/>
        </w:rPr>
        <w:t>31.1</w:t>
      </w:r>
      <w:r w:rsidR="00080895" w:rsidRPr="002C6487">
        <w:rPr>
          <w:rFonts w:ascii="Times New Roman" w:hAnsi="Times New Roman" w:cs="Times New Roman"/>
          <w:color w:val="000000" w:themeColor="text1"/>
          <w:sz w:val="24"/>
          <w:szCs w:val="24"/>
        </w:rPr>
        <w:t>2</w:t>
      </w:r>
      <w:r w:rsidR="00CA1931" w:rsidRPr="002C6487">
        <w:rPr>
          <w:rFonts w:ascii="Times New Roman" w:hAnsi="Times New Roman" w:cs="Times New Roman"/>
          <w:color w:val="000000" w:themeColor="text1"/>
          <w:sz w:val="24"/>
          <w:szCs w:val="24"/>
        </w:rPr>
        <w:t xml:space="preserve"> seconds reading</w:t>
      </w:r>
      <w:r w:rsidR="00441B1C" w:rsidRPr="002C6487">
        <w:rPr>
          <w:rFonts w:ascii="Times New Roman" w:hAnsi="Times New Roman" w:cs="Times New Roman"/>
          <w:color w:val="000000" w:themeColor="text1"/>
          <w:sz w:val="24"/>
          <w:szCs w:val="24"/>
        </w:rPr>
        <w:t xml:space="preserve"> </w:t>
      </w:r>
      <w:r w:rsidR="002D565E" w:rsidRPr="002C6487">
        <w:rPr>
          <w:rFonts w:ascii="Times New Roman" w:hAnsi="Times New Roman" w:cs="Times New Roman"/>
          <w:color w:val="000000" w:themeColor="text1"/>
          <w:sz w:val="24"/>
          <w:szCs w:val="24"/>
        </w:rPr>
        <w:t>attitude-consistent content,</w:t>
      </w:r>
      <w:r w:rsidR="00F121E8" w:rsidRPr="002C6487">
        <w:rPr>
          <w:rFonts w:ascii="Times New Roman" w:hAnsi="Times New Roman" w:cs="Times New Roman"/>
          <w:color w:val="000000" w:themeColor="text1"/>
          <w:sz w:val="24"/>
          <w:szCs w:val="24"/>
        </w:rPr>
        <w:t xml:space="preserve"> </w:t>
      </w:r>
      <w:r w:rsidR="00080895" w:rsidRPr="002C6487">
        <w:rPr>
          <w:rFonts w:ascii="Times New Roman" w:hAnsi="Times New Roman" w:cs="Times New Roman"/>
          <w:i/>
          <w:color w:val="000000" w:themeColor="text1"/>
          <w:sz w:val="24"/>
          <w:szCs w:val="24"/>
        </w:rPr>
        <w:t xml:space="preserve">b </w:t>
      </w:r>
      <w:r w:rsidR="00080895" w:rsidRPr="002C6487">
        <w:rPr>
          <w:rFonts w:ascii="Times New Roman" w:hAnsi="Times New Roman" w:cs="Times New Roman"/>
          <w:color w:val="000000" w:themeColor="text1"/>
          <w:sz w:val="24"/>
          <w:szCs w:val="24"/>
        </w:rPr>
        <w:t xml:space="preserve">= </w:t>
      </w:r>
      <w:r w:rsidR="00F121E8" w:rsidRPr="002C6487">
        <w:rPr>
          <w:rFonts w:ascii="Times New Roman" w:hAnsi="Times New Roman" w:cs="Times New Roman"/>
          <w:color w:val="000000" w:themeColor="text1"/>
          <w:sz w:val="24"/>
          <w:szCs w:val="24"/>
        </w:rPr>
        <w:t>12.</w:t>
      </w:r>
      <w:r w:rsidR="00CF4387" w:rsidRPr="002C6487">
        <w:rPr>
          <w:rFonts w:ascii="Times New Roman" w:hAnsi="Times New Roman" w:cs="Times New Roman"/>
          <w:color w:val="000000" w:themeColor="text1"/>
          <w:sz w:val="24"/>
          <w:szCs w:val="24"/>
        </w:rPr>
        <w:t>4</w:t>
      </w:r>
      <w:r w:rsidR="00080895" w:rsidRPr="002C6487">
        <w:rPr>
          <w:rFonts w:ascii="Times New Roman" w:hAnsi="Times New Roman" w:cs="Times New Roman"/>
          <w:color w:val="000000" w:themeColor="text1"/>
          <w:sz w:val="24"/>
          <w:szCs w:val="24"/>
        </w:rPr>
        <w:t>5</w:t>
      </w:r>
      <w:r w:rsidR="00F121E8" w:rsidRPr="002C6487">
        <w:rPr>
          <w:rFonts w:ascii="Times New Roman" w:hAnsi="Times New Roman" w:cs="Times New Roman"/>
          <w:color w:val="000000" w:themeColor="text1"/>
          <w:sz w:val="24"/>
          <w:szCs w:val="24"/>
        </w:rPr>
        <w:t xml:space="preserve"> seconds longer,</w:t>
      </w:r>
      <w:r w:rsidR="002D565E" w:rsidRPr="002C6487">
        <w:rPr>
          <w:rFonts w:ascii="Times New Roman" w:hAnsi="Times New Roman" w:cs="Times New Roman"/>
          <w:color w:val="000000" w:themeColor="text1"/>
          <w:sz w:val="24"/>
          <w:szCs w:val="24"/>
        </w:rPr>
        <w:t xml:space="preserve"> </w:t>
      </w:r>
      <w:r w:rsidR="000A7C86" w:rsidRPr="002C6487">
        <w:rPr>
          <w:rFonts w:ascii="Times New Roman" w:hAnsi="Times New Roman" w:cs="Times New Roman"/>
          <w:i/>
          <w:color w:val="000000" w:themeColor="text1"/>
          <w:sz w:val="24"/>
          <w:szCs w:val="24"/>
        </w:rPr>
        <w:t>t</w:t>
      </w:r>
      <w:r w:rsidR="000A7C86" w:rsidRPr="002C6487">
        <w:rPr>
          <w:rFonts w:ascii="Times New Roman" w:hAnsi="Times New Roman" w:cs="Times New Roman"/>
          <w:color w:val="000000" w:themeColor="text1"/>
          <w:sz w:val="24"/>
          <w:szCs w:val="24"/>
        </w:rPr>
        <w:t>(</w:t>
      </w:r>
      <w:r w:rsidR="00080895" w:rsidRPr="002C6487">
        <w:rPr>
          <w:rFonts w:ascii="Times New Roman" w:hAnsi="Times New Roman" w:cs="Times New Roman"/>
          <w:color w:val="000000" w:themeColor="text1"/>
          <w:sz w:val="24"/>
          <w:szCs w:val="24"/>
        </w:rPr>
        <w:t>671.90</w:t>
      </w:r>
      <w:r w:rsidR="000A7C86" w:rsidRPr="002C6487">
        <w:rPr>
          <w:rFonts w:ascii="Times New Roman" w:hAnsi="Times New Roman" w:cs="Times New Roman"/>
          <w:color w:val="000000" w:themeColor="text1"/>
          <w:sz w:val="24"/>
          <w:szCs w:val="24"/>
        </w:rPr>
        <w:t xml:space="preserve">) = </w:t>
      </w:r>
      <w:r w:rsidR="00CF4387" w:rsidRPr="002C6487">
        <w:rPr>
          <w:rFonts w:ascii="Times New Roman" w:hAnsi="Times New Roman" w:cs="Times New Roman"/>
          <w:color w:val="000000" w:themeColor="text1"/>
          <w:sz w:val="24"/>
          <w:szCs w:val="24"/>
        </w:rPr>
        <w:t>3.6</w:t>
      </w:r>
      <w:r w:rsidR="00080895" w:rsidRPr="002C6487">
        <w:rPr>
          <w:rFonts w:ascii="Times New Roman" w:hAnsi="Times New Roman" w:cs="Times New Roman"/>
          <w:color w:val="000000" w:themeColor="text1"/>
          <w:sz w:val="24"/>
          <w:szCs w:val="24"/>
        </w:rPr>
        <w:t>0</w:t>
      </w:r>
      <w:r w:rsidR="000A7C86" w:rsidRPr="002C6487">
        <w:rPr>
          <w:rFonts w:ascii="Times New Roman" w:hAnsi="Times New Roman" w:cs="Times New Roman"/>
          <w:color w:val="000000" w:themeColor="text1"/>
          <w:sz w:val="24"/>
          <w:szCs w:val="24"/>
        </w:rPr>
        <w:t xml:space="preserve">, </w:t>
      </w:r>
      <w:r w:rsidR="000A7C86" w:rsidRPr="002C6487">
        <w:rPr>
          <w:rFonts w:ascii="Times New Roman" w:hAnsi="Times New Roman" w:cs="Times New Roman"/>
          <w:i/>
          <w:color w:val="000000" w:themeColor="text1"/>
          <w:sz w:val="24"/>
          <w:szCs w:val="24"/>
        </w:rPr>
        <w:t>p</w:t>
      </w:r>
      <w:r w:rsidR="000A7C86" w:rsidRPr="002C6487">
        <w:rPr>
          <w:rFonts w:ascii="Times New Roman" w:hAnsi="Times New Roman" w:cs="Times New Roman"/>
          <w:color w:val="000000" w:themeColor="text1"/>
          <w:sz w:val="24"/>
          <w:szCs w:val="24"/>
        </w:rPr>
        <w:t xml:space="preserve"> &lt; .</w:t>
      </w:r>
      <w:r w:rsidR="002C1E06" w:rsidRPr="002C6487">
        <w:rPr>
          <w:rFonts w:ascii="Times New Roman" w:hAnsi="Times New Roman" w:cs="Times New Roman"/>
          <w:color w:val="000000" w:themeColor="text1"/>
          <w:sz w:val="24"/>
          <w:szCs w:val="24"/>
        </w:rPr>
        <w:t>0</w:t>
      </w:r>
      <w:r w:rsidR="000A7C86" w:rsidRPr="002C6487">
        <w:rPr>
          <w:rFonts w:ascii="Times New Roman" w:hAnsi="Times New Roman" w:cs="Times New Roman"/>
          <w:color w:val="000000" w:themeColor="text1"/>
          <w:sz w:val="24"/>
          <w:szCs w:val="24"/>
        </w:rPr>
        <w:t xml:space="preserve">01. </w:t>
      </w:r>
      <w:r w:rsidR="00BC2604" w:rsidRPr="002C6487">
        <w:rPr>
          <w:rFonts w:ascii="Times New Roman" w:hAnsi="Times New Roman" w:cs="Times New Roman"/>
          <w:color w:val="000000" w:themeColor="text1"/>
          <w:sz w:val="24"/>
          <w:szCs w:val="24"/>
        </w:rPr>
        <w:t>Thus</w:t>
      </w:r>
      <w:r w:rsidR="00002354" w:rsidRPr="002C6487">
        <w:rPr>
          <w:rFonts w:ascii="Times New Roman" w:hAnsi="Times New Roman" w:cs="Times New Roman"/>
          <w:color w:val="000000" w:themeColor="text1"/>
          <w:sz w:val="24"/>
          <w:szCs w:val="24"/>
        </w:rPr>
        <w:t>,</w:t>
      </w:r>
      <w:r w:rsidR="00BC2604" w:rsidRPr="002C6487">
        <w:rPr>
          <w:rFonts w:ascii="Times New Roman" w:hAnsi="Times New Roman" w:cs="Times New Roman"/>
          <w:color w:val="000000" w:themeColor="text1"/>
          <w:sz w:val="24"/>
          <w:szCs w:val="24"/>
        </w:rPr>
        <w:t xml:space="preserve"> H1 was supported.</w:t>
      </w:r>
    </w:p>
    <w:p w14:paraId="54F973FB" w14:textId="77777777" w:rsidR="001C29A1" w:rsidRPr="002C6487" w:rsidRDefault="00AA1782" w:rsidP="00E33B16">
      <w:pPr>
        <w:widowControl w:val="0"/>
        <w:spacing w:after="0" w:line="480" w:lineRule="auto"/>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 xml:space="preserve">Impact of </w:t>
      </w:r>
      <w:r w:rsidR="005A4A9D" w:rsidRPr="002C6487">
        <w:rPr>
          <w:rFonts w:ascii="Times New Roman" w:hAnsi="Times New Roman" w:cs="Times New Roman"/>
          <w:b/>
          <w:color w:val="000000" w:themeColor="text1"/>
          <w:sz w:val="24"/>
          <w:szCs w:val="24"/>
        </w:rPr>
        <w:t xml:space="preserve">Selective </w:t>
      </w:r>
      <w:r w:rsidR="0042226F" w:rsidRPr="002C6487">
        <w:rPr>
          <w:rFonts w:ascii="Times New Roman" w:hAnsi="Times New Roman" w:cs="Times New Roman"/>
          <w:b/>
          <w:color w:val="000000" w:themeColor="text1"/>
          <w:sz w:val="24"/>
          <w:szCs w:val="24"/>
        </w:rPr>
        <w:t>and Incidental Exposure on Attitudes (H2</w:t>
      </w:r>
      <w:r w:rsidR="00995D04" w:rsidRPr="002C6487">
        <w:rPr>
          <w:rFonts w:ascii="Times New Roman" w:hAnsi="Times New Roman" w:cs="Times New Roman"/>
          <w:b/>
          <w:color w:val="000000" w:themeColor="text1"/>
          <w:sz w:val="24"/>
          <w:szCs w:val="24"/>
        </w:rPr>
        <w:t>-4</w:t>
      </w:r>
      <w:r w:rsidR="0042226F" w:rsidRPr="002C6487">
        <w:rPr>
          <w:rFonts w:ascii="Times New Roman" w:hAnsi="Times New Roman" w:cs="Times New Roman"/>
          <w:b/>
          <w:color w:val="000000" w:themeColor="text1"/>
          <w:sz w:val="24"/>
          <w:szCs w:val="24"/>
        </w:rPr>
        <w:t>)</w:t>
      </w:r>
    </w:p>
    <w:p w14:paraId="00E33D6D" w14:textId="77777777" w:rsidR="000012AD" w:rsidRPr="002C6487" w:rsidRDefault="000012AD" w:rsidP="00D86E04">
      <w:pPr>
        <w:widowControl w:val="0"/>
        <w:spacing w:after="0" w:line="480" w:lineRule="auto"/>
        <w:ind w:firstLine="720"/>
        <w:rPr>
          <w:rFonts w:ascii="Times New Roman" w:eastAsia="Times New Roman" w:hAnsi="Times New Roman" w:cs="Times New Roman"/>
          <w:color w:val="000000" w:themeColor="text1"/>
          <w:sz w:val="24"/>
          <w:szCs w:val="24"/>
          <w:shd w:val="clear" w:color="auto" w:fill="FFFFFF"/>
        </w:rPr>
      </w:pPr>
      <w:r w:rsidRPr="002C6487">
        <w:rPr>
          <w:rFonts w:ascii="Times New Roman" w:eastAsia="Times New Roman" w:hAnsi="Times New Roman" w:cs="Times New Roman"/>
          <w:color w:val="000000" w:themeColor="text1"/>
          <w:sz w:val="24"/>
          <w:szCs w:val="24"/>
          <w:shd w:val="clear" w:color="auto" w:fill="FFFFFF"/>
        </w:rPr>
        <w:lastRenderedPageBreak/>
        <w:t xml:space="preserve">The first analysis tested H2-H4 simultaneously. </w:t>
      </w:r>
      <w:r w:rsidR="001C29A1" w:rsidRPr="002C6487">
        <w:rPr>
          <w:rFonts w:ascii="Times New Roman" w:eastAsia="Times New Roman" w:hAnsi="Times New Roman" w:cs="Times New Roman"/>
          <w:color w:val="000000" w:themeColor="text1"/>
          <w:sz w:val="24"/>
          <w:szCs w:val="24"/>
          <w:shd w:val="clear" w:color="auto" w:fill="FFFFFF"/>
        </w:rPr>
        <w:t>H</w:t>
      </w:r>
      <w:r w:rsidR="004C15F6" w:rsidRPr="002C6487">
        <w:rPr>
          <w:rFonts w:ascii="Times New Roman" w:eastAsia="Times New Roman" w:hAnsi="Times New Roman" w:cs="Times New Roman"/>
          <w:color w:val="000000" w:themeColor="text1"/>
          <w:sz w:val="24"/>
          <w:szCs w:val="24"/>
          <w:shd w:val="clear" w:color="auto" w:fill="FFFFFF"/>
        </w:rPr>
        <w:t>2</w:t>
      </w:r>
      <w:r w:rsidR="00745CF7" w:rsidRPr="002C6487">
        <w:rPr>
          <w:rFonts w:ascii="Times New Roman" w:eastAsia="Times New Roman" w:hAnsi="Times New Roman" w:cs="Times New Roman"/>
          <w:color w:val="000000" w:themeColor="text1"/>
          <w:sz w:val="24"/>
          <w:szCs w:val="24"/>
          <w:shd w:val="clear" w:color="auto" w:fill="FFFFFF"/>
        </w:rPr>
        <w:t>a</w:t>
      </w:r>
      <w:r w:rsidR="0042226F" w:rsidRPr="002C6487">
        <w:rPr>
          <w:rFonts w:ascii="Times New Roman" w:eastAsia="Times New Roman" w:hAnsi="Times New Roman" w:cs="Times New Roman"/>
          <w:color w:val="000000" w:themeColor="text1"/>
          <w:sz w:val="24"/>
          <w:szCs w:val="24"/>
          <w:shd w:val="clear" w:color="auto" w:fill="FFFFFF"/>
        </w:rPr>
        <w:t xml:space="preserve"> </w:t>
      </w:r>
      <w:r w:rsidR="00705653" w:rsidRPr="002C6487">
        <w:rPr>
          <w:rFonts w:ascii="Times New Roman" w:eastAsia="Times New Roman" w:hAnsi="Times New Roman" w:cs="Times New Roman"/>
          <w:color w:val="000000" w:themeColor="text1"/>
          <w:sz w:val="24"/>
          <w:szCs w:val="24"/>
          <w:shd w:val="clear" w:color="auto" w:fill="FFFFFF"/>
        </w:rPr>
        <w:t>suggested that selective exposure to attitude-consistent articles reinforces attitudes, while per H2b</w:t>
      </w:r>
      <w:r w:rsidR="00DC4519" w:rsidRPr="002C6487">
        <w:rPr>
          <w:rFonts w:ascii="Times New Roman" w:eastAsia="Times New Roman" w:hAnsi="Times New Roman" w:cs="Times New Roman"/>
          <w:color w:val="000000" w:themeColor="text1"/>
          <w:sz w:val="24"/>
          <w:szCs w:val="24"/>
          <w:shd w:val="clear" w:color="auto" w:fill="FFFFFF"/>
        </w:rPr>
        <w:t>,</w:t>
      </w:r>
      <w:r w:rsidR="00705653" w:rsidRPr="002C6487">
        <w:rPr>
          <w:rFonts w:ascii="Times New Roman" w:eastAsia="Times New Roman" w:hAnsi="Times New Roman" w:cs="Times New Roman"/>
          <w:color w:val="000000" w:themeColor="text1"/>
          <w:sz w:val="24"/>
          <w:szCs w:val="24"/>
          <w:shd w:val="clear" w:color="auto" w:fill="FFFFFF"/>
        </w:rPr>
        <w:t xml:space="preserve"> selective exposure to attitude-discrepant articles weakens them; </w:t>
      </w:r>
      <w:r w:rsidR="0042226F" w:rsidRPr="002C6487">
        <w:rPr>
          <w:rFonts w:ascii="Times New Roman" w:eastAsia="Times New Roman" w:hAnsi="Times New Roman" w:cs="Times New Roman"/>
          <w:color w:val="000000" w:themeColor="text1"/>
          <w:sz w:val="24"/>
          <w:szCs w:val="24"/>
          <w:shd w:val="clear" w:color="auto" w:fill="FFFFFF"/>
        </w:rPr>
        <w:t xml:space="preserve">H3a/b </w:t>
      </w:r>
      <w:r w:rsidR="00705653" w:rsidRPr="002C6487">
        <w:rPr>
          <w:rFonts w:ascii="Times New Roman" w:eastAsia="Times New Roman" w:hAnsi="Times New Roman" w:cs="Times New Roman"/>
          <w:color w:val="000000" w:themeColor="text1"/>
          <w:sz w:val="24"/>
          <w:szCs w:val="24"/>
          <w:shd w:val="clear" w:color="auto" w:fill="FFFFFF"/>
        </w:rPr>
        <w:t xml:space="preserve">made parallel predictions for incidental exposure. </w:t>
      </w:r>
      <w:r w:rsidRPr="002C6487">
        <w:rPr>
          <w:rFonts w:ascii="Times New Roman" w:eastAsia="Times New Roman" w:hAnsi="Times New Roman" w:cs="Times New Roman"/>
          <w:color w:val="000000" w:themeColor="text1"/>
          <w:sz w:val="24"/>
          <w:szCs w:val="24"/>
          <w:shd w:val="clear" w:color="auto" w:fill="FFFFFF"/>
        </w:rPr>
        <w:t>Further, H4 claimed the effect in H2 is stronger than the effect proposed in H3.</w:t>
      </w:r>
    </w:p>
    <w:p w14:paraId="28B83EE3" w14:textId="2835E765" w:rsidR="000012AD" w:rsidRPr="002C6487" w:rsidRDefault="00705653" w:rsidP="009903B1">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eastAsia="Times New Roman" w:hAnsi="Times New Roman" w:cs="Times New Roman"/>
          <w:color w:val="000000" w:themeColor="text1"/>
          <w:sz w:val="24"/>
          <w:szCs w:val="24"/>
          <w:shd w:val="clear" w:color="auto" w:fill="FFFFFF"/>
        </w:rPr>
        <w:t>A</w:t>
      </w:r>
      <w:r w:rsidR="001C29A1" w:rsidRPr="002C6487">
        <w:rPr>
          <w:rFonts w:ascii="Times New Roman" w:hAnsi="Times New Roman" w:cs="Times New Roman"/>
          <w:color w:val="000000" w:themeColor="text1"/>
          <w:sz w:val="24"/>
          <w:szCs w:val="24"/>
        </w:rPr>
        <w:t xml:space="preserve"> </w:t>
      </w:r>
      <w:r w:rsidR="00D9378F" w:rsidRPr="002C6487">
        <w:rPr>
          <w:rFonts w:ascii="Times New Roman" w:hAnsi="Times New Roman" w:cs="Times New Roman"/>
          <w:color w:val="000000" w:themeColor="text1"/>
          <w:sz w:val="24"/>
          <w:szCs w:val="24"/>
        </w:rPr>
        <w:t xml:space="preserve">multi-level </w:t>
      </w:r>
      <w:r w:rsidR="001C29A1" w:rsidRPr="002C6487">
        <w:rPr>
          <w:rFonts w:ascii="Times New Roman" w:hAnsi="Times New Roman" w:cs="Times New Roman"/>
          <w:color w:val="000000" w:themeColor="text1"/>
          <w:sz w:val="24"/>
          <w:szCs w:val="24"/>
        </w:rPr>
        <w:t>regression model</w:t>
      </w:r>
      <w:r w:rsidRPr="002C6487">
        <w:rPr>
          <w:rFonts w:ascii="Times New Roman" w:hAnsi="Times New Roman" w:cs="Times New Roman"/>
          <w:color w:val="000000" w:themeColor="text1"/>
          <w:sz w:val="24"/>
          <w:szCs w:val="24"/>
        </w:rPr>
        <w:t xml:space="preserve"> (details </w:t>
      </w:r>
      <w:r w:rsidR="005168A9" w:rsidRPr="002C6487">
        <w:rPr>
          <w:rFonts w:ascii="Times New Roman" w:hAnsi="Times New Roman" w:cs="Times New Roman"/>
          <w:color w:val="000000" w:themeColor="text1"/>
          <w:sz w:val="24"/>
          <w:szCs w:val="24"/>
        </w:rPr>
        <w:t>described in the methods section</w:t>
      </w:r>
      <w:r w:rsidRPr="002C6487">
        <w:rPr>
          <w:rFonts w:ascii="Times New Roman" w:hAnsi="Times New Roman" w:cs="Times New Roman"/>
          <w:color w:val="000000" w:themeColor="text1"/>
          <w:sz w:val="24"/>
          <w:szCs w:val="24"/>
        </w:rPr>
        <w:t>)</w:t>
      </w:r>
      <w:r w:rsidR="005168A9" w:rsidRPr="002C6487">
        <w:rPr>
          <w:rFonts w:ascii="Times New Roman" w:hAnsi="Times New Roman" w:cs="Times New Roman"/>
          <w:color w:val="000000" w:themeColor="text1"/>
          <w:sz w:val="24"/>
          <w:szCs w:val="24"/>
        </w:rPr>
        <w:t xml:space="preserve"> predicted reinforcement from </w:t>
      </w:r>
      <w:r w:rsidR="00D86E04" w:rsidRPr="002C6487">
        <w:rPr>
          <w:rFonts w:ascii="Times New Roman" w:hAnsi="Times New Roman" w:cs="Times New Roman"/>
          <w:color w:val="000000" w:themeColor="text1"/>
          <w:sz w:val="24"/>
          <w:szCs w:val="24"/>
        </w:rPr>
        <w:t xml:space="preserve">dummy coded </w:t>
      </w:r>
      <w:r w:rsidR="001C29A1" w:rsidRPr="002C6487">
        <w:rPr>
          <w:rFonts w:ascii="Times New Roman" w:hAnsi="Times New Roman" w:cs="Times New Roman"/>
          <w:color w:val="000000" w:themeColor="text1"/>
          <w:sz w:val="24"/>
          <w:szCs w:val="24"/>
        </w:rPr>
        <w:t>attitude</w:t>
      </w:r>
      <w:r w:rsidR="005D5E98" w:rsidRPr="002C6487">
        <w:rPr>
          <w:rFonts w:ascii="Times New Roman" w:hAnsi="Times New Roman" w:cs="Times New Roman"/>
          <w:color w:val="000000" w:themeColor="text1"/>
          <w:sz w:val="24"/>
          <w:szCs w:val="24"/>
        </w:rPr>
        <w:t xml:space="preserve"> </w:t>
      </w:r>
      <w:r w:rsidR="00D656E6" w:rsidRPr="002C6487">
        <w:rPr>
          <w:rFonts w:ascii="Times New Roman" w:hAnsi="Times New Roman" w:cs="Times New Roman"/>
          <w:color w:val="000000" w:themeColor="text1"/>
          <w:sz w:val="24"/>
          <w:szCs w:val="24"/>
        </w:rPr>
        <w:t xml:space="preserve">consistency </w:t>
      </w:r>
      <w:r w:rsidR="00E7494A" w:rsidRPr="002C6487">
        <w:rPr>
          <w:rFonts w:ascii="Times New Roman" w:hAnsi="Times New Roman" w:cs="Times New Roman"/>
          <w:color w:val="000000" w:themeColor="text1"/>
          <w:sz w:val="24"/>
          <w:szCs w:val="24"/>
        </w:rPr>
        <w:t>(coded 1)</w:t>
      </w:r>
      <w:r w:rsidR="006575E5" w:rsidRPr="002C6487">
        <w:rPr>
          <w:rFonts w:ascii="Times New Roman" w:hAnsi="Times New Roman" w:cs="Times New Roman"/>
          <w:color w:val="000000" w:themeColor="text1"/>
          <w:sz w:val="24"/>
          <w:szCs w:val="24"/>
        </w:rPr>
        <w:t xml:space="preserve">, </w:t>
      </w:r>
      <w:r w:rsidR="005A38E6" w:rsidRPr="002C6487">
        <w:rPr>
          <w:rFonts w:ascii="Times New Roman" w:hAnsi="Times New Roman" w:cs="Times New Roman"/>
          <w:color w:val="000000" w:themeColor="text1"/>
          <w:sz w:val="24"/>
          <w:szCs w:val="24"/>
        </w:rPr>
        <w:t xml:space="preserve">selective </w:t>
      </w:r>
      <w:r w:rsidRPr="002C6487">
        <w:rPr>
          <w:rFonts w:ascii="Times New Roman" w:hAnsi="Times New Roman" w:cs="Times New Roman"/>
          <w:color w:val="000000" w:themeColor="text1"/>
          <w:sz w:val="24"/>
          <w:szCs w:val="24"/>
        </w:rPr>
        <w:t>exposure</w:t>
      </w:r>
      <w:r w:rsidR="006575E5" w:rsidRPr="002C6487">
        <w:rPr>
          <w:rFonts w:ascii="Times New Roman" w:hAnsi="Times New Roman" w:cs="Times New Roman"/>
          <w:color w:val="000000" w:themeColor="text1"/>
          <w:sz w:val="24"/>
          <w:szCs w:val="24"/>
        </w:rPr>
        <w:t>, and their interaction</w:t>
      </w:r>
      <w:r w:rsidR="0092599E" w:rsidRPr="002C6487">
        <w:rPr>
          <w:rFonts w:ascii="Times New Roman" w:hAnsi="Times New Roman" w:cs="Times New Roman"/>
          <w:color w:val="000000" w:themeColor="text1"/>
          <w:sz w:val="24"/>
          <w:szCs w:val="24"/>
        </w:rPr>
        <w:t>.</w:t>
      </w:r>
      <w:r w:rsidR="001C29A1" w:rsidRPr="002C6487">
        <w:rPr>
          <w:rFonts w:ascii="Times New Roman" w:hAnsi="Times New Roman" w:cs="Times New Roman"/>
          <w:color w:val="000000" w:themeColor="text1"/>
          <w:sz w:val="24"/>
          <w:szCs w:val="24"/>
        </w:rPr>
        <w:t xml:space="preserve"> </w:t>
      </w:r>
      <w:r w:rsidR="000012AD" w:rsidRPr="002C6487">
        <w:rPr>
          <w:rFonts w:ascii="Times New Roman" w:hAnsi="Times New Roman" w:cs="Times New Roman"/>
          <w:color w:val="000000" w:themeColor="text1"/>
          <w:sz w:val="24"/>
          <w:szCs w:val="24"/>
        </w:rPr>
        <w:t xml:space="preserve">In this model, the intercept represents the impact of attitude-discrepant messages, the dummy-coded attitude consistency term represents the difference in impact between attitude-discrepant and attitude-consistent messages. </w:t>
      </w:r>
    </w:p>
    <w:p w14:paraId="2FA1AB99" w14:textId="09E9EC4A" w:rsidR="00553E31" w:rsidRPr="002C6487" w:rsidRDefault="000012AD" w:rsidP="00D86E04">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First off, t</w:t>
      </w:r>
      <w:r w:rsidR="006575E5" w:rsidRPr="002C6487">
        <w:rPr>
          <w:rFonts w:ascii="Times New Roman" w:hAnsi="Times New Roman" w:cs="Times New Roman"/>
          <w:color w:val="000000" w:themeColor="text1"/>
          <w:sz w:val="24"/>
          <w:szCs w:val="24"/>
        </w:rPr>
        <w:t xml:space="preserve">he interaction </w:t>
      </w:r>
      <w:r w:rsidRPr="002C6487">
        <w:rPr>
          <w:rFonts w:ascii="Times New Roman" w:hAnsi="Times New Roman" w:cs="Times New Roman"/>
          <w:color w:val="000000" w:themeColor="text1"/>
          <w:sz w:val="24"/>
          <w:szCs w:val="24"/>
        </w:rPr>
        <w:t xml:space="preserve">pertaining to H4 </w:t>
      </w:r>
      <w:r w:rsidR="00E30E55" w:rsidRPr="002C6487">
        <w:rPr>
          <w:rFonts w:ascii="Times New Roman" w:hAnsi="Times New Roman" w:cs="Times New Roman"/>
          <w:color w:val="000000" w:themeColor="text1"/>
          <w:sz w:val="24"/>
          <w:szCs w:val="24"/>
        </w:rPr>
        <w:t>w</w:t>
      </w:r>
      <w:r w:rsidR="006575E5" w:rsidRPr="002C6487">
        <w:rPr>
          <w:rFonts w:ascii="Times New Roman" w:hAnsi="Times New Roman" w:cs="Times New Roman"/>
          <w:color w:val="000000" w:themeColor="text1"/>
          <w:sz w:val="24"/>
          <w:szCs w:val="24"/>
        </w:rPr>
        <w:t xml:space="preserve">as significant, </w:t>
      </w:r>
      <w:r w:rsidR="00D656E6" w:rsidRPr="002C6487">
        <w:rPr>
          <w:rFonts w:ascii="Times New Roman" w:hAnsi="Times New Roman" w:cs="Times New Roman"/>
          <w:i/>
          <w:color w:val="000000" w:themeColor="text1"/>
          <w:sz w:val="24"/>
          <w:szCs w:val="24"/>
        </w:rPr>
        <w:t>b</w:t>
      </w:r>
      <w:r w:rsidR="00D656E6" w:rsidRPr="002C6487">
        <w:rPr>
          <w:rFonts w:ascii="Times New Roman" w:hAnsi="Times New Roman" w:cs="Times New Roman"/>
          <w:color w:val="000000" w:themeColor="text1"/>
          <w:sz w:val="24"/>
          <w:szCs w:val="24"/>
        </w:rPr>
        <w:t xml:space="preserve"> = 0.07, </w:t>
      </w:r>
      <w:r w:rsidR="00D656E6" w:rsidRPr="002C6487">
        <w:rPr>
          <w:rFonts w:ascii="Times New Roman" w:hAnsi="Times New Roman" w:cs="Times New Roman"/>
          <w:i/>
          <w:color w:val="000000" w:themeColor="text1"/>
          <w:sz w:val="24"/>
          <w:szCs w:val="24"/>
        </w:rPr>
        <w:t>t</w:t>
      </w:r>
      <w:r w:rsidR="00D656E6" w:rsidRPr="002C6487">
        <w:rPr>
          <w:rFonts w:ascii="Times New Roman" w:hAnsi="Times New Roman" w:cs="Times New Roman"/>
          <w:color w:val="000000" w:themeColor="text1"/>
          <w:sz w:val="24"/>
          <w:szCs w:val="24"/>
        </w:rPr>
        <w:t xml:space="preserve">(676.0) = 2.231, </w:t>
      </w:r>
      <w:r w:rsidR="00D656E6" w:rsidRPr="002C6487">
        <w:rPr>
          <w:rFonts w:ascii="Times New Roman" w:hAnsi="Times New Roman" w:cs="Times New Roman"/>
          <w:i/>
          <w:color w:val="000000" w:themeColor="text1"/>
          <w:sz w:val="24"/>
          <w:szCs w:val="24"/>
        </w:rPr>
        <w:t>p</w:t>
      </w:r>
      <w:r w:rsidR="00D656E6" w:rsidRPr="002C6487">
        <w:rPr>
          <w:rFonts w:ascii="Times New Roman" w:hAnsi="Times New Roman" w:cs="Times New Roman"/>
          <w:color w:val="000000" w:themeColor="text1"/>
          <w:sz w:val="24"/>
          <w:szCs w:val="24"/>
        </w:rPr>
        <w:t xml:space="preserve"> = .03. </w:t>
      </w:r>
      <w:r w:rsidR="00E21BE5" w:rsidRPr="002C6487">
        <w:rPr>
          <w:rFonts w:ascii="Times New Roman" w:hAnsi="Times New Roman" w:cs="Times New Roman"/>
          <w:color w:val="000000" w:themeColor="text1"/>
          <w:sz w:val="24"/>
          <w:szCs w:val="24"/>
        </w:rPr>
        <w:t>To understand more</w:t>
      </w:r>
      <w:r w:rsidRPr="002C6487">
        <w:rPr>
          <w:rFonts w:ascii="Times New Roman" w:hAnsi="Times New Roman" w:cs="Times New Roman"/>
          <w:color w:val="000000" w:themeColor="text1"/>
          <w:sz w:val="24"/>
          <w:szCs w:val="24"/>
        </w:rPr>
        <w:t>, impacts of selective and incidental exposure were probed</w:t>
      </w:r>
      <w:r w:rsidR="00B22DFC" w:rsidRPr="002C6487">
        <w:rPr>
          <w:rFonts w:ascii="Times New Roman" w:hAnsi="Times New Roman" w:cs="Times New Roman"/>
          <w:color w:val="000000" w:themeColor="text1"/>
          <w:sz w:val="24"/>
          <w:szCs w:val="24"/>
        </w:rPr>
        <w:t xml:space="preserve">. </w:t>
      </w:r>
      <w:r w:rsidR="00BF20CC" w:rsidRPr="002C6487">
        <w:rPr>
          <w:rFonts w:ascii="Times New Roman" w:hAnsi="Times New Roman" w:cs="Times New Roman"/>
          <w:color w:val="000000" w:themeColor="text1"/>
          <w:sz w:val="24"/>
          <w:szCs w:val="24"/>
        </w:rPr>
        <w:t xml:space="preserve">To test H2, </w:t>
      </w:r>
      <w:r w:rsidR="00A800F4" w:rsidRPr="002C6487">
        <w:rPr>
          <w:rFonts w:ascii="Times New Roman" w:hAnsi="Times New Roman" w:cs="Times New Roman"/>
          <w:color w:val="000000" w:themeColor="text1"/>
          <w:sz w:val="24"/>
          <w:szCs w:val="24"/>
        </w:rPr>
        <w:t>the selective exposure term</w:t>
      </w:r>
      <w:r w:rsidR="00BF20CC" w:rsidRPr="002C6487">
        <w:rPr>
          <w:rFonts w:ascii="Times New Roman" w:hAnsi="Times New Roman" w:cs="Times New Roman"/>
          <w:color w:val="000000" w:themeColor="text1"/>
          <w:sz w:val="24"/>
          <w:szCs w:val="24"/>
        </w:rPr>
        <w:t xml:space="preserve"> </w:t>
      </w:r>
      <w:r w:rsidR="00E21BE5" w:rsidRPr="002C6487">
        <w:rPr>
          <w:rFonts w:ascii="Times New Roman" w:hAnsi="Times New Roman" w:cs="Times New Roman"/>
          <w:color w:val="000000" w:themeColor="text1"/>
          <w:sz w:val="24"/>
          <w:szCs w:val="24"/>
        </w:rPr>
        <w:t xml:space="preserve">was </w:t>
      </w:r>
      <w:r w:rsidR="00BF20CC" w:rsidRPr="002C6487">
        <w:rPr>
          <w:rFonts w:ascii="Times New Roman" w:hAnsi="Times New Roman" w:cs="Times New Roman"/>
          <w:color w:val="000000" w:themeColor="text1"/>
          <w:sz w:val="24"/>
          <w:szCs w:val="24"/>
        </w:rPr>
        <w:t xml:space="preserve">centered at low, moderate, and high exposure, respectively. </w:t>
      </w:r>
      <w:r w:rsidR="009F3156" w:rsidRPr="002C6487">
        <w:rPr>
          <w:rFonts w:ascii="Times New Roman" w:hAnsi="Times New Roman" w:cs="Times New Roman"/>
          <w:color w:val="000000" w:themeColor="text1"/>
          <w:sz w:val="24"/>
          <w:szCs w:val="24"/>
        </w:rPr>
        <w:t>For instances of</w:t>
      </w:r>
      <w:r w:rsidR="00BF20CC" w:rsidRPr="002C6487">
        <w:rPr>
          <w:rFonts w:ascii="Times New Roman" w:hAnsi="Times New Roman" w:cs="Times New Roman"/>
          <w:color w:val="000000" w:themeColor="text1"/>
          <w:sz w:val="24"/>
          <w:szCs w:val="24"/>
        </w:rPr>
        <w:t xml:space="preserve"> low exposure, </w:t>
      </w:r>
      <w:r w:rsidR="006238A6" w:rsidRPr="002C6487">
        <w:rPr>
          <w:rFonts w:ascii="Times New Roman" w:hAnsi="Times New Roman" w:cs="Times New Roman"/>
          <w:color w:val="000000" w:themeColor="text1"/>
          <w:sz w:val="24"/>
          <w:szCs w:val="24"/>
        </w:rPr>
        <w:t xml:space="preserve">attitude </w:t>
      </w:r>
      <w:r w:rsidRPr="002C6487">
        <w:rPr>
          <w:rFonts w:ascii="Times New Roman" w:hAnsi="Times New Roman" w:cs="Times New Roman"/>
          <w:color w:val="000000" w:themeColor="text1"/>
          <w:sz w:val="24"/>
          <w:szCs w:val="24"/>
        </w:rPr>
        <w:t>weakening</w:t>
      </w:r>
      <w:r w:rsidR="006238A6" w:rsidRPr="002C6487">
        <w:rPr>
          <w:rFonts w:ascii="Times New Roman" w:hAnsi="Times New Roman" w:cs="Times New Roman"/>
          <w:color w:val="000000" w:themeColor="text1"/>
          <w:sz w:val="24"/>
          <w:szCs w:val="24"/>
        </w:rPr>
        <w:t xml:space="preserve"> </w:t>
      </w:r>
      <w:r w:rsidR="009F3156" w:rsidRPr="002C6487">
        <w:rPr>
          <w:rFonts w:ascii="Times New Roman" w:hAnsi="Times New Roman" w:cs="Times New Roman"/>
          <w:color w:val="000000" w:themeColor="text1"/>
          <w:sz w:val="24"/>
          <w:szCs w:val="24"/>
        </w:rPr>
        <w:t>occur</w:t>
      </w:r>
      <w:r w:rsidR="00A800F4" w:rsidRPr="002C6487">
        <w:rPr>
          <w:rFonts w:ascii="Times New Roman" w:hAnsi="Times New Roman" w:cs="Times New Roman"/>
          <w:color w:val="000000" w:themeColor="text1"/>
          <w:sz w:val="24"/>
          <w:szCs w:val="24"/>
        </w:rPr>
        <w:t>red</w:t>
      </w:r>
      <w:r w:rsidR="009F3156" w:rsidRPr="002C6487">
        <w:rPr>
          <w:rFonts w:ascii="Times New Roman" w:hAnsi="Times New Roman" w:cs="Times New Roman"/>
          <w:color w:val="000000" w:themeColor="text1"/>
          <w:sz w:val="24"/>
          <w:szCs w:val="24"/>
        </w:rPr>
        <w:t xml:space="preserve"> </w:t>
      </w:r>
      <w:r w:rsidR="006238A6" w:rsidRPr="002C6487">
        <w:rPr>
          <w:rFonts w:ascii="Times New Roman" w:hAnsi="Times New Roman" w:cs="Times New Roman"/>
          <w:color w:val="000000" w:themeColor="text1"/>
          <w:sz w:val="24"/>
          <w:szCs w:val="24"/>
        </w:rPr>
        <w:t>in response to attitude-discrepant messages</w:t>
      </w:r>
      <w:r w:rsidR="009F3156" w:rsidRPr="002C6487">
        <w:rPr>
          <w:rFonts w:ascii="Times New Roman" w:hAnsi="Times New Roman" w:cs="Times New Roman"/>
          <w:color w:val="000000" w:themeColor="text1"/>
          <w:sz w:val="24"/>
          <w:szCs w:val="24"/>
        </w:rPr>
        <w:t xml:space="preserve">, </w:t>
      </w:r>
      <w:r w:rsidR="006238A6" w:rsidRPr="002C6487">
        <w:rPr>
          <w:rFonts w:ascii="Times New Roman" w:hAnsi="Times New Roman" w:cs="Times New Roman"/>
          <w:i/>
          <w:color w:val="000000" w:themeColor="text1"/>
          <w:sz w:val="24"/>
          <w:szCs w:val="24"/>
        </w:rPr>
        <w:t>b</w:t>
      </w:r>
      <w:r w:rsidR="006238A6" w:rsidRPr="002C6487">
        <w:rPr>
          <w:rFonts w:ascii="Times New Roman" w:hAnsi="Times New Roman" w:cs="Times New Roman"/>
          <w:color w:val="000000" w:themeColor="text1"/>
          <w:sz w:val="24"/>
          <w:szCs w:val="24"/>
        </w:rPr>
        <w:t xml:space="preserve"> </w:t>
      </w:r>
      <w:r w:rsidR="00B956C4" w:rsidRPr="002C6487">
        <w:rPr>
          <w:rFonts w:ascii="Times New Roman" w:hAnsi="Times New Roman" w:cs="Times New Roman"/>
          <w:color w:val="000000" w:themeColor="text1"/>
          <w:sz w:val="24"/>
          <w:szCs w:val="24"/>
        </w:rPr>
        <w:t>= -</w:t>
      </w:r>
      <w:r w:rsidR="006238A6" w:rsidRPr="002C6487">
        <w:rPr>
          <w:rFonts w:ascii="Times New Roman" w:hAnsi="Times New Roman" w:cs="Times New Roman"/>
          <w:color w:val="000000" w:themeColor="text1"/>
          <w:sz w:val="24"/>
          <w:szCs w:val="24"/>
        </w:rPr>
        <w:t xml:space="preserve">0.89, </w:t>
      </w:r>
      <w:r w:rsidR="006238A6" w:rsidRPr="002C6487">
        <w:rPr>
          <w:rFonts w:ascii="Times New Roman" w:hAnsi="Times New Roman" w:cs="Times New Roman"/>
          <w:i/>
          <w:color w:val="000000" w:themeColor="text1"/>
          <w:sz w:val="24"/>
          <w:szCs w:val="24"/>
        </w:rPr>
        <w:t>t</w:t>
      </w:r>
      <w:r w:rsidR="006238A6" w:rsidRPr="002C6487">
        <w:rPr>
          <w:rFonts w:ascii="Times New Roman" w:hAnsi="Times New Roman" w:cs="Times New Roman"/>
          <w:color w:val="000000" w:themeColor="text1"/>
          <w:sz w:val="24"/>
          <w:szCs w:val="24"/>
        </w:rPr>
        <w:t>(</w:t>
      </w:r>
      <w:r w:rsidR="00A800F4" w:rsidRPr="002C6487">
        <w:rPr>
          <w:rFonts w:ascii="Times New Roman" w:hAnsi="Times New Roman" w:cs="Times New Roman"/>
          <w:color w:val="000000" w:themeColor="text1"/>
          <w:sz w:val="24"/>
          <w:szCs w:val="24"/>
        </w:rPr>
        <w:t>309.70</w:t>
      </w:r>
      <w:r w:rsidR="006238A6" w:rsidRPr="002C6487">
        <w:rPr>
          <w:rFonts w:ascii="Times New Roman" w:hAnsi="Times New Roman" w:cs="Times New Roman"/>
          <w:color w:val="000000" w:themeColor="text1"/>
          <w:sz w:val="24"/>
          <w:szCs w:val="24"/>
        </w:rPr>
        <w:t>) = -</w:t>
      </w:r>
      <w:r w:rsidR="00A800F4" w:rsidRPr="002C6487">
        <w:rPr>
          <w:rFonts w:ascii="Times New Roman" w:hAnsi="Times New Roman" w:cs="Times New Roman"/>
          <w:color w:val="000000" w:themeColor="text1"/>
          <w:sz w:val="24"/>
          <w:szCs w:val="24"/>
        </w:rPr>
        <w:t>7.98</w:t>
      </w:r>
      <w:r w:rsidR="006238A6" w:rsidRPr="002C6487">
        <w:rPr>
          <w:rFonts w:ascii="Times New Roman" w:hAnsi="Times New Roman" w:cs="Times New Roman"/>
          <w:color w:val="000000" w:themeColor="text1"/>
          <w:sz w:val="24"/>
          <w:szCs w:val="24"/>
        </w:rPr>
        <w:t xml:space="preserve">, </w:t>
      </w:r>
      <w:r w:rsidR="006238A6" w:rsidRPr="002C6487">
        <w:rPr>
          <w:rFonts w:ascii="Times New Roman" w:hAnsi="Times New Roman" w:cs="Times New Roman"/>
          <w:i/>
          <w:color w:val="000000" w:themeColor="text1"/>
          <w:sz w:val="24"/>
          <w:szCs w:val="24"/>
        </w:rPr>
        <w:t xml:space="preserve">p </w:t>
      </w:r>
      <w:r w:rsidR="006238A6" w:rsidRPr="002C6487">
        <w:rPr>
          <w:rFonts w:ascii="Times New Roman" w:hAnsi="Times New Roman" w:cs="Times New Roman"/>
          <w:color w:val="000000" w:themeColor="text1"/>
          <w:sz w:val="24"/>
          <w:szCs w:val="24"/>
        </w:rPr>
        <w:t>&lt;</w:t>
      </w:r>
      <w:r w:rsidR="0092488A" w:rsidRPr="002C6487">
        <w:rPr>
          <w:rFonts w:ascii="Times New Roman" w:hAnsi="Times New Roman" w:cs="Times New Roman"/>
          <w:color w:val="000000" w:themeColor="text1"/>
          <w:sz w:val="24"/>
          <w:szCs w:val="24"/>
        </w:rPr>
        <w:t xml:space="preserve"> </w:t>
      </w:r>
      <w:r w:rsidR="006238A6" w:rsidRPr="002C6487">
        <w:rPr>
          <w:rFonts w:ascii="Times New Roman" w:hAnsi="Times New Roman" w:cs="Times New Roman"/>
          <w:color w:val="000000" w:themeColor="text1"/>
          <w:sz w:val="24"/>
          <w:szCs w:val="24"/>
        </w:rPr>
        <w:t>.0</w:t>
      </w:r>
      <w:r w:rsidR="0092488A" w:rsidRPr="002C6487">
        <w:rPr>
          <w:rFonts w:ascii="Times New Roman" w:hAnsi="Times New Roman" w:cs="Times New Roman"/>
          <w:color w:val="000000" w:themeColor="text1"/>
          <w:sz w:val="24"/>
          <w:szCs w:val="24"/>
        </w:rPr>
        <w:t>0</w:t>
      </w:r>
      <w:r w:rsidR="006238A6" w:rsidRPr="002C6487">
        <w:rPr>
          <w:rFonts w:ascii="Times New Roman" w:hAnsi="Times New Roman" w:cs="Times New Roman"/>
          <w:color w:val="000000" w:themeColor="text1"/>
          <w:sz w:val="24"/>
          <w:szCs w:val="24"/>
        </w:rPr>
        <w:t xml:space="preserve">1. Attitude-consistent messages </w:t>
      </w:r>
      <w:r w:rsidR="006D5DB5" w:rsidRPr="002C6487">
        <w:rPr>
          <w:rFonts w:ascii="Times New Roman" w:hAnsi="Times New Roman" w:cs="Times New Roman"/>
          <w:color w:val="000000" w:themeColor="text1"/>
          <w:sz w:val="24"/>
          <w:szCs w:val="24"/>
        </w:rPr>
        <w:t xml:space="preserve">led </w:t>
      </w:r>
      <w:r w:rsidR="006238A6" w:rsidRPr="002C6487">
        <w:rPr>
          <w:rFonts w:ascii="Times New Roman" w:hAnsi="Times New Roman" w:cs="Times New Roman"/>
          <w:color w:val="000000" w:themeColor="text1"/>
          <w:sz w:val="24"/>
          <w:szCs w:val="24"/>
        </w:rPr>
        <w:t xml:space="preserve">to </w:t>
      </w:r>
      <w:r w:rsidRPr="002C6487">
        <w:rPr>
          <w:rFonts w:ascii="Times New Roman" w:hAnsi="Times New Roman" w:cs="Times New Roman"/>
          <w:color w:val="000000" w:themeColor="text1"/>
          <w:sz w:val="24"/>
          <w:szCs w:val="24"/>
        </w:rPr>
        <w:t xml:space="preserve">more </w:t>
      </w:r>
      <w:r w:rsidR="006238A6" w:rsidRPr="002C6487">
        <w:rPr>
          <w:rFonts w:ascii="Times New Roman" w:hAnsi="Times New Roman" w:cs="Times New Roman"/>
          <w:color w:val="000000" w:themeColor="text1"/>
          <w:sz w:val="24"/>
          <w:szCs w:val="24"/>
        </w:rPr>
        <w:t>reinforcement</w:t>
      </w:r>
      <w:r w:rsidR="009F3156" w:rsidRPr="002C6487">
        <w:rPr>
          <w:rFonts w:ascii="Times New Roman" w:hAnsi="Times New Roman" w:cs="Times New Roman"/>
          <w:color w:val="000000" w:themeColor="text1"/>
          <w:sz w:val="24"/>
          <w:szCs w:val="24"/>
        </w:rPr>
        <w:t xml:space="preserve"> relative to attitude-discrepant messages</w:t>
      </w:r>
      <w:r w:rsidR="006238A6" w:rsidRPr="002C6487">
        <w:rPr>
          <w:rFonts w:ascii="Times New Roman" w:hAnsi="Times New Roman" w:cs="Times New Roman"/>
          <w:color w:val="000000" w:themeColor="text1"/>
          <w:sz w:val="24"/>
          <w:szCs w:val="24"/>
        </w:rPr>
        <w:t xml:space="preserve">, </w:t>
      </w:r>
      <w:r w:rsidR="006238A6" w:rsidRPr="002C6487">
        <w:rPr>
          <w:rFonts w:ascii="Times New Roman" w:hAnsi="Times New Roman" w:cs="Times New Roman"/>
          <w:i/>
          <w:color w:val="000000" w:themeColor="text1"/>
          <w:sz w:val="24"/>
          <w:szCs w:val="24"/>
        </w:rPr>
        <w:t>b</w:t>
      </w:r>
      <w:r w:rsidR="006238A6" w:rsidRPr="002C6487">
        <w:rPr>
          <w:rFonts w:ascii="Times New Roman" w:hAnsi="Times New Roman" w:cs="Times New Roman"/>
          <w:color w:val="000000" w:themeColor="text1"/>
          <w:sz w:val="24"/>
          <w:szCs w:val="24"/>
        </w:rPr>
        <w:t xml:space="preserve"> = 0.52, </w:t>
      </w:r>
      <w:r w:rsidR="006238A6" w:rsidRPr="002C6487">
        <w:rPr>
          <w:rFonts w:ascii="Times New Roman" w:hAnsi="Times New Roman" w:cs="Times New Roman"/>
          <w:i/>
          <w:color w:val="000000" w:themeColor="text1"/>
          <w:sz w:val="24"/>
          <w:szCs w:val="24"/>
        </w:rPr>
        <w:t>t</w:t>
      </w:r>
      <w:r w:rsidR="006238A6" w:rsidRPr="002C6487">
        <w:rPr>
          <w:rFonts w:ascii="Times New Roman" w:hAnsi="Times New Roman" w:cs="Times New Roman"/>
          <w:color w:val="000000" w:themeColor="text1"/>
          <w:sz w:val="24"/>
          <w:szCs w:val="24"/>
        </w:rPr>
        <w:t>(5</w:t>
      </w:r>
      <w:r w:rsidR="00A800F4" w:rsidRPr="002C6487">
        <w:rPr>
          <w:rFonts w:ascii="Times New Roman" w:hAnsi="Times New Roman" w:cs="Times New Roman"/>
          <w:color w:val="000000" w:themeColor="text1"/>
          <w:sz w:val="24"/>
          <w:szCs w:val="24"/>
        </w:rPr>
        <w:t>76.10</w:t>
      </w:r>
      <w:r w:rsidR="006238A6" w:rsidRPr="002C6487">
        <w:rPr>
          <w:rFonts w:ascii="Times New Roman" w:hAnsi="Times New Roman" w:cs="Times New Roman"/>
          <w:color w:val="000000" w:themeColor="text1"/>
          <w:sz w:val="24"/>
          <w:szCs w:val="24"/>
        </w:rPr>
        <w:t>) = 3.4</w:t>
      </w:r>
      <w:r w:rsidR="00A800F4" w:rsidRPr="002C6487">
        <w:rPr>
          <w:rFonts w:ascii="Times New Roman" w:hAnsi="Times New Roman" w:cs="Times New Roman"/>
          <w:color w:val="000000" w:themeColor="text1"/>
          <w:sz w:val="24"/>
          <w:szCs w:val="24"/>
        </w:rPr>
        <w:t>5</w:t>
      </w:r>
      <w:r w:rsidR="006238A6" w:rsidRPr="002C6487">
        <w:rPr>
          <w:rFonts w:ascii="Times New Roman" w:hAnsi="Times New Roman" w:cs="Times New Roman"/>
          <w:color w:val="000000" w:themeColor="text1"/>
          <w:sz w:val="24"/>
          <w:szCs w:val="24"/>
        </w:rPr>
        <w:t xml:space="preserve">, </w:t>
      </w:r>
      <w:r w:rsidR="006238A6" w:rsidRPr="002C6487">
        <w:rPr>
          <w:rFonts w:ascii="Times New Roman" w:hAnsi="Times New Roman" w:cs="Times New Roman"/>
          <w:i/>
          <w:color w:val="000000" w:themeColor="text1"/>
          <w:sz w:val="24"/>
          <w:szCs w:val="24"/>
        </w:rPr>
        <w:t>p</w:t>
      </w:r>
      <w:r w:rsidR="006238A6" w:rsidRPr="002C6487">
        <w:rPr>
          <w:rFonts w:ascii="Times New Roman" w:hAnsi="Times New Roman" w:cs="Times New Roman"/>
          <w:color w:val="000000" w:themeColor="text1"/>
          <w:sz w:val="24"/>
          <w:szCs w:val="24"/>
        </w:rPr>
        <w:t xml:space="preserve"> &lt; .0</w:t>
      </w:r>
      <w:r w:rsidR="00585F5E" w:rsidRPr="002C6487">
        <w:rPr>
          <w:rFonts w:ascii="Times New Roman" w:hAnsi="Times New Roman" w:cs="Times New Roman"/>
          <w:color w:val="000000" w:themeColor="text1"/>
          <w:sz w:val="24"/>
          <w:szCs w:val="24"/>
        </w:rPr>
        <w:t>0</w:t>
      </w:r>
      <w:r w:rsidR="006238A6" w:rsidRPr="002C6487">
        <w:rPr>
          <w:rFonts w:ascii="Times New Roman" w:hAnsi="Times New Roman" w:cs="Times New Roman"/>
          <w:color w:val="000000" w:themeColor="text1"/>
          <w:sz w:val="24"/>
          <w:szCs w:val="24"/>
        </w:rPr>
        <w:t xml:space="preserve">1. </w:t>
      </w:r>
      <w:r w:rsidR="009F3156" w:rsidRPr="002C6487">
        <w:rPr>
          <w:rFonts w:ascii="Times New Roman" w:hAnsi="Times New Roman" w:cs="Times New Roman"/>
          <w:color w:val="000000" w:themeColor="text1"/>
          <w:sz w:val="24"/>
          <w:szCs w:val="24"/>
        </w:rPr>
        <w:t xml:space="preserve">At moderate exposure, attitude-discrepant messages </w:t>
      </w:r>
      <w:r w:rsidR="006D5DB5" w:rsidRPr="002C6487">
        <w:rPr>
          <w:rFonts w:ascii="Times New Roman" w:hAnsi="Times New Roman" w:cs="Times New Roman"/>
          <w:color w:val="000000" w:themeColor="text1"/>
          <w:sz w:val="24"/>
          <w:szCs w:val="24"/>
        </w:rPr>
        <w:t xml:space="preserve">led </w:t>
      </w:r>
      <w:r w:rsidR="009F3156" w:rsidRPr="002C6487">
        <w:rPr>
          <w:rFonts w:ascii="Times New Roman" w:hAnsi="Times New Roman" w:cs="Times New Roman"/>
          <w:color w:val="000000" w:themeColor="text1"/>
          <w:sz w:val="24"/>
          <w:szCs w:val="24"/>
        </w:rPr>
        <w:t xml:space="preserve">to </w:t>
      </w:r>
      <w:r w:rsidRPr="002C6487">
        <w:rPr>
          <w:rFonts w:ascii="Times New Roman" w:hAnsi="Times New Roman" w:cs="Times New Roman"/>
          <w:color w:val="000000" w:themeColor="text1"/>
          <w:sz w:val="24"/>
          <w:szCs w:val="24"/>
        </w:rPr>
        <w:t>weakening</w:t>
      </w:r>
      <w:r w:rsidR="009F3156" w:rsidRPr="002C6487">
        <w:rPr>
          <w:rFonts w:ascii="Times New Roman" w:hAnsi="Times New Roman" w:cs="Times New Roman"/>
          <w:color w:val="000000" w:themeColor="text1"/>
          <w:sz w:val="24"/>
          <w:szCs w:val="24"/>
        </w:rPr>
        <w:t xml:space="preserve">, </w:t>
      </w:r>
      <w:r w:rsidR="009F3156" w:rsidRPr="002C6487">
        <w:rPr>
          <w:rFonts w:ascii="Times New Roman" w:hAnsi="Times New Roman" w:cs="Times New Roman"/>
          <w:i/>
          <w:color w:val="000000" w:themeColor="text1"/>
          <w:sz w:val="24"/>
          <w:szCs w:val="24"/>
        </w:rPr>
        <w:t>b</w:t>
      </w:r>
      <w:r w:rsidR="009F3156" w:rsidRPr="002C6487">
        <w:rPr>
          <w:rFonts w:ascii="Times New Roman" w:hAnsi="Times New Roman" w:cs="Times New Roman"/>
          <w:color w:val="000000" w:themeColor="text1"/>
          <w:sz w:val="24"/>
          <w:szCs w:val="24"/>
        </w:rPr>
        <w:t xml:space="preserve"> = -1.16, </w:t>
      </w:r>
      <w:r w:rsidR="009F3156" w:rsidRPr="002C6487">
        <w:rPr>
          <w:rFonts w:ascii="Times New Roman" w:hAnsi="Times New Roman" w:cs="Times New Roman"/>
          <w:i/>
          <w:color w:val="000000" w:themeColor="text1"/>
          <w:sz w:val="24"/>
          <w:szCs w:val="24"/>
        </w:rPr>
        <w:t>t</w:t>
      </w:r>
      <w:r w:rsidR="009F3156" w:rsidRPr="002C6487">
        <w:rPr>
          <w:rFonts w:ascii="Times New Roman" w:hAnsi="Times New Roman" w:cs="Times New Roman"/>
          <w:color w:val="000000" w:themeColor="text1"/>
          <w:sz w:val="24"/>
          <w:szCs w:val="24"/>
        </w:rPr>
        <w:t>(</w:t>
      </w:r>
      <w:r w:rsidR="005C1DB0" w:rsidRPr="002C6487">
        <w:rPr>
          <w:rFonts w:ascii="Times New Roman" w:hAnsi="Times New Roman" w:cs="Times New Roman"/>
          <w:color w:val="000000" w:themeColor="text1"/>
          <w:sz w:val="24"/>
          <w:szCs w:val="24"/>
        </w:rPr>
        <w:t>498.40</w:t>
      </w:r>
      <w:r w:rsidR="009F3156" w:rsidRPr="002C6487">
        <w:rPr>
          <w:rFonts w:ascii="Times New Roman" w:hAnsi="Times New Roman" w:cs="Times New Roman"/>
          <w:color w:val="000000" w:themeColor="text1"/>
          <w:sz w:val="24"/>
          <w:szCs w:val="24"/>
        </w:rPr>
        <w:t>) = -8.</w:t>
      </w:r>
      <w:r w:rsidR="005C1DB0" w:rsidRPr="002C6487">
        <w:rPr>
          <w:rFonts w:ascii="Times New Roman" w:hAnsi="Times New Roman" w:cs="Times New Roman"/>
          <w:color w:val="000000" w:themeColor="text1"/>
          <w:sz w:val="24"/>
          <w:szCs w:val="24"/>
        </w:rPr>
        <w:t>36</w:t>
      </w:r>
      <w:r w:rsidR="009F3156" w:rsidRPr="002C6487">
        <w:rPr>
          <w:rFonts w:ascii="Times New Roman" w:hAnsi="Times New Roman" w:cs="Times New Roman"/>
          <w:color w:val="000000" w:themeColor="text1"/>
          <w:sz w:val="24"/>
          <w:szCs w:val="24"/>
        </w:rPr>
        <w:t xml:space="preserve">, </w:t>
      </w:r>
      <w:r w:rsidR="009F3156" w:rsidRPr="002C6487">
        <w:rPr>
          <w:rFonts w:ascii="Times New Roman" w:hAnsi="Times New Roman" w:cs="Times New Roman"/>
          <w:i/>
          <w:color w:val="000000" w:themeColor="text1"/>
          <w:sz w:val="24"/>
          <w:szCs w:val="24"/>
        </w:rPr>
        <w:t>p</w:t>
      </w:r>
      <w:r w:rsidR="009F3156" w:rsidRPr="002C6487">
        <w:rPr>
          <w:rFonts w:ascii="Times New Roman" w:hAnsi="Times New Roman" w:cs="Times New Roman"/>
          <w:color w:val="000000" w:themeColor="text1"/>
          <w:sz w:val="24"/>
          <w:szCs w:val="24"/>
        </w:rPr>
        <w:t xml:space="preserve"> &lt; .0</w:t>
      </w:r>
      <w:r w:rsidR="00E0130A" w:rsidRPr="002C6487">
        <w:rPr>
          <w:rFonts w:ascii="Times New Roman" w:hAnsi="Times New Roman" w:cs="Times New Roman"/>
          <w:color w:val="000000" w:themeColor="text1"/>
          <w:sz w:val="24"/>
          <w:szCs w:val="24"/>
        </w:rPr>
        <w:t>0</w:t>
      </w:r>
      <w:r w:rsidR="009F3156" w:rsidRPr="002C6487">
        <w:rPr>
          <w:rFonts w:ascii="Times New Roman" w:hAnsi="Times New Roman" w:cs="Times New Roman"/>
          <w:color w:val="000000" w:themeColor="text1"/>
          <w:sz w:val="24"/>
          <w:szCs w:val="24"/>
        </w:rPr>
        <w:t xml:space="preserve">1, and attitude-consistent messages </w:t>
      </w:r>
      <w:r w:rsidR="006D5DB5" w:rsidRPr="002C6487">
        <w:rPr>
          <w:rFonts w:ascii="Times New Roman" w:hAnsi="Times New Roman" w:cs="Times New Roman"/>
          <w:color w:val="000000" w:themeColor="text1"/>
          <w:sz w:val="24"/>
          <w:szCs w:val="24"/>
        </w:rPr>
        <w:t xml:space="preserve">led </w:t>
      </w:r>
      <w:r w:rsidR="009F3156" w:rsidRPr="002C6487">
        <w:rPr>
          <w:rFonts w:ascii="Times New Roman" w:hAnsi="Times New Roman" w:cs="Times New Roman"/>
          <w:color w:val="000000" w:themeColor="text1"/>
          <w:sz w:val="24"/>
          <w:szCs w:val="24"/>
        </w:rPr>
        <w:t xml:space="preserve">to relatively more reinforcement, </w:t>
      </w:r>
      <w:r w:rsidR="009F3156" w:rsidRPr="002C6487">
        <w:rPr>
          <w:rFonts w:ascii="Times New Roman" w:hAnsi="Times New Roman" w:cs="Times New Roman"/>
          <w:i/>
          <w:color w:val="000000" w:themeColor="text1"/>
          <w:sz w:val="24"/>
          <w:szCs w:val="24"/>
        </w:rPr>
        <w:t>b</w:t>
      </w:r>
      <w:r w:rsidR="009F3156" w:rsidRPr="002C6487">
        <w:rPr>
          <w:rFonts w:ascii="Times New Roman" w:hAnsi="Times New Roman" w:cs="Times New Roman"/>
          <w:color w:val="000000" w:themeColor="text1"/>
          <w:sz w:val="24"/>
          <w:szCs w:val="24"/>
        </w:rPr>
        <w:t xml:space="preserve"> = 0.8</w:t>
      </w:r>
      <w:r w:rsidR="005C1DB0" w:rsidRPr="002C6487">
        <w:rPr>
          <w:rFonts w:ascii="Times New Roman" w:hAnsi="Times New Roman" w:cs="Times New Roman"/>
          <w:color w:val="000000" w:themeColor="text1"/>
          <w:sz w:val="24"/>
          <w:szCs w:val="24"/>
        </w:rPr>
        <w:t>1</w:t>
      </w:r>
      <w:r w:rsidR="00AB284B" w:rsidRPr="002C6487">
        <w:rPr>
          <w:rFonts w:ascii="Times New Roman" w:hAnsi="Times New Roman" w:cs="Times New Roman"/>
          <w:color w:val="000000" w:themeColor="text1"/>
          <w:sz w:val="24"/>
          <w:szCs w:val="24"/>
        </w:rPr>
        <w:t xml:space="preserve">, </w:t>
      </w:r>
      <w:r w:rsidR="00AB284B" w:rsidRPr="002C6487">
        <w:rPr>
          <w:rFonts w:ascii="Times New Roman" w:hAnsi="Times New Roman" w:cs="Times New Roman"/>
          <w:i/>
          <w:color w:val="000000" w:themeColor="text1"/>
          <w:sz w:val="24"/>
          <w:szCs w:val="24"/>
        </w:rPr>
        <w:t>t</w:t>
      </w:r>
      <w:r w:rsidR="00AB284B" w:rsidRPr="002C6487">
        <w:rPr>
          <w:rFonts w:ascii="Times New Roman" w:hAnsi="Times New Roman" w:cs="Times New Roman"/>
          <w:color w:val="000000" w:themeColor="text1"/>
          <w:sz w:val="24"/>
          <w:szCs w:val="24"/>
        </w:rPr>
        <w:t>(6</w:t>
      </w:r>
      <w:r w:rsidR="005C1DB0" w:rsidRPr="002C6487">
        <w:rPr>
          <w:rFonts w:ascii="Times New Roman" w:hAnsi="Times New Roman" w:cs="Times New Roman"/>
          <w:color w:val="000000" w:themeColor="text1"/>
          <w:sz w:val="24"/>
          <w:szCs w:val="24"/>
        </w:rPr>
        <w:t>05.70</w:t>
      </w:r>
      <w:r w:rsidR="00AB284B" w:rsidRPr="002C6487">
        <w:rPr>
          <w:rFonts w:ascii="Times New Roman" w:hAnsi="Times New Roman" w:cs="Times New Roman"/>
          <w:color w:val="000000" w:themeColor="text1"/>
          <w:sz w:val="24"/>
          <w:szCs w:val="24"/>
        </w:rPr>
        <w:t>) = 4.6</w:t>
      </w:r>
      <w:r w:rsidR="005C1DB0" w:rsidRPr="002C6487">
        <w:rPr>
          <w:rFonts w:ascii="Times New Roman" w:hAnsi="Times New Roman" w:cs="Times New Roman"/>
          <w:color w:val="000000" w:themeColor="text1"/>
          <w:sz w:val="24"/>
          <w:szCs w:val="24"/>
        </w:rPr>
        <w:t>6</w:t>
      </w:r>
      <w:r w:rsidR="00AB284B" w:rsidRPr="002C6487">
        <w:rPr>
          <w:rFonts w:ascii="Times New Roman" w:hAnsi="Times New Roman" w:cs="Times New Roman"/>
          <w:color w:val="000000" w:themeColor="text1"/>
          <w:sz w:val="24"/>
          <w:szCs w:val="24"/>
        </w:rPr>
        <w:t xml:space="preserve">, </w:t>
      </w:r>
      <w:r w:rsidR="00AB284B" w:rsidRPr="002C6487">
        <w:rPr>
          <w:rFonts w:ascii="Times New Roman" w:hAnsi="Times New Roman" w:cs="Times New Roman"/>
          <w:i/>
          <w:color w:val="000000" w:themeColor="text1"/>
          <w:sz w:val="24"/>
          <w:szCs w:val="24"/>
        </w:rPr>
        <w:t>p</w:t>
      </w:r>
      <w:r w:rsidR="00AB284B" w:rsidRPr="002C6487">
        <w:rPr>
          <w:rFonts w:ascii="Times New Roman" w:hAnsi="Times New Roman" w:cs="Times New Roman"/>
          <w:color w:val="000000" w:themeColor="text1"/>
          <w:sz w:val="24"/>
          <w:szCs w:val="24"/>
        </w:rPr>
        <w:t xml:space="preserve"> &lt; .0</w:t>
      </w:r>
      <w:r w:rsidR="00585F5E" w:rsidRPr="002C6487">
        <w:rPr>
          <w:rFonts w:ascii="Times New Roman" w:hAnsi="Times New Roman" w:cs="Times New Roman"/>
          <w:color w:val="000000" w:themeColor="text1"/>
          <w:sz w:val="24"/>
          <w:szCs w:val="24"/>
        </w:rPr>
        <w:t>0</w:t>
      </w:r>
      <w:r w:rsidR="00AB284B" w:rsidRPr="002C6487">
        <w:rPr>
          <w:rFonts w:ascii="Times New Roman" w:hAnsi="Times New Roman" w:cs="Times New Roman"/>
          <w:color w:val="000000" w:themeColor="text1"/>
          <w:sz w:val="24"/>
          <w:szCs w:val="24"/>
        </w:rPr>
        <w:t xml:space="preserve">1. For high exposure, attitude-discrepant messages </w:t>
      </w:r>
      <w:r w:rsidR="006D5DB5" w:rsidRPr="002C6487">
        <w:rPr>
          <w:rFonts w:ascii="Times New Roman" w:hAnsi="Times New Roman" w:cs="Times New Roman"/>
          <w:color w:val="000000" w:themeColor="text1"/>
          <w:sz w:val="24"/>
          <w:szCs w:val="24"/>
        </w:rPr>
        <w:t xml:space="preserve">led </w:t>
      </w:r>
      <w:r w:rsidR="00AB284B" w:rsidRPr="002C6487">
        <w:rPr>
          <w:rFonts w:ascii="Times New Roman" w:hAnsi="Times New Roman" w:cs="Times New Roman"/>
          <w:color w:val="000000" w:themeColor="text1"/>
          <w:sz w:val="24"/>
          <w:szCs w:val="24"/>
        </w:rPr>
        <w:t xml:space="preserve">to </w:t>
      </w:r>
      <w:r w:rsidRPr="002C6487">
        <w:rPr>
          <w:rFonts w:ascii="Times New Roman" w:hAnsi="Times New Roman" w:cs="Times New Roman"/>
          <w:color w:val="000000" w:themeColor="text1"/>
          <w:sz w:val="24"/>
          <w:szCs w:val="24"/>
        </w:rPr>
        <w:t>weakening</w:t>
      </w:r>
      <w:r w:rsidR="00AB284B" w:rsidRPr="002C6487">
        <w:rPr>
          <w:rFonts w:ascii="Times New Roman" w:hAnsi="Times New Roman" w:cs="Times New Roman"/>
          <w:color w:val="000000" w:themeColor="text1"/>
          <w:sz w:val="24"/>
          <w:szCs w:val="24"/>
        </w:rPr>
        <w:t xml:space="preserve">, </w:t>
      </w:r>
      <w:r w:rsidR="00AB284B" w:rsidRPr="002C6487">
        <w:rPr>
          <w:rFonts w:ascii="Times New Roman" w:hAnsi="Times New Roman" w:cs="Times New Roman"/>
          <w:i/>
          <w:color w:val="000000" w:themeColor="text1"/>
          <w:sz w:val="24"/>
          <w:szCs w:val="24"/>
        </w:rPr>
        <w:t>b</w:t>
      </w:r>
      <w:r w:rsidR="00AB284B" w:rsidRPr="002C6487">
        <w:rPr>
          <w:rFonts w:ascii="Times New Roman" w:hAnsi="Times New Roman" w:cs="Times New Roman"/>
          <w:color w:val="000000" w:themeColor="text1"/>
          <w:sz w:val="24"/>
          <w:szCs w:val="24"/>
        </w:rPr>
        <w:t xml:space="preserve"> = -1.54, </w:t>
      </w:r>
      <w:r w:rsidR="00AB284B" w:rsidRPr="002C6487">
        <w:rPr>
          <w:rFonts w:ascii="Times New Roman" w:hAnsi="Times New Roman" w:cs="Times New Roman"/>
          <w:i/>
          <w:color w:val="000000" w:themeColor="text1"/>
          <w:sz w:val="24"/>
          <w:szCs w:val="24"/>
        </w:rPr>
        <w:t>t</w:t>
      </w:r>
      <w:r w:rsidR="00AB284B" w:rsidRPr="002C6487">
        <w:rPr>
          <w:rFonts w:ascii="Times New Roman" w:hAnsi="Times New Roman" w:cs="Times New Roman"/>
          <w:color w:val="000000" w:themeColor="text1"/>
          <w:sz w:val="24"/>
          <w:szCs w:val="24"/>
        </w:rPr>
        <w:t>(6</w:t>
      </w:r>
      <w:r w:rsidR="005C1DB0" w:rsidRPr="002C6487">
        <w:rPr>
          <w:rFonts w:ascii="Times New Roman" w:hAnsi="Times New Roman" w:cs="Times New Roman"/>
          <w:color w:val="000000" w:themeColor="text1"/>
          <w:sz w:val="24"/>
          <w:szCs w:val="24"/>
        </w:rPr>
        <w:t>80.80</w:t>
      </w:r>
      <w:r w:rsidR="00AB284B" w:rsidRPr="002C6487">
        <w:rPr>
          <w:rFonts w:ascii="Times New Roman" w:hAnsi="Times New Roman" w:cs="Times New Roman"/>
          <w:color w:val="000000" w:themeColor="text1"/>
          <w:sz w:val="24"/>
          <w:szCs w:val="24"/>
        </w:rPr>
        <w:t>) = -6.</w:t>
      </w:r>
      <w:r w:rsidR="005C1DB0" w:rsidRPr="002C6487">
        <w:rPr>
          <w:rFonts w:ascii="Times New Roman" w:hAnsi="Times New Roman" w:cs="Times New Roman"/>
          <w:color w:val="000000" w:themeColor="text1"/>
          <w:sz w:val="24"/>
          <w:szCs w:val="24"/>
        </w:rPr>
        <w:t>25</w:t>
      </w:r>
      <w:r w:rsidR="00AB284B" w:rsidRPr="002C6487">
        <w:rPr>
          <w:rFonts w:ascii="Times New Roman" w:hAnsi="Times New Roman" w:cs="Times New Roman"/>
          <w:color w:val="000000" w:themeColor="text1"/>
          <w:sz w:val="24"/>
          <w:szCs w:val="24"/>
        </w:rPr>
        <w:t xml:space="preserve">, </w:t>
      </w:r>
      <w:r w:rsidR="00AB284B" w:rsidRPr="002C6487">
        <w:rPr>
          <w:rFonts w:ascii="Times New Roman" w:hAnsi="Times New Roman" w:cs="Times New Roman"/>
          <w:i/>
          <w:color w:val="000000" w:themeColor="text1"/>
          <w:sz w:val="24"/>
          <w:szCs w:val="24"/>
        </w:rPr>
        <w:t xml:space="preserve">p </w:t>
      </w:r>
      <w:r w:rsidR="00AB284B" w:rsidRPr="002C6487">
        <w:rPr>
          <w:rFonts w:ascii="Times New Roman" w:hAnsi="Times New Roman" w:cs="Times New Roman"/>
          <w:color w:val="000000" w:themeColor="text1"/>
          <w:sz w:val="24"/>
          <w:szCs w:val="24"/>
        </w:rPr>
        <w:t>&lt; .0</w:t>
      </w:r>
      <w:r w:rsidR="00E0130A" w:rsidRPr="002C6487">
        <w:rPr>
          <w:rFonts w:ascii="Times New Roman" w:hAnsi="Times New Roman" w:cs="Times New Roman"/>
          <w:color w:val="000000" w:themeColor="text1"/>
          <w:sz w:val="24"/>
          <w:szCs w:val="24"/>
        </w:rPr>
        <w:t>0</w:t>
      </w:r>
      <w:r w:rsidR="00AB284B" w:rsidRPr="002C6487">
        <w:rPr>
          <w:rFonts w:ascii="Times New Roman" w:hAnsi="Times New Roman" w:cs="Times New Roman"/>
          <w:color w:val="000000" w:themeColor="text1"/>
          <w:sz w:val="24"/>
          <w:szCs w:val="24"/>
        </w:rPr>
        <w:t>1</w:t>
      </w:r>
      <w:r w:rsidR="00BF4A0D" w:rsidRPr="002C6487">
        <w:rPr>
          <w:rFonts w:ascii="Times New Roman" w:hAnsi="Times New Roman" w:cs="Times New Roman"/>
          <w:color w:val="000000" w:themeColor="text1"/>
          <w:sz w:val="24"/>
          <w:szCs w:val="24"/>
        </w:rPr>
        <w:t>,</w:t>
      </w:r>
      <w:r w:rsidR="00AB284B" w:rsidRPr="002C6487">
        <w:rPr>
          <w:rFonts w:ascii="Times New Roman" w:hAnsi="Times New Roman" w:cs="Times New Roman"/>
          <w:color w:val="000000" w:themeColor="text1"/>
          <w:sz w:val="24"/>
          <w:szCs w:val="24"/>
        </w:rPr>
        <w:t xml:space="preserve"> while attitude-consistent messages </w:t>
      </w:r>
      <w:r w:rsidR="006D5DB5" w:rsidRPr="002C6487">
        <w:rPr>
          <w:rFonts w:ascii="Times New Roman" w:hAnsi="Times New Roman" w:cs="Times New Roman"/>
          <w:color w:val="000000" w:themeColor="text1"/>
          <w:sz w:val="24"/>
          <w:szCs w:val="24"/>
        </w:rPr>
        <w:t xml:space="preserve">led </w:t>
      </w:r>
      <w:r w:rsidR="00AB284B" w:rsidRPr="002C6487">
        <w:rPr>
          <w:rFonts w:ascii="Times New Roman" w:hAnsi="Times New Roman" w:cs="Times New Roman"/>
          <w:color w:val="000000" w:themeColor="text1"/>
          <w:sz w:val="24"/>
          <w:szCs w:val="24"/>
        </w:rPr>
        <w:t xml:space="preserve">to relatively greater reinforcement, </w:t>
      </w:r>
      <w:r w:rsidR="00AB284B" w:rsidRPr="002C6487">
        <w:rPr>
          <w:rFonts w:ascii="Times New Roman" w:hAnsi="Times New Roman" w:cs="Times New Roman"/>
          <w:i/>
          <w:color w:val="000000" w:themeColor="text1"/>
          <w:sz w:val="24"/>
          <w:szCs w:val="24"/>
        </w:rPr>
        <w:t>b</w:t>
      </w:r>
      <w:r w:rsidR="00AB284B" w:rsidRPr="002C6487">
        <w:rPr>
          <w:rFonts w:ascii="Times New Roman" w:hAnsi="Times New Roman" w:cs="Times New Roman"/>
          <w:color w:val="000000" w:themeColor="text1"/>
          <w:sz w:val="24"/>
          <w:szCs w:val="24"/>
        </w:rPr>
        <w:t xml:space="preserve"> = 1.20, </w:t>
      </w:r>
      <w:r w:rsidR="00AB284B" w:rsidRPr="002C6487">
        <w:rPr>
          <w:rFonts w:ascii="Times New Roman" w:hAnsi="Times New Roman" w:cs="Times New Roman"/>
          <w:i/>
          <w:color w:val="000000" w:themeColor="text1"/>
          <w:sz w:val="24"/>
          <w:szCs w:val="24"/>
        </w:rPr>
        <w:t>t</w:t>
      </w:r>
      <w:r w:rsidR="00AB284B" w:rsidRPr="002C6487">
        <w:rPr>
          <w:rFonts w:ascii="Times New Roman" w:hAnsi="Times New Roman" w:cs="Times New Roman"/>
          <w:color w:val="000000" w:themeColor="text1"/>
          <w:sz w:val="24"/>
          <w:szCs w:val="24"/>
        </w:rPr>
        <w:t>(</w:t>
      </w:r>
      <w:r w:rsidR="005C1DB0" w:rsidRPr="002C6487">
        <w:rPr>
          <w:rFonts w:ascii="Times New Roman" w:hAnsi="Times New Roman" w:cs="Times New Roman"/>
          <w:color w:val="000000" w:themeColor="text1"/>
          <w:sz w:val="24"/>
          <w:szCs w:val="24"/>
        </w:rPr>
        <w:t>655.10</w:t>
      </w:r>
      <w:r w:rsidR="00AB284B" w:rsidRPr="002C6487">
        <w:rPr>
          <w:rFonts w:ascii="Times New Roman" w:hAnsi="Times New Roman" w:cs="Times New Roman"/>
          <w:color w:val="000000" w:themeColor="text1"/>
          <w:sz w:val="24"/>
          <w:szCs w:val="24"/>
        </w:rPr>
        <w:t>) = 3.</w:t>
      </w:r>
      <w:r w:rsidR="005C1DB0" w:rsidRPr="002C6487">
        <w:rPr>
          <w:rFonts w:ascii="Times New Roman" w:hAnsi="Times New Roman" w:cs="Times New Roman"/>
          <w:color w:val="000000" w:themeColor="text1"/>
          <w:sz w:val="24"/>
          <w:szCs w:val="24"/>
        </w:rPr>
        <w:t>89</w:t>
      </w:r>
      <w:r w:rsidR="000D4095" w:rsidRPr="002C6487">
        <w:rPr>
          <w:rFonts w:ascii="Times New Roman" w:hAnsi="Times New Roman" w:cs="Times New Roman"/>
          <w:color w:val="000000" w:themeColor="text1"/>
          <w:sz w:val="24"/>
          <w:szCs w:val="24"/>
        </w:rPr>
        <w:t xml:space="preserve">, </w:t>
      </w:r>
      <w:r w:rsidR="000D4095" w:rsidRPr="002C6487">
        <w:rPr>
          <w:rFonts w:ascii="Times New Roman" w:hAnsi="Times New Roman" w:cs="Times New Roman"/>
          <w:i/>
          <w:color w:val="000000" w:themeColor="text1"/>
          <w:sz w:val="24"/>
          <w:szCs w:val="24"/>
        </w:rPr>
        <w:t>p</w:t>
      </w:r>
      <w:r w:rsidR="000D4095" w:rsidRPr="002C6487">
        <w:rPr>
          <w:rFonts w:ascii="Times New Roman" w:hAnsi="Times New Roman" w:cs="Times New Roman"/>
          <w:color w:val="000000" w:themeColor="text1"/>
          <w:sz w:val="24"/>
          <w:szCs w:val="24"/>
        </w:rPr>
        <w:t xml:space="preserve"> &lt; .0</w:t>
      </w:r>
      <w:r w:rsidR="00E0130A" w:rsidRPr="002C6487">
        <w:rPr>
          <w:rFonts w:ascii="Times New Roman" w:hAnsi="Times New Roman" w:cs="Times New Roman"/>
          <w:color w:val="000000" w:themeColor="text1"/>
          <w:sz w:val="24"/>
          <w:szCs w:val="24"/>
        </w:rPr>
        <w:t>0</w:t>
      </w:r>
      <w:r w:rsidR="000D4095" w:rsidRPr="002C6487">
        <w:rPr>
          <w:rFonts w:ascii="Times New Roman" w:hAnsi="Times New Roman" w:cs="Times New Roman"/>
          <w:color w:val="000000" w:themeColor="text1"/>
          <w:sz w:val="24"/>
          <w:szCs w:val="24"/>
        </w:rPr>
        <w:t>1.</w:t>
      </w:r>
      <w:r w:rsidR="005C1DB0" w:rsidRPr="002C6487">
        <w:rPr>
          <w:rFonts w:ascii="Times New Roman" w:hAnsi="Times New Roman" w:cs="Times New Roman"/>
          <w:color w:val="000000" w:themeColor="text1"/>
          <w:sz w:val="24"/>
          <w:szCs w:val="24"/>
        </w:rPr>
        <w:t xml:space="preserve"> </w:t>
      </w:r>
      <w:r w:rsidR="00B22DFC" w:rsidRPr="002C6487">
        <w:rPr>
          <w:rFonts w:ascii="Times New Roman" w:hAnsi="Times New Roman" w:cs="Times New Roman"/>
          <w:color w:val="000000" w:themeColor="text1"/>
          <w:sz w:val="24"/>
          <w:szCs w:val="24"/>
        </w:rPr>
        <w:t>Hence, both H2a and H2b were supported at low, moderate, and high levels of selective exposure.</w:t>
      </w:r>
    </w:p>
    <w:p w14:paraId="1B61BF98" w14:textId="68DDF96A" w:rsidR="00577F86" w:rsidRPr="002C6487" w:rsidRDefault="00B22DFC" w:rsidP="00E21BE5">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To test H3</w:t>
      </w:r>
      <w:r w:rsidR="000012AD" w:rsidRPr="002C6487">
        <w:rPr>
          <w:rFonts w:ascii="Times New Roman" w:hAnsi="Times New Roman" w:cs="Times New Roman"/>
          <w:color w:val="000000" w:themeColor="text1"/>
          <w:sz w:val="24"/>
          <w:szCs w:val="24"/>
        </w:rPr>
        <w:t>, selective-exposure was centered at 0 (representing incidental exposure</w:t>
      </w:r>
      <w:r w:rsidR="006D5DB5" w:rsidRPr="002C6487">
        <w:rPr>
          <w:rFonts w:ascii="Times New Roman" w:hAnsi="Times New Roman" w:cs="Times New Roman"/>
          <w:color w:val="000000" w:themeColor="text1"/>
          <w:sz w:val="24"/>
          <w:szCs w:val="24"/>
        </w:rPr>
        <w:t>—</w:t>
      </w:r>
      <w:r w:rsidR="000012AD" w:rsidRPr="002C6487">
        <w:rPr>
          <w:rFonts w:ascii="Times New Roman" w:hAnsi="Times New Roman" w:cs="Times New Roman"/>
          <w:color w:val="000000" w:themeColor="text1"/>
          <w:sz w:val="24"/>
          <w:szCs w:val="24"/>
        </w:rPr>
        <w:t xml:space="preserve">cases where participants saw headlines and leads but did not click on them to read their </w:t>
      </w:r>
      <w:r w:rsidR="000012AD" w:rsidRPr="002C6487">
        <w:rPr>
          <w:rFonts w:ascii="Times New Roman" w:hAnsi="Times New Roman" w:cs="Times New Roman"/>
          <w:color w:val="000000" w:themeColor="text1"/>
          <w:sz w:val="24"/>
          <w:szCs w:val="24"/>
        </w:rPr>
        <w:lastRenderedPageBreak/>
        <w:t xml:space="preserve">associated articles). </w:t>
      </w:r>
      <w:r w:rsidRPr="002C6487">
        <w:rPr>
          <w:rFonts w:ascii="Times New Roman" w:hAnsi="Times New Roman" w:cs="Times New Roman"/>
          <w:color w:val="000000" w:themeColor="text1"/>
          <w:sz w:val="24"/>
          <w:szCs w:val="24"/>
        </w:rPr>
        <w:t xml:space="preserve">Supporting H3a, attitude-consistent exposure </w:t>
      </w:r>
      <w:r w:rsidR="006D5DB5" w:rsidRPr="002C6487">
        <w:rPr>
          <w:rFonts w:ascii="Times New Roman" w:hAnsi="Times New Roman" w:cs="Times New Roman"/>
          <w:color w:val="000000" w:themeColor="text1"/>
          <w:sz w:val="24"/>
          <w:szCs w:val="24"/>
        </w:rPr>
        <w:t xml:space="preserve">led </w:t>
      </w:r>
      <w:r w:rsidRPr="002C6487">
        <w:rPr>
          <w:rFonts w:ascii="Times New Roman" w:hAnsi="Times New Roman" w:cs="Times New Roman"/>
          <w:color w:val="000000" w:themeColor="text1"/>
          <w:sz w:val="24"/>
          <w:szCs w:val="24"/>
        </w:rPr>
        <w:t xml:space="preserve">to greater reinforcement relative to attitude-discrepant exposure, a difference of </w:t>
      </w:r>
      <w:r w:rsidRPr="002C6487">
        <w:rPr>
          <w:rFonts w:ascii="Times New Roman" w:hAnsi="Times New Roman" w:cs="Times New Roman"/>
          <w:i/>
          <w:color w:val="000000" w:themeColor="text1"/>
          <w:sz w:val="24"/>
          <w:szCs w:val="24"/>
        </w:rPr>
        <w:t>b</w:t>
      </w:r>
      <w:r w:rsidRPr="002C6487">
        <w:rPr>
          <w:rFonts w:ascii="Times New Roman" w:hAnsi="Times New Roman" w:cs="Times New Roman"/>
          <w:color w:val="000000" w:themeColor="text1"/>
          <w:sz w:val="24"/>
          <w:szCs w:val="24"/>
        </w:rPr>
        <w:t xml:space="preserve"> = 0.41, </w:t>
      </w:r>
      <w:r w:rsidRPr="002C6487">
        <w:rPr>
          <w:rFonts w:ascii="Times New Roman" w:hAnsi="Times New Roman" w:cs="Times New Roman"/>
          <w:i/>
          <w:color w:val="000000" w:themeColor="text1"/>
          <w:sz w:val="24"/>
          <w:szCs w:val="24"/>
        </w:rPr>
        <w:t>t</w:t>
      </w:r>
      <w:r w:rsidRPr="002C6487">
        <w:rPr>
          <w:rFonts w:ascii="Times New Roman" w:hAnsi="Times New Roman" w:cs="Times New Roman"/>
          <w:color w:val="000000" w:themeColor="text1"/>
          <w:sz w:val="24"/>
          <w:szCs w:val="24"/>
        </w:rPr>
        <w:t xml:space="preserve">(600.30) = 2.47, </w:t>
      </w:r>
      <w:r w:rsidRPr="002C6487">
        <w:rPr>
          <w:rFonts w:ascii="Times New Roman" w:hAnsi="Times New Roman" w:cs="Times New Roman"/>
          <w:i/>
          <w:color w:val="000000" w:themeColor="text1"/>
          <w:sz w:val="24"/>
          <w:szCs w:val="24"/>
        </w:rPr>
        <w:t>p</w:t>
      </w:r>
      <w:r w:rsidR="00585F5E" w:rsidRPr="002C6487">
        <w:rPr>
          <w:rFonts w:ascii="Times New Roman" w:hAnsi="Times New Roman" w:cs="Times New Roman"/>
          <w:color w:val="000000" w:themeColor="text1"/>
          <w:sz w:val="24"/>
          <w:szCs w:val="24"/>
        </w:rPr>
        <w:t xml:space="preserve"> = .0</w:t>
      </w:r>
      <w:r w:rsidRPr="002C6487">
        <w:rPr>
          <w:rFonts w:ascii="Times New Roman" w:hAnsi="Times New Roman" w:cs="Times New Roman"/>
          <w:color w:val="000000" w:themeColor="text1"/>
          <w:sz w:val="24"/>
          <w:szCs w:val="24"/>
        </w:rPr>
        <w:t xml:space="preserve">1. Supporting H3b, </w:t>
      </w:r>
      <w:r w:rsidR="000012AD" w:rsidRPr="002C6487">
        <w:rPr>
          <w:rFonts w:ascii="Times New Roman" w:hAnsi="Times New Roman" w:cs="Times New Roman"/>
          <w:color w:val="000000" w:themeColor="text1"/>
          <w:sz w:val="24"/>
          <w:szCs w:val="24"/>
        </w:rPr>
        <w:t xml:space="preserve">incidental exposure </w:t>
      </w:r>
      <w:r w:rsidRPr="002C6487">
        <w:rPr>
          <w:rFonts w:ascii="Times New Roman" w:hAnsi="Times New Roman" w:cs="Times New Roman"/>
          <w:color w:val="000000" w:themeColor="text1"/>
          <w:sz w:val="24"/>
          <w:szCs w:val="24"/>
        </w:rPr>
        <w:t xml:space="preserve">to </w:t>
      </w:r>
      <w:r w:rsidR="000012AD" w:rsidRPr="002C6487">
        <w:rPr>
          <w:rFonts w:ascii="Times New Roman" w:hAnsi="Times New Roman" w:cs="Times New Roman"/>
          <w:color w:val="000000" w:themeColor="text1"/>
          <w:sz w:val="24"/>
          <w:szCs w:val="24"/>
        </w:rPr>
        <w:t xml:space="preserve">attitude-discrepant messages weakened attitudes, </w:t>
      </w:r>
      <w:r w:rsidR="000012AD" w:rsidRPr="002C6487">
        <w:rPr>
          <w:rFonts w:ascii="Times New Roman" w:hAnsi="Times New Roman" w:cs="Times New Roman"/>
          <w:i/>
          <w:color w:val="000000" w:themeColor="text1"/>
          <w:sz w:val="24"/>
          <w:szCs w:val="24"/>
        </w:rPr>
        <w:t>b</w:t>
      </w:r>
      <w:r w:rsidR="000012AD" w:rsidRPr="002C6487">
        <w:rPr>
          <w:rFonts w:ascii="Times New Roman" w:hAnsi="Times New Roman" w:cs="Times New Roman"/>
          <w:color w:val="000000" w:themeColor="text1"/>
          <w:sz w:val="24"/>
          <w:szCs w:val="24"/>
        </w:rPr>
        <w:t xml:space="preserve"> = -0.79, </w:t>
      </w:r>
      <w:r w:rsidR="000012AD" w:rsidRPr="002C6487">
        <w:rPr>
          <w:rFonts w:ascii="Times New Roman" w:hAnsi="Times New Roman" w:cs="Times New Roman"/>
          <w:i/>
          <w:color w:val="000000" w:themeColor="text1"/>
          <w:sz w:val="24"/>
          <w:szCs w:val="24"/>
        </w:rPr>
        <w:t>t</w:t>
      </w:r>
      <w:r w:rsidR="000012AD" w:rsidRPr="002C6487">
        <w:rPr>
          <w:rFonts w:ascii="Times New Roman" w:hAnsi="Times New Roman" w:cs="Times New Roman"/>
          <w:color w:val="000000" w:themeColor="text1"/>
          <w:sz w:val="24"/>
          <w:szCs w:val="24"/>
        </w:rPr>
        <w:t xml:space="preserve">(380.00) = -6.53, </w:t>
      </w:r>
      <w:r w:rsidR="000012AD" w:rsidRPr="002C6487">
        <w:rPr>
          <w:rFonts w:ascii="Times New Roman" w:hAnsi="Times New Roman" w:cs="Times New Roman"/>
          <w:i/>
          <w:color w:val="000000" w:themeColor="text1"/>
          <w:sz w:val="24"/>
          <w:szCs w:val="24"/>
        </w:rPr>
        <w:t>p</w:t>
      </w:r>
      <w:r w:rsidR="000012AD" w:rsidRPr="002C6487">
        <w:rPr>
          <w:rFonts w:ascii="Times New Roman" w:hAnsi="Times New Roman" w:cs="Times New Roman"/>
          <w:color w:val="000000" w:themeColor="text1"/>
          <w:sz w:val="24"/>
          <w:szCs w:val="24"/>
        </w:rPr>
        <w:t xml:space="preserve"> &lt; .0</w:t>
      </w:r>
      <w:r w:rsidR="00E0130A" w:rsidRPr="002C6487">
        <w:rPr>
          <w:rFonts w:ascii="Times New Roman" w:hAnsi="Times New Roman" w:cs="Times New Roman"/>
          <w:color w:val="000000" w:themeColor="text1"/>
          <w:sz w:val="24"/>
          <w:szCs w:val="24"/>
        </w:rPr>
        <w:t>0</w:t>
      </w:r>
      <w:r w:rsidR="000012AD" w:rsidRPr="002C6487">
        <w:rPr>
          <w:rFonts w:ascii="Times New Roman" w:hAnsi="Times New Roman" w:cs="Times New Roman"/>
          <w:color w:val="000000" w:themeColor="text1"/>
          <w:sz w:val="24"/>
          <w:szCs w:val="24"/>
        </w:rPr>
        <w:t xml:space="preserve">1. </w:t>
      </w:r>
      <w:r w:rsidR="00577F86" w:rsidRPr="002C6487">
        <w:rPr>
          <w:rFonts w:ascii="Times New Roman" w:hAnsi="Times New Roman" w:cs="Times New Roman"/>
          <w:color w:val="000000" w:themeColor="text1"/>
          <w:sz w:val="24"/>
          <w:szCs w:val="24"/>
        </w:rPr>
        <w:t>Given that the interaction regarding H4 was significant as mentioned above, and the selective exposure impacts were indeed greater than the incidental exposure impacts, H4 was supported.</w:t>
      </w:r>
    </w:p>
    <w:p w14:paraId="0FFFD7C7" w14:textId="77777777" w:rsidR="001338BA" w:rsidRPr="002C6487" w:rsidRDefault="001338BA" w:rsidP="001338BA">
      <w:pPr>
        <w:widowControl w:val="0"/>
        <w:spacing w:after="0" w:line="480" w:lineRule="auto"/>
        <w:rPr>
          <w:rFonts w:ascii="Times New Roman" w:hAnsi="Times New Roman" w:cs="Times New Roman"/>
          <w:color w:val="000000" w:themeColor="text1"/>
          <w:sz w:val="24"/>
          <w:szCs w:val="24"/>
        </w:rPr>
      </w:pPr>
      <w:r w:rsidRPr="002C6487">
        <w:rPr>
          <w:rFonts w:ascii="Times New Roman" w:hAnsi="Times New Roman" w:cs="Times New Roman"/>
          <w:b/>
          <w:color w:val="000000" w:themeColor="text1"/>
          <w:sz w:val="24"/>
          <w:szCs w:val="24"/>
        </w:rPr>
        <w:t>Impact of Attitude Consistency and Incidental vs. Selective Exposure Opinion Climate Change (H5a/b, H8)</w:t>
      </w:r>
    </w:p>
    <w:p w14:paraId="6505B18D" w14:textId="0DE961C4" w:rsidR="004F2FCF" w:rsidRPr="002C6487" w:rsidRDefault="00F620F6" w:rsidP="004F2FCF">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A single model </w:t>
      </w:r>
      <w:r w:rsidR="008F380C" w:rsidRPr="002C6487">
        <w:rPr>
          <w:rFonts w:ascii="Times New Roman" w:hAnsi="Times New Roman" w:cs="Times New Roman"/>
          <w:color w:val="000000" w:themeColor="text1"/>
          <w:sz w:val="24"/>
          <w:szCs w:val="24"/>
        </w:rPr>
        <w:t>served to</w:t>
      </w:r>
      <w:r w:rsidRPr="002C6487">
        <w:rPr>
          <w:rFonts w:ascii="Times New Roman" w:hAnsi="Times New Roman" w:cs="Times New Roman"/>
          <w:color w:val="000000" w:themeColor="text1"/>
          <w:sz w:val="24"/>
          <w:szCs w:val="24"/>
        </w:rPr>
        <w:t xml:space="preserve"> test H</w:t>
      </w:r>
      <w:r w:rsidR="00D94A8C" w:rsidRPr="002C6487">
        <w:rPr>
          <w:rFonts w:ascii="Times New Roman" w:hAnsi="Times New Roman" w:cs="Times New Roman"/>
          <w:color w:val="000000" w:themeColor="text1"/>
          <w:sz w:val="24"/>
          <w:szCs w:val="24"/>
        </w:rPr>
        <w:t>5</w:t>
      </w:r>
      <w:r w:rsidR="00105257" w:rsidRPr="002C6487">
        <w:rPr>
          <w:rFonts w:ascii="Times New Roman" w:hAnsi="Times New Roman" w:cs="Times New Roman"/>
          <w:color w:val="000000" w:themeColor="text1"/>
          <w:sz w:val="24"/>
          <w:szCs w:val="24"/>
        </w:rPr>
        <w:t>a</w:t>
      </w:r>
      <w:r w:rsidR="00D221A7" w:rsidRPr="002C6487">
        <w:rPr>
          <w:rFonts w:ascii="Times New Roman" w:hAnsi="Times New Roman" w:cs="Times New Roman"/>
          <w:color w:val="000000" w:themeColor="text1"/>
          <w:sz w:val="24"/>
          <w:szCs w:val="24"/>
        </w:rPr>
        <w:t>/b and</w:t>
      </w:r>
      <w:r w:rsidR="008F380C" w:rsidRPr="002C6487">
        <w:rPr>
          <w:rFonts w:ascii="Times New Roman" w:hAnsi="Times New Roman" w:cs="Times New Roman"/>
          <w:color w:val="000000" w:themeColor="text1"/>
          <w:sz w:val="24"/>
          <w:szCs w:val="24"/>
        </w:rPr>
        <w:t xml:space="preserve"> H</w:t>
      </w:r>
      <w:r w:rsidR="007C1966" w:rsidRPr="002C6487">
        <w:rPr>
          <w:rFonts w:ascii="Times New Roman" w:hAnsi="Times New Roman" w:cs="Times New Roman"/>
          <w:color w:val="000000" w:themeColor="text1"/>
          <w:sz w:val="24"/>
          <w:szCs w:val="24"/>
        </w:rPr>
        <w:t>8</w:t>
      </w:r>
      <w:r w:rsidR="004F2FCF" w:rsidRPr="002C6487">
        <w:rPr>
          <w:rFonts w:ascii="Times New Roman" w:hAnsi="Times New Roman" w:cs="Times New Roman"/>
          <w:color w:val="000000" w:themeColor="text1"/>
          <w:sz w:val="24"/>
          <w:szCs w:val="24"/>
        </w:rPr>
        <w:t>, which postulated that exposure to attitude-consistent {discrepant} messages leads to perceiving a more {less} attitude-consistent climate of opinion, w</w:t>
      </w:r>
      <w:r w:rsidR="00515EC8" w:rsidRPr="002C6487">
        <w:rPr>
          <w:rFonts w:ascii="Times New Roman" w:hAnsi="Times New Roman" w:cs="Times New Roman"/>
          <w:color w:val="000000" w:themeColor="text1"/>
          <w:sz w:val="24"/>
          <w:szCs w:val="24"/>
        </w:rPr>
        <w:t>ith</w:t>
      </w:r>
      <w:r w:rsidR="004F2FCF" w:rsidRPr="002C6487">
        <w:rPr>
          <w:rFonts w:ascii="Times New Roman" w:hAnsi="Times New Roman" w:cs="Times New Roman"/>
          <w:color w:val="000000" w:themeColor="text1"/>
          <w:sz w:val="24"/>
          <w:szCs w:val="24"/>
        </w:rPr>
        <w:t xml:space="preserve"> this impact being stronger for selective exposure than for incidental exposure.</w:t>
      </w:r>
      <w:r w:rsidR="006432E2" w:rsidRPr="002C6487">
        <w:rPr>
          <w:rFonts w:ascii="Times New Roman" w:hAnsi="Times New Roman" w:cs="Times New Roman"/>
          <w:color w:val="000000" w:themeColor="text1"/>
          <w:sz w:val="24"/>
          <w:szCs w:val="24"/>
        </w:rPr>
        <w:t xml:space="preserve"> Parallel analys</w:t>
      </w:r>
      <w:r w:rsidR="008B3F98" w:rsidRPr="002C6487">
        <w:rPr>
          <w:rFonts w:ascii="Times New Roman" w:hAnsi="Times New Roman" w:cs="Times New Roman"/>
          <w:color w:val="000000" w:themeColor="text1"/>
          <w:sz w:val="24"/>
          <w:szCs w:val="24"/>
        </w:rPr>
        <w:t>e</w:t>
      </w:r>
      <w:r w:rsidR="006432E2" w:rsidRPr="002C6487">
        <w:rPr>
          <w:rFonts w:ascii="Times New Roman" w:hAnsi="Times New Roman" w:cs="Times New Roman"/>
          <w:color w:val="000000" w:themeColor="text1"/>
          <w:sz w:val="24"/>
          <w:szCs w:val="24"/>
        </w:rPr>
        <w:t>s were conducted for current and future opinion climate; the present section focuses on future opinion climate</w:t>
      </w:r>
      <w:r w:rsidR="002767D0" w:rsidRPr="002C6487">
        <w:rPr>
          <w:rFonts w:ascii="Times New Roman" w:hAnsi="Times New Roman" w:cs="Times New Roman"/>
          <w:color w:val="000000" w:themeColor="text1"/>
          <w:sz w:val="24"/>
          <w:szCs w:val="24"/>
        </w:rPr>
        <w:t xml:space="preserve"> (see online supplemental file Appendix </w:t>
      </w:r>
      <w:r w:rsidR="006A2198" w:rsidRPr="002C6487">
        <w:rPr>
          <w:rFonts w:ascii="Times New Roman" w:hAnsi="Times New Roman" w:cs="Times New Roman"/>
          <w:color w:val="000000" w:themeColor="text1"/>
          <w:sz w:val="24"/>
          <w:szCs w:val="24"/>
        </w:rPr>
        <w:t>E</w:t>
      </w:r>
      <w:r w:rsidR="002767D0" w:rsidRPr="002C6487">
        <w:rPr>
          <w:rFonts w:ascii="Times New Roman" w:hAnsi="Times New Roman" w:cs="Times New Roman"/>
          <w:color w:val="000000" w:themeColor="text1"/>
          <w:sz w:val="24"/>
          <w:szCs w:val="24"/>
        </w:rPr>
        <w:t xml:space="preserve"> </w:t>
      </w:r>
      <w:r w:rsidR="006432E2" w:rsidRPr="002C6487">
        <w:rPr>
          <w:rFonts w:ascii="Times New Roman" w:hAnsi="Times New Roman" w:cs="Times New Roman"/>
          <w:color w:val="000000" w:themeColor="text1"/>
          <w:sz w:val="24"/>
          <w:szCs w:val="24"/>
        </w:rPr>
        <w:t xml:space="preserve">for current opinion climate </w:t>
      </w:r>
      <w:r w:rsidR="002767D0" w:rsidRPr="002C6487">
        <w:rPr>
          <w:rFonts w:ascii="Times New Roman" w:hAnsi="Times New Roman" w:cs="Times New Roman"/>
          <w:color w:val="000000" w:themeColor="text1"/>
          <w:sz w:val="24"/>
          <w:szCs w:val="24"/>
        </w:rPr>
        <w:t>findings).</w:t>
      </w:r>
    </w:p>
    <w:p w14:paraId="1888E010" w14:textId="633C3CB1" w:rsidR="00D94A8C" w:rsidRPr="002C6487" w:rsidRDefault="004F2FCF" w:rsidP="00E465F7">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Accordingly, a </w:t>
      </w:r>
      <w:r w:rsidR="008F380C" w:rsidRPr="002C6487">
        <w:rPr>
          <w:rFonts w:ascii="Times New Roman" w:hAnsi="Times New Roman" w:cs="Times New Roman"/>
          <w:color w:val="000000" w:themeColor="text1"/>
          <w:sz w:val="24"/>
          <w:szCs w:val="24"/>
        </w:rPr>
        <w:t xml:space="preserve">multi-level regression model </w:t>
      </w:r>
      <w:r w:rsidR="001C29A1" w:rsidRPr="002C6487">
        <w:rPr>
          <w:rFonts w:ascii="Times New Roman" w:hAnsi="Times New Roman" w:cs="Times New Roman"/>
          <w:color w:val="000000" w:themeColor="text1"/>
          <w:sz w:val="24"/>
          <w:szCs w:val="24"/>
        </w:rPr>
        <w:t xml:space="preserve">predicted </w:t>
      </w:r>
      <w:r w:rsidR="003B09B8" w:rsidRPr="002C6487">
        <w:rPr>
          <w:rFonts w:ascii="Times New Roman" w:hAnsi="Times New Roman" w:cs="Times New Roman"/>
          <w:color w:val="000000" w:themeColor="text1"/>
          <w:sz w:val="24"/>
          <w:szCs w:val="24"/>
        </w:rPr>
        <w:t xml:space="preserve">an attitude-consistent </w:t>
      </w:r>
      <w:r w:rsidR="00924DC3" w:rsidRPr="002C6487">
        <w:rPr>
          <w:rFonts w:ascii="Times New Roman" w:hAnsi="Times New Roman" w:cs="Times New Roman"/>
          <w:color w:val="000000" w:themeColor="text1"/>
          <w:sz w:val="24"/>
          <w:szCs w:val="24"/>
        </w:rPr>
        <w:t xml:space="preserve">change in </w:t>
      </w:r>
      <w:r w:rsidR="008172AD" w:rsidRPr="002C6487">
        <w:rPr>
          <w:rFonts w:ascii="Times New Roman" w:hAnsi="Times New Roman" w:cs="Times New Roman"/>
          <w:color w:val="000000" w:themeColor="text1"/>
          <w:sz w:val="24"/>
          <w:szCs w:val="24"/>
        </w:rPr>
        <w:t xml:space="preserve">perceived </w:t>
      </w:r>
      <w:r w:rsidR="0009279D" w:rsidRPr="002C6487">
        <w:rPr>
          <w:rFonts w:ascii="Times New Roman" w:hAnsi="Times New Roman" w:cs="Times New Roman"/>
          <w:color w:val="000000" w:themeColor="text1"/>
          <w:sz w:val="24"/>
          <w:szCs w:val="24"/>
        </w:rPr>
        <w:t xml:space="preserve">future </w:t>
      </w:r>
      <w:r w:rsidR="00924DC3" w:rsidRPr="002C6487">
        <w:rPr>
          <w:rFonts w:ascii="Times New Roman" w:hAnsi="Times New Roman" w:cs="Times New Roman"/>
          <w:color w:val="000000" w:themeColor="text1"/>
          <w:sz w:val="24"/>
          <w:szCs w:val="24"/>
        </w:rPr>
        <w:t>opinion climate</w:t>
      </w:r>
      <w:r w:rsidR="001C29A1" w:rsidRPr="002C6487">
        <w:rPr>
          <w:rFonts w:ascii="Times New Roman" w:hAnsi="Times New Roman" w:cs="Times New Roman"/>
          <w:color w:val="000000" w:themeColor="text1"/>
          <w:sz w:val="24"/>
          <w:szCs w:val="24"/>
        </w:rPr>
        <w:t xml:space="preserve"> </w:t>
      </w:r>
      <w:r w:rsidR="008F380C" w:rsidRPr="002C6487">
        <w:rPr>
          <w:rFonts w:ascii="Times New Roman" w:hAnsi="Times New Roman" w:cs="Times New Roman"/>
          <w:color w:val="000000" w:themeColor="text1"/>
          <w:sz w:val="24"/>
          <w:szCs w:val="24"/>
        </w:rPr>
        <w:t xml:space="preserve">from </w:t>
      </w:r>
      <w:r w:rsidR="001C29A1" w:rsidRPr="002C6487">
        <w:rPr>
          <w:rFonts w:ascii="Times New Roman" w:hAnsi="Times New Roman" w:cs="Times New Roman"/>
          <w:color w:val="000000" w:themeColor="text1"/>
          <w:sz w:val="24"/>
          <w:szCs w:val="24"/>
        </w:rPr>
        <w:t>attitude</w:t>
      </w:r>
      <w:r w:rsidR="005D5E98" w:rsidRPr="002C6487">
        <w:rPr>
          <w:rFonts w:ascii="Times New Roman" w:hAnsi="Times New Roman" w:cs="Times New Roman"/>
          <w:color w:val="000000" w:themeColor="text1"/>
          <w:sz w:val="24"/>
          <w:szCs w:val="24"/>
        </w:rPr>
        <w:t xml:space="preserve"> consistency </w:t>
      </w:r>
      <w:r w:rsidR="00E37129" w:rsidRPr="002C6487">
        <w:rPr>
          <w:rFonts w:ascii="Times New Roman" w:hAnsi="Times New Roman" w:cs="Times New Roman"/>
          <w:color w:val="000000" w:themeColor="text1"/>
          <w:sz w:val="24"/>
          <w:szCs w:val="24"/>
        </w:rPr>
        <w:t>(coded 1)</w:t>
      </w:r>
      <w:r w:rsidR="001C29A1" w:rsidRPr="002C6487">
        <w:rPr>
          <w:rFonts w:ascii="Times New Roman" w:hAnsi="Times New Roman" w:cs="Times New Roman"/>
          <w:color w:val="000000" w:themeColor="text1"/>
          <w:sz w:val="24"/>
          <w:szCs w:val="24"/>
        </w:rPr>
        <w:t>,</w:t>
      </w:r>
      <w:r w:rsidR="00F720F6" w:rsidRPr="002C6487">
        <w:rPr>
          <w:rFonts w:ascii="Times New Roman" w:hAnsi="Times New Roman" w:cs="Times New Roman"/>
          <w:color w:val="000000" w:themeColor="text1"/>
          <w:sz w:val="24"/>
          <w:szCs w:val="24"/>
        </w:rPr>
        <w:t xml:space="preserve"> </w:t>
      </w:r>
      <w:r w:rsidR="008621C8" w:rsidRPr="002C6487">
        <w:rPr>
          <w:rFonts w:ascii="Times New Roman" w:hAnsi="Times New Roman" w:cs="Times New Roman"/>
          <w:color w:val="000000" w:themeColor="text1"/>
          <w:sz w:val="24"/>
          <w:szCs w:val="24"/>
        </w:rPr>
        <w:t xml:space="preserve">selective </w:t>
      </w:r>
      <w:r w:rsidR="00F720F6" w:rsidRPr="002C6487">
        <w:rPr>
          <w:rFonts w:ascii="Times New Roman" w:hAnsi="Times New Roman" w:cs="Times New Roman"/>
          <w:color w:val="000000" w:themeColor="text1"/>
          <w:sz w:val="24"/>
          <w:szCs w:val="24"/>
        </w:rPr>
        <w:t xml:space="preserve">exposure, </w:t>
      </w:r>
      <w:r w:rsidR="00553E31" w:rsidRPr="002C6487">
        <w:rPr>
          <w:rFonts w:ascii="Times New Roman" w:hAnsi="Times New Roman" w:cs="Times New Roman"/>
          <w:color w:val="000000" w:themeColor="text1"/>
          <w:sz w:val="24"/>
          <w:szCs w:val="24"/>
        </w:rPr>
        <w:t xml:space="preserve">and </w:t>
      </w:r>
      <w:r w:rsidR="00F720F6" w:rsidRPr="002C6487">
        <w:rPr>
          <w:rFonts w:ascii="Times New Roman" w:hAnsi="Times New Roman" w:cs="Times New Roman"/>
          <w:color w:val="000000" w:themeColor="text1"/>
          <w:sz w:val="24"/>
          <w:szCs w:val="24"/>
        </w:rPr>
        <w:t>their interaction</w:t>
      </w:r>
      <w:r w:rsidR="001C29A1" w:rsidRPr="002C6487">
        <w:rPr>
          <w:rFonts w:ascii="Times New Roman" w:hAnsi="Times New Roman" w:cs="Times New Roman"/>
          <w:color w:val="000000" w:themeColor="text1"/>
          <w:sz w:val="24"/>
          <w:szCs w:val="24"/>
        </w:rPr>
        <w:t xml:space="preserve">. </w:t>
      </w:r>
      <w:r w:rsidR="0024633D" w:rsidRPr="002C6487">
        <w:rPr>
          <w:rFonts w:ascii="Times New Roman" w:hAnsi="Times New Roman" w:cs="Times New Roman"/>
          <w:color w:val="000000" w:themeColor="text1"/>
          <w:sz w:val="24"/>
          <w:szCs w:val="24"/>
        </w:rPr>
        <w:t xml:space="preserve">Negative coefficients represent anticipating a </w:t>
      </w:r>
      <w:r w:rsidR="0024633D" w:rsidRPr="002C6487">
        <w:rPr>
          <w:rFonts w:ascii="Times New Roman" w:hAnsi="Times New Roman" w:cs="Times New Roman"/>
          <w:i/>
          <w:color w:val="000000" w:themeColor="text1"/>
          <w:sz w:val="24"/>
          <w:szCs w:val="24"/>
        </w:rPr>
        <w:t>less</w:t>
      </w:r>
      <w:r w:rsidR="0024633D" w:rsidRPr="002C6487">
        <w:rPr>
          <w:rFonts w:ascii="Times New Roman" w:hAnsi="Times New Roman" w:cs="Times New Roman"/>
          <w:color w:val="000000" w:themeColor="text1"/>
          <w:sz w:val="24"/>
          <w:szCs w:val="24"/>
        </w:rPr>
        <w:t xml:space="preserve"> </w:t>
      </w:r>
      <w:r w:rsidR="00B50841" w:rsidRPr="002C6487">
        <w:rPr>
          <w:rFonts w:ascii="Times New Roman" w:hAnsi="Times New Roman" w:cs="Times New Roman"/>
          <w:color w:val="000000" w:themeColor="text1"/>
          <w:sz w:val="24"/>
          <w:szCs w:val="24"/>
        </w:rPr>
        <w:t>attitude-consistent</w:t>
      </w:r>
      <w:r w:rsidR="0024633D" w:rsidRPr="002C6487">
        <w:rPr>
          <w:rFonts w:ascii="Times New Roman" w:hAnsi="Times New Roman" w:cs="Times New Roman"/>
          <w:color w:val="000000" w:themeColor="text1"/>
          <w:sz w:val="24"/>
          <w:szCs w:val="24"/>
        </w:rPr>
        <w:t xml:space="preserve"> future opinion climate. </w:t>
      </w:r>
      <w:r w:rsidR="00E465F7" w:rsidRPr="002C6487">
        <w:rPr>
          <w:rFonts w:ascii="Times New Roman" w:hAnsi="Times New Roman" w:cs="Times New Roman"/>
          <w:color w:val="000000" w:themeColor="text1"/>
          <w:sz w:val="24"/>
          <w:szCs w:val="24"/>
        </w:rPr>
        <w:t>As before</w:t>
      </w:r>
      <w:r w:rsidR="00B2437B" w:rsidRPr="002C6487">
        <w:rPr>
          <w:rFonts w:ascii="Times New Roman" w:hAnsi="Times New Roman" w:cs="Times New Roman"/>
          <w:color w:val="000000" w:themeColor="text1"/>
          <w:sz w:val="24"/>
          <w:szCs w:val="24"/>
        </w:rPr>
        <w:t>, the intercept represents the impact of attitude-discrepant messages</w:t>
      </w:r>
      <w:r w:rsidR="00D33F9B" w:rsidRPr="002C6487">
        <w:rPr>
          <w:rFonts w:ascii="Times New Roman" w:hAnsi="Times New Roman" w:cs="Times New Roman"/>
          <w:color w:val="000000" w:themeColor="text1"/>
          <w:sz w:val="24"/>
          <w:szCs w:val="24"/>
        </w:rPr>
        <w:t>;</w:t>
      </w:r>
      <w:r w:rsidR="00B2437B" w:rsidRPr="002C6487">
        <w:rPr>
          <w:rFonts w:ascii="Times New Roman" w:hAnsi="Times New Roman" w:cs="Times New Roman"/>
          <w:color w:val="000000" w:themeColor="text1"/>
          <w:sz w:val="24"/>
          <w:szCs w:val="24"/>
        </w:rPr>
        <w:t xml:space="preserve"> the dummy-coded attitude consistency term represents the difference in impact between attitude-discrepant and attitude-consistent messages. </w:t>
      </w:r>
      <w:r w:rsidR="00D94A8C" w:rsidRPr="002C6487">
        <w:rPr>
          <w:rFonts w:ascii="Times New Roman" w:hAnsi="Times New Roman" w:cs="Times New Roman"/>
          <w:color w:val="000000" w:themeColor="text1"/>
          <w:sz w:val="24"/>
          <w:szCs w:val="24"/>
        </w:rPr>
        <w:t xml:space="preserve">The interaction of attitude-consistency and selective exposure time was significant, </w:t>
      </w:r>
      <w:r w:rsidR="00D94A8C" w:rsidRPr="002C6487">
        <w:rPr>
          <w:rFonts w:ascii="Times New Roman" w:hAnsi="Times New Roman" w:cs="Times New Roman"/>
          <w:i/>
          <w:color w:val="000000" w:themeColor="text1"/>
          <w:sz w:val="24"/>
          <w:szCs w:val="24"/>
        </w:rPr>
        <w:t>b</w:t>
      </w:r>
      <w:r w:rsidR="00D94A8C" w:rsidRPr="002C6487">
        <w:rPr>
          <w:rFonts w:ascii="Times New Roman" w:hAnsi="Times New Roman" w:cs="Times New Roman"/>
          <w:color w:val="000000" w:themeColor="text1"/>
          <w:sz w:val="24"/>
          <w:szCs w:val="24"/>
        </w:rPr>
        <w:t xml:space="preserve"> = .07, </w:t>
      </w:r>
      <w:r w:rsidR="00D94A8C" w:rsidRPr="002C6487">
        <w:rPr>
          <w:rFonts w:ascii="Times New Roman" w:hAnsi="Times New Roman" w:cs="Times New Roman"/>
          <w:i/>
          <w:color w:val="000000" w:themeColor="text1"/>
          <w:sz w:val="24"/>
          <w:szCs w:val="24"/>
        </w:rPr>
        <w:t>t</w:t>
      </w:r>
      <w:r w:rsidR="00D94A8C" w:rsidRPr="002C6487">
        <w:rPr>
          <w:rFonts w:ascii="Times New Roman" w:hAnsi="Times New Roman" w:cs="Times New Roman"/>
          <w:color w:val="000000" w:themeColor="text1"/>
          <w:sz w:val="24"/>
          <w:szCs w:val="24"/>
        </w:rPr>
        <w:t xml:space="preserve">(669.90) = 2.11, </w:t>
      </w:r>
      <w:r w:rsidR="00D94A8C" w:rsidRPr="002C6487">
        <w:rPr>
          <w:rFonts w:ascii="Times New Roman" w:hAnsi="Times New Roman" w:cs="Times New Roman"/>
          <w:i/>
          <w:color w:val="000000" w:themeColor="text1"/>
          <w:sz w:val="24"/>
          <w:szCs w:val="24"/>
        </w:rPr>
        <w:t>p</w:t>
      </w:r>
      <w:r w:rsidR="00D94A8C" w:rsidRPr="002C6487">
        <w:rPr>
          <w:rFonts w:ascii="Times New Roman" w:hAnsi="Times New Roman" w:cs="Times New Roman"/>
          <w:color w:val="000000" w:themeColor="text1"/>
          <w:sz w:val="24"/>
          <w:szCs w:val="24"/>
        </w:rPr>
        <w:t xml:space="preserve"> = .04</w:t>
      </w:r>
      <w:r w:rsidR="007C1966" w:rsidRPr="002C6487">
        <w:rPr>
          <w:rFonts w:ascii="Times New Roman" w:hAnsi="Times New Roman" w:cs="Times New Roman"/>
          <w:color w:val="000000" w:themeColor="text1"/>
          <w:sz w:val="24"/>
          <w:szCs w:val="24"/>
        </w:rPr>
        <w:t>, which speaks to H8</w:t>
      </w:r>
      <w:r w:rsidR="00D94A8C" w:rsidRPr="002C6487">
        <w:rPr>
          <w:rFonts w:ascii="Times New Roman" w:hAnsi="Times New Roman" w:cs="Times New Roman"/>
          <w:color w:val="000000" w:themeColor="text1"/>
          <w:sz w:val="24"/>
          <w:szCs w:val="24"/>
        </w:rPr>
        <w:t xml:space="preserve">. Further probing below shows that the selective exposure effect on perceived public opinion was stronger than the incidental exposure </w:t>
      </w:r>
      <w:r w:rsidR="00D221A7" w:rsidRPr="002C6487">
        <w:rPr>
          <w:rFonts w:ascii="Times New Roman" w:hAnsi="Times New Roman" w:cs="Times New Roman"/>
          <w:color w:val="000000" w:themeColor="text1"/>
          <w:sz w:val="24"/>
          <w:szCs w:val="24"/>
        </w:rPr>
        <w:t>effect, suppo</w:t>
      </w:r>
      <w:r w:rsidR="007C1966" w:rsidRPr="002C6487">
        <w:rPr>
          <w:rFonts w:ascii="Times New Roman" w:hAnsi="Times New Roman" w:cs="Times New Roman"/>
          <w:color w:val="000000" w:themeColor="text1"/>
          <w:sz w:val="24"/>
          <w:szCs w:val="24"/>
        </w:rPr>
        <w:t>rting H8</w:t>
      </w:r>
      <w:r w:rsidR="00D94A8C" w:rsidRPr="002C6487">
        <w:rPr>
          <w:rFonts w:ascii="Times New Roman" w:hAnsi="Times New Roman" w:cs="Times New Roman"/>
          <w:color w:val="000000" w:themeColor="text1"/>
          <w:sz w:val="24"/>
          <w:szCs w:val="24"/>
        </w:rPr>
        <w:t>.</w:t>
      </w:r>
    </w:p>
    <w:p w14:paraId="560874DE" w14:textId="38B5589C" w:rsidR="00D94A8C" w:rsidRPr="002C6487" w:rsidRDefault="004363F6" w:rsidP="00D94A8C">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lastRenderedPageBreak/>
        <w:t>To test H</w:t>
      </w:r>
      <w:r w:rsidR="00D94A8C" w:rsidRPr="002C6487">
        <w:rPr>
          <w:rFonts w:ascii="Times New Roman" w:hAnsi="Times New Roman" w:cs="Times New Roman"/>
          <w:color w:val="000000" w:themeColor="text1"/>
          <w:sz w:val="24"/>
          <w:szCs w:val="24"/>
        </w:rPr>
        <w:t>5 first for selective exposure</w:t>
      </w:r>
      <w:r w:rsidRPr="002C6487">
        <w:rPr>
          <w:rFonts w:ascii="Times New Roman" w:hAnsi="Times New Roman" w:cs="Times New Roman"/>
          <w:color w:val="000000" w:themeColor="text1"/>
          <w:sz w:val="24"/>
          <w:szCs w:val="24"/>
        </w:rPr>
        <w:t xml:space="preserve">, </w:t>
      </w:r>
      <w:r w:rsidR="00D94A8C" w:rsidRPr="002C6487">
        <w:rPr>
          <w:rFonts w:ascii="Times New Roman" w:hAnsi="Times New Roman" w:cs="Times New Roman"/>
          <w:color w:val="000000" w:themeColor="text1"/>
          <w:sz w:val="24"/>
          <w:szCs w:val="24"/>
        </w:rPr>
        <w:t xml:space="preserve">the </w:t>
      </w:r>
      <w:r w:rsidR="00E465F7" w:rsidRPr="002C6487">
        <w:rPr>
          <w:rFonts w:ascii="Times New Roman" w:hAnsi="Times New Roman" w:cs="Times New Roman"/>
          <w:color w:val="000000" w:themeColor="text1"/>
          <w:sz w:val="24"/>
          <w:szCs w:val="24"/>
        </w:rPr>
        <w:t xml:space="preserve">impact of </w:t>
      </w:r>
      <w:r w:rsidR="00D94A8C" w:rsidRPr="002C6487">
        <w:rPr>
          <w:rFonts w:ascii="Times New Roman" w:hAnsi="Times New Roman" w:cs="Times New Roman"/>
          <w:color w:val="000000" w:themeColor="text1"/>
          <w:sz w:val="24"/>
          <w:szCs w:val="24"/>
        </w:rPr>
        <w:t xml:space="preserve">selective exposure </w:t>
      </w:r>
      <w:r w:rsidR="00E465F7" w:rsidRPr="002C6487">
        <w:rPr>
          <w:rFonts w:ascii="Times New Roman" w:hAnsi="Times New Roman" w:cs="Times New Roman"/>
          <w:color w:val="000000" w:themeColor="text1"/>
          <w:sz w:val="24"/>
          <w:szCs w:val="24"/>
        </w:rPr>
        <w:t xml:space="preserve">was probed at </w:t>
      </w:r>
      <w:r w:rsidR="00D94A8C" w:rsidRPr="002C6487">
        <w:rPr>
          <w:rFonts w:ascii="Times New Roman" w:hAnsi="Times New Roman" w:cs="Times New Roman"/>
          <w:color w:val="000000" w:themeColor="text1"/>
          <w:sz w:val="24"/>
          <w:szCs w:val="24"/>
        </w:rPr>
        <w:t>low, moderate</w:t>
      </w:r>
      <w:r w:rsidR="00047828" w:rsidRPr="002C6487">
        <w:rPr>
          <w:rFonts w:ascii="Times New Roman" w:hAnsi="Times New Roman" w:cs="Times New Roman"/>
          <w:color w:val="000000" w:themeColor="text1"/>
          <w:sz w:val="24"/>
          <w:szCs w:val="24"/>
        </w:rPr>
        <w:t>,</w:t>
      </w:r>
      <w:r w:rsidR="00D94A8C" w:rsidRPr="002C6487">
        <w:rPr>
          <w:rFonts w:ascii="Times New Roman" w:hAnsi="Times New Roman" w:cs="Times New Roman"/>
          <w:color w:val="000000" w:themeColor="text1"/>
          <w:sz w:val="24"/>
          <w:szCs w:val="24"/>
        </w:rPr>
        <w:t xml:space="preserve"> </w:t>
      </w:r>
      <w:r w:rsidR="004F2FCF" w:rsidRPr="002C6487">
        <w:rPr>
          <w:rFonts w:ascii="Times New Roman" w:hAnsi="Times New Roman" w:cs="Times New Roman"/>
          <w:color w:val="000000" w:themeColor="text1"/>
          <w:sz w:val="24"/>
          <w:szCs w:val="24"/>
        </w:rPr>
        <w:t xml:space="preserve">and high selective </w:t>
      </w:r>
      <w:r w:rsidR="00D94A8C" w:rsidRPr="002C6487">
        <w:rPr>
          <w:rFonts w:ascii="Times New Roman" w:hAnsi="Times New Roman" w:cs="Times New Roman"/>
          <w:color w:val="000000" w:themeColor="text1"/>
          <w:sz w:val="24"/>
          <w:szCs w:val="24"/>
        </w:rPr>
        <w:t xml:space="preserve">exposure. Significant impacts were found for instances of moderate and high </w:t>
      </w:r>
      <w:r w:rsidR="004F2FCF" w:rsidRPr="002C6487">
        <w:rPr>
          <w:rFonts w:ascii="Times New Roman" w:hAnsi="Times New Roman" w:cs="Times New Roman"/>
          <w:color w:val="000000" w:themeColor="text1"/>
          <w:sz w:val="24"/>
          <w:szCs w:val="24"/>
        </w:rPr>
        <w:t xml:space="preserve">selective </w:t>
      </w:r>
      <w:r w:rsidR="00D94A8C" w:rsidRPr="002C6487">
        <w:rPr>
          <w:rFonts w:ascii="Times New Roman" w:hAnsi="Times New Roman" w:cs="Times New Roman"/>
          <w:color w:val="000000" w:themeColor="text1"/>
          <w:sz w:val="24"/>
          <w:szCs w:val="24"/>
        </w:rPr>
        <w:t xml:space="preserve">exposure. For instances of moderate </w:t>
      </w:r>
      <w:r w:rsidR="004F2FCF" w:rsidRPr="002C6487">
        <w:rPr>
          <w:rFonts w:ascii="Times New Roman" w:hAnsi="Times New Roman" w:cs="Times New Roman"/>
          <w:color w:val="000000" w:themeColor="text1"/>
          <w:sz w:val="24"/>
          <w:szCs w:val="24"/>
        </w:rPr>
        <w:t xml:space="preserve">selective </w:t>
      </w:r>
      <w:r w:rsidR="00D94A8C" w:rsidRPr="002C6487">
        <w:rPr>
          <w:rFonts w:ascii="Times New Roman" w:hAnsi="Times New Roman" w:cs="Times New Roman"/>
          <w:color w:val="000000" w:themeColor="text1"/>
          <w:sz w:val="24"/>
          <w:szCs w:val="24"/>
        </w:rPr>
        <w:t xml:space="preserve">exposure, a significant difference between attitude-discrepant and attitude-consistent articles was found, </w:t>
      </w:r>
      <w:r w:rsidR="00D94A8C" w:rsidRPr="002C6487">
        <w:rPr>
          <w:rFonts w:ascii="Times New Roman" w:hAnsi="Times New Roman" w:cs="Times New Roman"/>
          <w:i/>
          <w:color w:val="000000" w:themeColor="text1"/>
          <w:sz w:val="24"/>
          <w:szCs w:val="24"/>
        </w:rPr>
        <w:t xml:space="preserve">b </w:t>
      </w:r>
      <w:r w:rsidR="00D94A8C" w:rsidRPr="002C6487">
        <w:rPr>
          <w:rFonts w:ascii="Times New Roman" w:hAnsi="Times New Roman" w:cs="Times New Roman"/>
          <w:color w:val="000000" w:themeColor="text1"/>
          <w:sz w:val="24"/>
          <w:szCs w:val="24"/>
        </w:rPr>
        <w:t xml:space="preserve">= 0.46, </w:t>
      </w:r>
      <w:r w:rsidR="00D94A8C" w:rsidRPr="002C6487">
        <w:rPr>
          <w:rFonts w:ascii="Times New Roman" w:hAnsi="Times New Roman" w:cs="Times New Roman"/>
          <w:i/>
          <w:color w:val="000000" w:themeColor="text1"/>
          <w:sz w:val="24"/>
          <w:szCs w:val="24"/>
        </w:rPr>
        <w:t>t</w:t>
      </w:r>
      <w:r w:rsidR="00D94A8C" w:rsidRPr="002C6487">
        <w:rPr>
          <w:rFonts w:ascii="Times New Roman" w:hAnsi="Times New Roman" w:cs="Times New Roman"/>
          <w:color w:val="000000" w:themeColor="text1"/>
          <w:sz w:val="24"/>
          <w:szCs w:val="24"/>
        </w:rPr>
        <w:t xml:space="preserve">(543.10) = 2.57, </w:t>
      </w:r>
      <w:r w:rsidR="00D94A8C" w:rsidRPr="002C6487">
        <w:rPr>
          <w:rFonts w:ascii="Times New Roman" w:hAnsi="Times New Roman" w:cs="Times New Roman"/>
          <w:i/>
          <w:color w:val="000000" w:themeColor="text1"/>
          <w:sz w:val="24"/>
          <w:szCs w:val="24"/>
        </w:rPr>
        <w:t>p</w:t>
      </w:r>
      <w:r w:rsidR="00D94A8C" w:rsidRPr="002C6487">
        <w:rPr>
          <w:rFonts w:ascii="Times New Roman" w:hAnsi="Times New Roman" w:cs="Times New Roman"/>
          <w:color w:val="000000" w:themeColor="text1"/>
          <w:sz w:val="24"/>
          <w:szCs w:val="24"/>
        </w:rPr>
        <w:t xml:space="preserve"> = .01, supporting H5a. The intercept term, representing the impact of attitude-discrepant articles, was also significant</w:t>
      </w:r>
      <w:r w:rsidR="00D94A8C" w:rsidRPr="002C6487">
        <w:rPr>
          <w:rFonts w:ascii="Times New Roman" w:hAnsi="Times New Roman" w:cs="Times New Roman"/>
          <w:i/>
          <w:color w:val="000000" w:themeColor="text1"/>
          <w:sz w:val="24"/>
          <w:szCs w:val="24"/>
        </w:rPr>
        <w:t>,</w:t>
      </w:r>
      <w:r w:rsidR="00D94A8C" w:rsidRPr="002C6487">
        <w:rPr>
          <w:rFonts w:ascii="Times New Roman" w:hAnsi="Times New Roman" w:cs="Times New Roman"/>
          <w:color w:val="000000" w:themeColor="text1"/>
          <w:sz w:val="24"/>
          <w:szCs w:val="24"/>
        </w:rPr>
        <w:t xml:space="preserve"> </w:t>
      </w:r>
      <w:r w:rsidR="00D94A8C" w:rsidRPr="002C6487">
        <w:rPr>
          <w:rFonts w:ascii="Times New Roman" w:hAnsi="Times New Roman" w:cs="Times New Roman"/>
          <w:i/>
          <w:color w:val="000000" w:themeColor="text1"/>
          <w:sz w:val="24"/>
          <w:szCs w:val="24"/>
        </w:rPr>
        <w:t xml:space="preserve">b </w:t>
      </w:r>
      <w:r w:rsidR="00D94A8C" w:rsidRPr="002C6487">
        <w:rPr>
          <w:rFonts w:ascii="Times New Roman" w:hAnsi="Times New Roman" w:cs="Times New Roman"/>
          <w:color w:val="000000" w:themeColor="text1"/>
          <w:sz w:val="24"/>
          <w:szCs w:val="24"/>
        </w:rPr>
        <w:t xml:space="preserve">= -0.35, t(78.20) = -2.46, </w:t>
      </w:r>
      <w:r w:rsidR="00D94A8C" w:rsidRPr="002C6487">
        <w:rPr>
          <w:rFonts w:ascii="Times New Roman" w:hAnsi="Times New Roman" w:cs="Times New Roman"/>
          <w:i/>
          <w:color w:val="000000" w:themeColor="text1"/>
          <w:sz w:val="24"/>
          <w:szCs w:val="24"/>
        </w:rPr>
        <w:t xml:space="preserve">p </w:t>
      </w:r>
      <w:r w:rsidR="00D94A8C" w:rsidRPr="002C6487">
        <w:rPr>
          <w:rFonts w:ascii="Times New Roman" w:hAnsi="Times New Roman" w:cs="Times New Roman"/>
          <w:color w:val="000000" w:themeColor="text1"/>
          <w:sz w:val="24"/>
          <w:szCs w:val="24"/>
        </w:rPr>
        <w:t>= .02, supporting H</w:t>
      </w:r>
      <w:r w:rsidR="000924C3" w:rsidRPr="002C6487">
        <w:rPr>
          <w:rFonts w:ascii="Times New Roman" w:hAnsi="Times New Roman" w:cs="Times New Roman"/>
          <w:color w:val="000000" w:themeColor="text1"/>
          <w:sz w:val="24"/>
          <w:szCs w:val="24"/>
        </w:rPr>
        <w:t>5b</w:t>
      </w:r>
      <w:r w:rsidR="00D94A8C" w:rsidRPr="002C6487">
        <w:rPr>
          <w:rFonts w:ascii="Times New Roman" w:hAnsi="Times New Roman" w:cs="Times New Roman"/>
          <w:color w:val="000000" w:themeColor="text1"/>
          <w:sz w:val="24"/>
          <w:szCs w:val="24"/>
        </w:rPr>
        <w:t xml:space="preserve">. For instances of high </w:t>
      </w:r>
      <w:r w:rsidR="004F2FCF" w:rsidRPr="002C6487">
        <w:rPr>
          <w:rFonts w:ascii="Times New Roman" w:hAnsi="Times New Roman" w:cs="Times New Roman"/>
          <w:color w:val="000000" w:themeColor="text1"/>
          <w:sz w:val="24"/>
          <w:szCs w:val="24"/>
        </w:rPr>
        <w:t xml:space="preserve">selective </w:t>
      </w:r>
      <w:r w:rsidR="00D94A8C" w:rsidRPr="002C6487">
        <w:rPr>
          <w:rFonts w:ascii="Times New Roman" w:hAnsi="Times New Roman" w:cs="Times New Roman"/>
          <w:color w:val="000000" w:themeColor="text1"/>
          <w:sz w:val="24"/>
          <w:szCs w:val="24"/>
        </w:rPr>
        <w:t xml:space="preserve">exposure, once again attitude-consistent messages had a significantly </w:t>
      </w:r>
      <w:r w:rsidR="004F2FCF" w:rsidRPr="002C6487">
        <w:rPr>
          <w:rFonts w:ascii="Times New Roman" w:hAnsi="Times New Roman" w:cs="Times New Roman"/>
          <w:color w:val="000000" w:themeColor="text1"/>
          <w:sz w:val="24"/>
          <w:szCs w:val="24"/>
        </w:rPr>
        <w:t xml:space="preserve">more positive </w:t>
      </w:r>
      <w:r w:rsidR="00D94A8C" w:rsidRPr="002C6487">
        <w:rPr>
          <w:rFonts w:ascii="Times New Roman" w:hAnsi="Times New Roman" w:cs="Times New Roman"/>
          <w:color w:val="000000" w:themeColor="text1"/>
          <w:sz w:val="24"/>
          <w:szCs w:val="24"/>
        </w:rPr>
        <w:t xml:space="preserve">impact, </w:t>
      </w:r>
      <w:r w:rsidR="00D94A8C" w:rsidRPr="002C6487">
        <w:rPr>
          <w:rFonts w:ascii="Times New Roman" w:hAnsi="Times New Roman" w:cs="Times New Roman"/>
          <w:i/>
          <w:color w:val="000000" w:themeColor="text1"/>
          <w:sz w:val="24"/>
          <w:szCs w:val="24"/>
        </w:rPr>
        <w:t>b</w:t>
      </w:r>
      <w:r w:rsidR="00D94A8C" w:rsidRPr="002C6487">
        <w:rPr>
          <w:rFonts w:ascii="Times New Roman" w:hAnsi="Times New Roman" w:cs="Times New Roman"/>
          <w:color w:val="000000" w:themeColor="text1"/>
          <w:sz w:val="24"/>
          <w:szCs w:val="24"/>
        </w:rPr>
        <w:t xml:space="preserve"> = 0.84, </w:t>
      </w:r>
      <w:r w:rsidR="00D94A8C" w:rsidRPr="002C6487">
        <w:rPr>
          <w:rFonts w:ascii="Times New Roman" w:hAnsi="Times New Roman" w:cs="Times New Roman"/>
          <w:i/>
          <w:color w:val="000000" w:themeColor="text1"/>
          <w:sz w:val="24"/>
          <w:szCs w:val="24"/>
        </w:rPr>
        <w:t>t</w:t>
      </w:r>
      <w:r w:rsidR="00D94A8C" w:rsidRPr="002C6487">
        <w:rPr>
          <w:rFonts w:ascii="Times New Roman" w:hAnsi="Times New Roman" w:cs="Times New Roman"/>
          <w:color w:val="000000" w:themeColor="text1"/>
          <w:sz w:val="24"/>
          <w:szCs w:val="24"/>
        </w:rPr>
        <w:t xml:space="preserve">(654.70) = 2.67, </w:t>
      </w:r>
      <w:r w:rsidR="00D94A8C" w:rsidRPr="002C6487">
        <w:rPr>
          <w:rFonts w:ascii="Times New Roman" w:hAnsi="Times New Roman" w:cs="Times New Roman"/>
          <w:i/>
          <w:color w:val="000000" w:themeColor="text1"/>
          <w:sz w:val="24"/>
          <w:szCs w:val="24"/>
        </w:rPr>
        <w:t xml:space="preserve">p </w:t>
      </w:r>
      <w:r w:rsidR="004409C9" w:rsidRPr="002C6487">
        <w:rPr>
          <w:rFonts w:ascii="Times New Roman" w:hAnsi="Times New Roman" w:cs="Times New Roman"/>
          <w:color w:val="000000" w:themeColor="text1"/>
          <w:sz w:val="24"/>
          <w:szCs w:val="24"/>
        </w:rPr>
        <w:t>= .001</w:t>
      </w:r>
      <w:r w:rsidR="000924C3" w:rsidRPr="002C6487">
        <w:rPr>
          <w:rFonts w:ascii="Times New Roman" w:hAnsi="Times New Roman" w:cs="Times New Roman"/>
          <w:color w:val="000000" w:themeColor="text1"/>
          <w:sz w:val="24"/>
          <w:szCs w:val="24"/>
        </w:rPr>
        <w:t>, supporting H5a</w:t>
      </w:r>
      <w:r w:rsidR="00D94A8C" w:rsidRPr="002C6487">
        <w:rPr>
          <w:rFonts w:ascii="Times New Roman" w:hAnsi="Times New Roman" w:cs="Times New Roman"/>
          <w:color w:val="000000" w:themeColor="text1"/>
          <w:sz w:val="24"/>
          <w:szCs w:val="24"/>
        </w:rPr>
        <w:t xml:space="preserve">. The intercept term, representing the impact of attitude-discrepant content, was significant, </w:t>
      </w:r>
      <w:r w:rsidR="00D94A8C" w:rsidRPr="002C6487">
        <w:rPr>
          <w:rFonts w:ascii="Times New Roman" w:hAnsi="Times New Roman" w:cs="Times New Roman"/>
          <w:i/>
          <w:color w:val="000000" w:themeColor="text1"/>
          <w:sz w:val="24"/>
          <w:szCs w:val="24"/>
        </w:rPr>
        <w:t>b</w:t>
      </w:r>
      <w:r w:rsidR="00D94A8C" w:rsidRPr="002C6487">
        <w:rPr>
          <w:rFonts w:ascii="Times New Roman" w:hAnsi="Times New Roman" w:cs="Times New Roman"/>
          <w:color w:val="000000" w:themeColor="text1"/>
          <w:sz w:val="24"/>
          <w:szCs w:val="24"/>
        </w:rPr>
        <w:t xml:space="preserve"> = -0.70, </w:t>
      </w:r>
      <w:r w:rsidR="00D94A8C" w:rsidRPr="002C6487">
        <w:rPr>
          <w:rFonts w:ascii="Times New Roman" w:hAnsi="Times New Roman" w:cs="Times New Roman"/>
          <w:i/>
          <w:color w:val="000000" w:themeColor="text1"/>
          <w:sz w:val="24"/>
          <w:szCs w:val="24"/>
        </w:rPr>
        <w:t>t</w:t>
      </w:r>
      <w:r w:rsidR="00D94A8C" w:rsidRPr="002C6487">
        <w:rPr>
          <w:rFonts w:ascii="Times New Roman" w:hAnsi="Times New Roman" w:cs="Times New Roman"/>
          <w:color w:val="000000" w:themeColor="text1"/>
          <w:sz w:val="24"/>
          <w:szCs w:val="24"/>
        </w:rPr>
        <w:t xml:space="preserve">(374.50) = -2.77, </w:t>
      </w:r>
      <w:r w:rsidR="00D94A8C" w:rsidRPr="002C6487">
        <w:rPr>
          <w:rFonts w:ascii="Times New Roman" w:hAnsi="Times New Roman" w:cs="Times New Roman"/>
          <w:i/>
          <w:color w:val="000000" w:themeColor="text1"/>
          <w:sz w:val="24"/>
          <w:szCs w:val="24"/>
        </w:rPr>
        <w:t>p</w:t>
      </w:r>
      <w:r w:rsidR="004409C9" w:rsidRPr="002C6487">
        <w:rPr>
          <w:rFonts w:ascii="Times New Roman" w:hAnsi="Times New Roman" w:cs="Times New Roman"/>
          <w:color w:val="000000" w:themeColor="text1"/>
          <w:sz w:val="24"/>
          <w:szCs w:val="24"/>
        </w:rPr>
        <w:t xml:space="preserve"> =</w:t>
      </w:r>
      <w:r w:rsidR="00D94A8C" w:rsidRPr="002C6487">
        <w:rPr>
          <w:rFonts w:ascii="Times New Roman" w:hAnsi="Times New Roman" w:cs="Times New Roman"/>
          <w:color w:val="000000" w:themeColor="text1"/>
          <w:sz w:val="24"/>
          <w:szCs w:val="24"/>
        </w:rPr>
        <w:t xml:space="preserve"> .0</w:t>
      </w:r>
      <w:r w:rsidR="004409C9" w:rsidRPr="002C6487">
        <w:rPr>
          <w:rFonts w:ascii="Times New Roman" w:hAnsi="Times New Roman" w:cs="Times New Roman"/>
          <w:color w:val="000000" w:themeColor="text1"/>
          <w:sz w:val="24"/>
          <w:szCs w:val="24"/>
        </w:rPr>
        <w:t>0</w:t>
      </w:r>
      <w:r w:rsidR="00D94A8C" w:rsidRPr="002C6487">
        <w:rPr>
          <w:rFonts w:ascii="Times New Roman" w:hAnsi="Times New Roman" w:cs="Times New Roman"/>
          <w:color w:val="000000" w:themeColor="text1"/>
          <w:sz w:val="24"/>
          <w:szCs w:val="24"/>
        </w:rPr>
        <w:t>1, which supports H5b.</w:t>
      </w:r>
      <w:r w:rsidR="000924C3" w:rsidRPr="002C6487">
        <w:rPr>
          <w:rFonts w:ascii="Times New Roman" w:hAnsi="Times New Roman" w:cs="Times New Roman"/>
          <w:color w:val="000000" w:themeColor="text1"/>
          <w:sz w:val="24"/>
          <w:szCs w:val="24"/>
        </w:rPr>
        <w:t xml:space="preserve"> Hence, H5a/b was supported</w:t>
      </w:r>
      <w:r w:rsidR="00433723" w:rsidRPr="002C6487">
        <w:rPr>
          <w:rFonts w:ascii="Times New Roman" w:hAnsi="Times New Roman" w:cs="Times New Roman"/>
          <w:color w:val="000000" w:themeColor="text1"/>
          <w:sz w:val="24"/>
          <w:szCs w:val="24"/>
        </w:rPr>
        <w:t>, except at low exposure</w:t>
      </w:r>
      <w:r w:rsidR="000924C3" w:rsidRPr="002C6487">
        <w:rPr>
          <w:rFonts w:ascii="Times New Roman" w:hAnsi="Times New Roman" w:cs="Times New Roman"/>
          <w:color w:val="000000" w:themeColor="text1"/>
          <w:sz w:val="24"/>
          <w:szCs w:val="24"/>
        </w:rPr>
        <w:t>.</w:t>
      </w:r>
    </w:p>
    <w:p w14:paraId="1D784530" w14:textId="79461052" w:rsidR="008315AC" w:rsidRPr="002C6487" w:rsidRDefault="000924C3" w:rsidP="00F30ECC">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H5 was further tested focusing on incidental exposure.</w:t>
      </w:r>
      <w:r w:rsidR="00384EE8" w:rsidRPr="002C6487">
        <w:rPr>
          <w:rFonts w:ascii="Times New Roman" w:hAnsi="Times New Roman" w:cs="Times New Roman"/>
          <w:color w:val="000000" w:themeColor="text1"/>
          <w:sz w:val="24"/>
          <w:szCs w:val="24"/>
        </w:rPr>
        <w:t xml:space="preserve"> </w:t>
      </w:r>
      <w:r w:rsidR="00906574" w:rsidRPr="002C6487">
        <w:rPr>
          <w:rFonts w:ascii="Times New Roman" w:hAnsi="Times New Roman" w:cs="Times New Roman"/>
          <w:color w:val="000000" w:themeColor="text1"/>
          <w:sz w:val="24"/>
          <w:szCs w:val="24"/>
        </w:rPr>
        <w:t>A</w:t>
      </w:r>
      <w:r w:rsidR="004363F6" w:rsidRPr="002C6487">
        <w:rPr>
          <w:rFonts w:ascii="Times New Roman" w:hAnsi="Times New Roman" w:cs="Times New Roman"/>
          <w:color w:val="000000" w:themeColor="text1"/>
          <w:sz w:val="24"/>
          <w:szCs w:val="24"/>
        </w:rPr>
        <w:t xml:space="preserve"> </w:t>
      </w:r>
      <w:r w:rsidR="00AC6EBA" w:rsidRPr="002C6487">
        <w:rPr>
          <w:rFonts w:ascii="Times New Roman" w:hAnsi="Times New Roman" w:cs="Times New Roman"/>
          <w:color w:val="000000" w:themeColor="text1"/>
          <w:sz w:val="24"/>
          <w:szCs w:val="24"/>
        </w:rPr>
        <w:t>multi-level</w:t>
      </w:r>
      <w:r w:rsidR="004363F6" w:rsidRPr="002C6487">
        <w:rPr>
          <w:rFonts w:ascii="Times New Roman" w:hAnsi="Times New Roman" w:cs="Times New Roman"/>
          <w:color w:val="000000" w:themeColor="text1"/>
          <w:sz w:val="24"/>
          <w:szCs w:val="24"/>
        </w:rPr>
        <w:t xml:space="preserve"> model was </w:t>
      </w:r>
      <w:r w:rsidR="00E465F7" w:rsidRPr="002C6487">
        <w:rPr>
          <w:rFonts w:ascii="Times New Roman" w:hAnsi="Times New Roman" w:cs="Times New Roman"/>
          <w:color w:val="000000" w:themeColor="text1"/>
          <w:sz w:val="24"/>
          <w:szCs w:val="24"/>
        </w:rPr>
        <w:t xml:space="preserve">constructed </w:t>
      </w:r>
      <w:r w:rsidR="004363F6" w:rsidRPr="002C6487">
        <w:rPr>
          <w:rFonts w:ascii="Times New Roman" w:hAnsi="Times New Roman" w:cs="Times New Roman"/>
          <w:color w:val="000000" w:themeColor="text1"/>
          <w:sz w:val="24"/>
          <w:szCs w:val="24"/>
        </w:rPr>
        <w:t xml:space="preserve">with </w:t>
      </w:r>
      <w:r w:rsidR="00750569" w:rsidRPr="002C6487">
        <w:rPr>
          <w:rFonts w:ascii="Times New Roman" w:hAnsi="Times New Roman" w:cs="Times New Roman"/>
          <w:color w:val="000000" w:themeColor="text1"/>
          <w:sz w:val="24"/>
          <w:szCs w:val="24"/>
        </w:rPr>
        <w:t>selective exposure centered at 0 (instances of incidental exposure only)</w:t>
      </w:r>
      <w:r w:rsidR="004363F6" w:rsidRPr="002C6487">
        <w:rPr>
          <w:rFonts w:ascii="Times New Roman" w:hAnsi="Times New Roman" w:cs="Times New Roman"/>
          <w:color w:val="000000" w:themeColor="text1"/>
          <w:sz w:val="24"/>
          <w:szCs w:val="24"/>
        </w:rPr>
        <w:t>. T</w:t>
      </w:r>
      <w:r w:rsidR="00562BBC" w:rsidRPr="002C6487">
        <w:rPr>
          <w:rFonts w:ascii="Times New Roman" w:hAnsi="Times New Roman" w:cs="Times New Roman"/>
          <w:color w:val="000000" w:themeColor="text1"/>
          <w:sz w:val="24"/>
          <w:szCs w:val="24"/>
        </w:rPr>
        <w:t xml:space="preserve">here was no difference </w:t>
      </w:r>
      <w:r w:rsidR="00750569" w:rsidRPr="002C6487">
        <w:rPr>
          <w:rFonts w:ascii="Times New Roman" w:hAnsi="Times New Roman" w:cs="Times New Roman"/>
          <w:color w:val="000000" w:themeColor="text1"/>
          <w:sz w:val="24"/>
          <w:szCs w:val="24"/>
        </w:rPr>
        <w:t xml:space="preserve">in the effects of </w:t>
      </w:r>
      <w:r w:rsidR="00562BBC" w:rsidRPr="002C6487">
        <w:rPr>
          <w:rFonts w:ascii="Times New Roman" w:hAnsi="Times New Roman" w:cs="Times New Roman"/>
          <w:color w:val="000000" w:themeColor="text1"/>
          <w:sz w:val="24"/>
          <w:szCs w:val="24"/>
        </w:rPr>
        <w:t xml:space="preserve">attitude consistent </w:t>
      </w:r>
      <w:r w:rsidR="00DE209F" w:rsidRPr="002C6487">
        <w:rPr>
          <w:rFonts w:ascii="Times New Roman" w:hAnsi="Times New Roman" w:cs="Times New Roman"/>
          <w:color w:val="000000" w:themeColor="text1"/>
          <w:sz w:val="24"/>
          <w:szCs w:val="24"/>
        </w:rPr>
        <w:t xml:space="preserve">versus </w:t>
      </w:r>
      <w:r w:rsidR="00562BBC" w:rsidRPr="002C6487">
        <w:rPr>
          <w:rFonts w:ascii="Times New Roman" w:hAnsi="Times New Roman" w:cs="Times New Roman"/>
          <w:color w:val="000000" w:themeColor="text1"/>
          <w:sz w:val="24"/>
          <w:szCs w:val="24"/>
        </w:rPr>
        <w:t xml:space="preserve">discrepant </w:t>
      </w:r>
      <w:r w:rsidR="00DE209F" w:rsidRPr="002C6487">
        <w:rPr>
          <w:rFonts w:ascii="Times New Roman" w:hAnsi="Times New Roman" w:cs="Times New Roman"/>
          <w:color w:val="000000" w:themeColor="text1"/>
          <w:sz w:val="24"/>
          <w:szCs w:val="24"/>
        </w:rPr>
        <w:t>messages</w:t>
      </w:r>
      <w:r w:rsidR="00562BBC" w:rsidRPr="002C6487">
        <w:rPr>
          <w:rFonts w:ascii="Times New Roman" w:hAnsi="Times New Roman" w:cs="Times New Roman"/>
          <w:color w:val="000000" w:themeColor="text1"/>
          <w:sz w:val="24"/>
          <w:szCs w:val="24"/>
        </w:rPr>
        <w:t xml:space="preserve">, </w:t>
      </w:r>
      <w:r w:rsidR="00562BBC" w:rsidRPr="002C6487">
        <w:rPr>
          <w:rFonts w:ascii="Times New Roman" w:hAnsi="Times New Roman" w:cs="Times New Roman"/>
          <w:i/>
          <w:color w:val="000000" w:themeColor="text1"/>
          <w:sz w:val="24"/>
          <w:szCs w:val="24"/>
        </w:rPr>
        <w:t>p</w:t>
      </w:r>
      <w:r w:rsidR="00562BBC" w:rsidRPr="002C6487">
        <w:rPr>
          <w:rFonts w:ascii="Times New Roman" w:hAnsi="Times New Roman" w:cs="Times New Roman"/>
          <w:color w:val="000000" w:themeColor="text1"/>
          <w:sz w:val="24"/>
          <w:szCs w:val="24"/>
        </w:rPr>
        <w:t xml:space="preserve"> = .</w:t>
      </w:r>
      <w:r w:rsidR="00D25089" w:rsidRPr="002C6487">
        <w:rPr>
          <w:rFonts w:ascii="Times New Roman" w:hAnsi="Times New Roman" w:cs="Times New Roman"/>
          <w:color w:val="000000" w:themeColor="text1"/>
          <w:sz w:val="24"/>
          <w:szCs w:val="24"/>
        </w:rPr>
        <w:t>6</w:t>
      </w:r>
      <w:r w:rsidR="00C644FC" w:rsidRPr="002C6487">
        <w:rPr>
          <w:rFonts w:ascii="Times New Roman" w:hAnsi="Times New Roman" w:cs="Times New Roman"/>
          <w:color w:val="000000" w:themeColor="text1"/>
          <w:sz w:val="24"/>
          <w:szCs w:val="24"/>
        </w:rPr>
        <w:t>2</w:t>
      </w:r>
      <w:r w:rsidR="0024633D" w:rsidRPr="002C6487">
        <w:rPr>
          <w:rFonts w:ascii="Times New Roman" w:hAnsi="Times New Roman" w:cs="Times New Roman"/>
          <w:color w:val="000000" w:themeColor="text1"/>
          <w:sz w:val="24"/>
          <w:szCs w:val="24"/>
        </w:rPr>
        <w:t xml:space="preserve">. Further, </w:t>
      </w:r>
      <w:r w:rsidR="003A709A" w:rsidRPr="002C6487">
        <w:rPr>
          <w:rFonts w:ascii="Times New Roman" w:hAnsi="Times New Roman" w:cs="Times New Roman"/>
          <w:color w:val="000000" w:themeColor="text1"/>
          <w:sz w:val="24"/>
          <w:szCs w:val="24"/>
        </w:rPr>
        <w:t>the intercept</w:t>
      </w:r>
      <w:r w:rsidR="0024633D" w:rsidRPr="002C6487">
        <w:rPr>
          <w:rFonts w:ascii="Times New Roman" w:hAnsi="Times New Roman" w:cs="Times New Roman"/>
          <w:color w:val="000000" w:themeColor="text1"/>
          <w:sz w:val="24"/>
          <w:szCs w:val="24"/>
        </w:rPr>
        <w:t>, representing the impact of attitude-</w:t>
      </w:r>
      <w:r w:rsidR="00DE209F" w:rsidRPr="002C6487">
        <w:rPr>
          <w:rFonts w:ascii="Times New Roman" w:hAnsi="Times New Roman" w:cs="Times New Roman"/>
          <w:color w:val="000000" w:themeColor="text1"/>
          <w:sz w:val="24"/>
          <w:szCs w:val="24"/>
        </w:rPr>
        <w:t>discrepant</w:t>
      </w:r>
      <w:r w:rsidR="0024633D" w:rsidRPr="002C6487">
        <w:rPr>
          <w:rFonts w:ascii="Times New Roman" w:hAnsi="Times New Roman" w:cs="Times New Roman"/>
          <w:color w:val="000000" w:themeColor="text1"/>
          <w:sz w:val="24"/>
          <w:szCs w:val="24"/>
        </w:rPr>
        <w:t xml:space="preserve"> </w:t>
      </w:r>
      <w:r w:rsidR="00DE209F" w:rsidRPr="002C6487">
        <w:rPr>
          <w:rFonts w:ascii="Times New Roman" w:hAnsi="Times New Roman" w:cs="Times New Roman"/>
          <w:color w:val="000000" w:themeColor="text1"/>
          <w:sz w:val="24"/>
          <w:szCs w:val="24"/>
        </w:rPr>
        <w:t>messages</w:t>
      </w:r>
      <w:r w:rsidR="0024633D" w:rsidRPr="002C6487">
        <w:rPr>
          <w:rFonts w:ascii="Times New Roman" w:hAnsi="Times New Roman" w:cs="Times New Roman"/>
          <w:color w:val="000000" w:themeColor="text1"/>
          <w:sz w:val="24"/>
          <w:szCs w:val="24"/>
        </w:rPr>
        <w:t>,</w:t>
      </w:r>
      <w:r w:rsidR="003A709A" w:rsidRPr="002C6487">
        <w:rPr>
          <w:rFonts w:ascii="Times New Roman" w:hAnsi="Times New Roman" w:cs="Times New Roman"/>
          <w:color w:val="000000" w:themeColor="text1"/>
          <w:sz w:val="24"/>
          <w:szCs w:val="24"/>
        </w:rPr>
        <w:t xml:space="preserve"> was not significant</w:t>
      </w:r>
      <w:r w:rsidR="00750569" w:rsidRPr="002C6487">
        <w:rPr>
          <w:rFonts w:ascii="Times New Roman" w:hAnsi="Times New Roman" w:cs="Times New Roman"/>
          <w:color w:val="000000" w:themeColor="text1"/>
          <w:sz w:val="24"/>
          <w:szCs w:val="24"/>
        </w:rPr>
        <w:t xml:space="preserve">, </w:t>
      </w:r>
      <w:r w:rsidR="00750569" w:rsidRPr="002C6487">
        <w:rPr>
          <w:rFonts w:ascii="Times New Roman" w:hAnsi="Times New Roman" w:cs="Times New Roman"/>
          <w:i/>
          <w:color w:val="000000" w:themeColor="text1"/>
          <w:sz w:val="24"/>
          <w:szCs w:val="24"/>
        </w:rPr>
        <w:t>p</w:t>
      </w:r>
      <w:r w:rsidR="00750569" w:rsidRPr="002C6487">
        <w:rPr>
          <w:rFonts w:ascii="Times New Roman" w:hAnsi="Times New Roman" w:cs="Times New Roman"/>
          <w:color w:val="000000" w:themeColor="text1"/>
          <w:sz w:val="24"/>
          <w:szCs w:val="24"/>
        </w:rPr>
        <w:t xml:space="preserve"> = </w:t>
      </w:r>
      <w:r w:rsidR="00C644FC" w:rsidRPr="002C6487">
        <w:rPr>
          <w:rFonts w:ascii="Times New Roman" w:hAnsi="Times New Roman" w:cs="Times New Roman"/>
          <w:color w:val="000000" w:themeColor="text1"/>
          <w:sz w:val="24"/>
          <w:szCs w:val="24"/>
        </w:rPr>
        <w:t>.99</w:t>
      </w:r>
      <w:r w:rsidR="0024633D" w:rsidRPr="002C6487">
        <w:rPr>
          <w:rFonts w:ascii="Times New Roman" w:hAnsi="Times New Roman" w:cs="Times New Roman"/>
          <w:color w:val="000000" w:themeColor="text1"/>
          <w:sz w:val="24"/>
          <w:szCs w:val="24"/>
        </w:rPr>
        <w:t>. For instances of incidental exposure, neither attitude-consistent nor attitude-discrepant content impact</w:t>
      </w:r>
      <w:r w:rsidR="00DE209F" w:rsidRPr="002C6487">
        <w:rPr>
          <w:rFonts w:ascii="Times New Roman" w:hAnsi="Times New Roman" w:cs="Times New Roman"/>
          <w:color w:val="000000" w:themeColor="text1"/>
          <w:sz w:val="24"/>
          <w:szCs w:val="24"/>
        </w:rPr>
        <w:t>ed</w:t>
      </w:r>
      <w:r w:rsidR="0024633D" w:rsidRPr="002C6487">
        <w:rPr>
          <w:rFonts w:ascii="Times New Roman" w:hAnsi="Times New Roman" w:cs="Times New Roman"/>
          <w:color w:val="000000" w:themeColor="text1"/>
          <w:sz w:val="24"/>
          <w:szCs w:val="24"/>
        </w:rPr>
        <w:t xml:space="preserve"> perceptions of the future opinion climate</w:t>
      </w:r>
      <w:r w:rsidRPr="002C6487">
        <w:rPr>
          <w:rFonts w:ascii="Times New Roman" w:hAnsi="Times New Roman" w:cs="Times New Roman"/>
          <w:color w:val="000000" w:themeColor="text1"/>
          <w:sz w:val="24"/>
          <w:szCs w:val="24"/>
        </w:rPr>
        <w:t>. Thus, H5 was not supported for incidental expo</w:t>
      </w:r>
      <w:r w:rsidR="00D221A7" w:rsidRPr="002C6487">
        <w:rPr>
          <w:rFonts w:ascii="Times New Roman" w:hAnsi="Times New Roman" w:cs="Times New Roman"/>
          <w:color w:val="000000" w:themeColor="text1"/>
          <w:sz w:val="24"/>
          <w:szCs w:val="24"/>
        </w:rPr>
        <w:t>sure, which however supports H</w:t>
      </w:r>
      <w:r w:rsidR="007C1966" w:rsidRPr="002C6487">
        <w:rPr>
          <w:rFonts w:ascii="Times New Roman" w:hAnsi="Times New Roman" w:cs="Times New Roman"/>
          <w:color w:val="000000" w:themeColor="text1"/>
          <w:sz w:val="24"/>
          <w:szCs w:val="24"/>
        </w:rPr>
        <w:t>8</w:t>
      </w:r>
      <w:r w:rsidRPr="002C6487">
        <w:rPr>
          <w:rFonts w:ascii="Times New Roman" w:hAnsi="Times New Roman" w:cs="Times New Roman"/>
          <w:color w:val="000000" w:themeColor="text1"/>
          <w:sz w:val="24"/>
          <w:szCs w:val="24"/>
        </w:rPr>
        <w:t xml:space="preserve"> because selective exposure had significant impacts on perceived opinion climate.</w:t>
      </w:r>
      <w:r w:rsidR="0024633D" w:rsidRPr="002C6487">
        <w:rPr>
          <w:rFonts w:ascii="Times New Roman" w:hAnsi="Times New Roman" w:cs="Times New Roman"/>
          <w:color w:val="000000" w:themeColor="text1"/>
          <w:sz w:val="24"/>
          <w:szCs w:val="24"/>
        </w:rPr>
        <w:t xml:space="preserve"> </w:t>
      </w:r>
    </w:p>
    <w:p w14:paraId="2A03026E" w14:textId="77777777" w:rsidR="00E1345A" w:rsidRPr="002C6487" w:rsidRDefault="00E1345A" w:rsidP="00F30ECC">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In conclusion, it is important to note that </w:t>
      </w:r>
      <w:r w:rsidR="00C03232" w:rsidRPr="002C6487">
        <w:rPr>
          <w:rFonts w:ascii="Times New Roman" w:hAnsi="Times New Roman" w:cs="Times New Roman"/>
          <w:color w:val="000000" w:themeColor="text1"/>
          <w:sz w:val="24"/>
          <w:szCs w:val="24"/>
        </w:rPr>
        <w:t xml:space="preserve">the assumption in </w:t>
      </w:r>
      <w:r w:rsidRPr="002C6487">
        <w:rPr>
          <w:rFonts w:ascii="Times New Roman" w:hAnsi="Times New Roman" w:cs="Times New Roman"/>
          <w:color w:val="000000" w:themeColor="text1"/>
          <w:sz w:val="24"/>
          <w:szCs w:val="24"/>
        </w:rPr>
        <w:t xml:space="preserve">H5 </w:t>
      </w:r>
      <w:r w:rsidR="00C03232" w:rsidRPr="002C6487">
        <w:rPr>
          <w:rFonts w:ascii="Times New Roman" w:hAnsi="Times New Roman" w:cs="Times New Roman"/>
          <w:color w:val="000000" w:themeColor="text1"/>
          <w:sz w:val="24"/>
          <w:szCs w:val="24"/>
        </w:rPr>
        <w:t>that exposure impacts anticipated changes in opinion climate in line with the message stance was</w:t>
      </w:r>
      <w:r w:rsidRPr="002C6487">
        <w:rPr>
          <w:rFonts w:ascii="Times New Roman" w:hAnsi="Times New Roman" w:cs="Times New Roman"/>
          <w:color w:val="000000" w:themeColor="text1"/>
          <w:sz w:val="24"/>
          <w:szCs w:val="24"/>
        </w:rPr>
        <w:t xml:space="preserve"> only supported for selective exposure.</w:t>
      </w:r>
      <w:r w:rsidR="00C03232" w:rsidRPr="002C6487">
        <w:rPr>
          <w:rFonts w:ascii="Times New Roman" w:hAnsi="Times New Roman" w:cs="Times New Roman"/>
          <w:color w:val="000000" w:themeColor="text1"/>
          <w:sz w:val="24"/>
          <w:szCs w:val="24"/>
        </w:rPr>
        <w:t xml:space="preserve"> </w:t>
      </w:r>
      <w:r w:rsidR="00CB2B05" w:rsidRPr="002C6487">
        <w:rPr>
          <w:rFonts w:ascii="Times New Roman" w:hAnsi="Times New Roman" w:cs="Times New Roman"/>
          <w:color w:val="000000" w:themeColor="text1"/>
          <w:sz w:val="24"/>
          <w:szCs w:val="24"/>
        </w:rPr>
        <w:t>W</w:t>
      </w:r>
      <w:r w:rsidR="00C03232" w:rsidRPr="002C6487">
        <w:rPr>
          <w:rFonts w:ascii="Times New Roman" w:hAnsi="Times New Roman" w:cs="Times New Roman"/>
          <w:color w:val="000000" w:themeColor="text1"/>
          <w:sz w:val="24"/>
          <w:szCs w:val="24"/>
        </w:rPr>
        <w:t xml:space="preserve">hile H8 </w:t>
      </w:r>
      <w:r w:rsidR="00CB2B05" w:rsidRPr="002C6487">
        <w:rPr>
          <w:rFonts w:ascii="Times New Roman" w:hAnsi="Times New Roman" w:cs="Times New Roman"/>
          <w:color w:val="000000" w:themeColor="text1"/>
          <w:sz w:val="24"/>
          <w:szCs w:val="24"/>
        </w:rPr>
        <w:t xml:space="preserve">postulated </w:t>
      </w:r>
      <w:r w:rsidR="00C03232" w:rsidRPr="002C6487">
        <w:rPr>
          <w:rFonts w:ascii="Times New Roman" w:hAnsi="Times New Roman" w:cs="Times New Roman"/>
          <w:color w:val="000000" w:themeColor="text1"/>
          <w:sz w:val="24"/>
          <w:szCs w:val="24"/>
        </w:rPr>
        <w:t>that the H5 impact would be stronger for selective exposure</w:t>
      </w:r>
      <w:r w:rsidR="00CB2B05" w:rsidRPr="002C6487">
        <w:rPr>
          <w:rFonts w:ascii="Times New Roman" w:hAnsi="Times New Roman" w:cs="Times New Roman"/>
          <w:color w:val="000000" w:themeColor="text1"/>
          <w:sz w:val="24"/>
          <w:szCs w:val="24"/>
        </w:rPr>
        <w:t xml:space="preserve"> compared to incidental exposure</w:t>
      </w:r>
      <w:r w:rsidR="00C03232" w:rsidRPr="002C6487">
        <w:rPr>
          <w:rFonts w:ascii="Times New Roman" w:hAnsi="Times New Roman" w:cs="Times New Roman"/>
          <w:color w:val="000000" w:themeColor="text1"/>
          <w:sz w:val="24"/>
          <w:szCs w:val="24"/>
        </w:rPr>
        <w:t xml:space="preserve">, </w:t>
      </w:r>
      <w:r w:rsidR="00CB2B05" w:rsidRPr="002C6487">
        <w:rPr>
          <w:rFonts w:ascii="Times New Roman" w:hAnsi="Times New Roman" w:cs="Times New Roman"/>
          <w:color w:val="000000" w:themeColor="text1"/>
          <w:sz w:val="24"/>
          <w:szCs w:val="24"/>
        </w:rPr>
        <w:t xml:space="preserve">the impact was significant for selective exposure but </w:t>
      </w:r>
      <w:r w:rsidR="00C03232" w:rsidRPr="002C6487">
        <w:rPr>
          <w:rFonts w:ascii="Times New Roman" w:hAnsi="Times New Roman" w:cs="Times New Roman"/>
          <w:color w:val="000000" w:themeColor="text1"/>
          <w:sz w:val="24"/>
          <w:szCs w:val="24"/>
        </w:rPr>
        <w:t xml:space="preserve">nonexistent </w:t>
      </w:r>
      <w:r w:rsidR="00CB2B05" w:rsidRPr="002C6487">
        <w:rPr>
          <w:rFonts w:ascii="Times New Roman" w:hAnsi="Times New Roman" w:cs="Times New Roman"/>
          <w:color w:val="000000" w:themeColor="text1"/>
          <w:sz w:val="24"/>
          <w:szCs w:val="24"/>
        </w:rPr>
        <w:t xml:space="preserve">for </w:t>
      </w:r>
      <w:r w:rsidR="00C03232" w:rsidRPr="002C6487">
        <w:rPr>
          <w:rFonts w:ascii="Times New Roman" w:hAnsi="Times New Roman" w:cs="Times New Roman"/>
          <w:color w:val="000000" w:themeColor="text1"/>
          <w:sz w:val="24"/>
          <w:szCs w:val="24"/>
        </w:rPr>
        <w:t xml:space="preserve">incidental exposure. </w:t>
      </w:r>
      <w:r w:rsidR="00C01DE9" w:rsidRPr="002C6487">
        <w:rPr>
          <w:rFonts w:ascii="Times New Roman" w:hAnsi="Times New Roman" w:cs="Times New Roman"/>
          <w:color w:val="000000" w:themeColor="text1"/>
          <w:sz w:val="24"/>
          <w:szCs w:val="24"/>
        </w:rPr>
        <w:t>Accordingly, H5 received conditional support.</w:t>
      </w:r>
    </w:p>
    <w:p w14:paraId="5080EE15" w14:textId="2B16FF66" w:rsidR="00E53D33" w:rsidRPr="002C6487" w:rsidRDefault="00E53D33" w:rsidP="00E53D33">
      <w:pPr>
        <w:widowControl w:val="0"/>
        <w:spacing w:after="0" w:line="480" w:lineRule="auto"/>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lastRenderedPageBreak/>
        <w:tab/>
        <w:t xml:space="preserve">Parallel analyses regarding H5 and H8 with </w:t>
      </w:r>
      <w:r w:rsidRPr="002C6487">
        <w:rPr>
          <w:rFonts w:ascii="Times New Roman" w:hAnsi="Times New Roman" w:cs="Times New Roman"/>
          <w:i/>
          <w:color w:val="000000" w:themeColor="text1"/>
          <w:sz w:val="24"/>
          <w:szCs w:val="24"/>
        </w:rPr>
        <w:t>current</w:t>
      </w:r>
      <w:r w:rsidRPr="002C6487">
        <w:rPr>
          <w:rFonts w:ascii="Times New Roman" w:hAnsi="Times New Roman" w:cs="Times New Roman"/>
          <w:color w:val="000000" w:themeColor="text1"/>
          <w:sz w:val="24"/>
          <w:szCs w:val="24"/>
        </w:rPr>
        <w:t xml:space="preserve"> opinion climate change (see details in </w:t>
      </w:r>
      <w:r w:rsidR="0096102B" w:rsidRPr="002C6487">
        <w:rPr>
          <w:rFonts w:ascii="Times New Roman" w:hAnsi="Times New Roman" w:cs="Times New Roman"/>
          <w:color w:val="000000" w:themeColor="text1"/>
          <w:sz w:val="24"/>
          <w:szCs w:val="24"/>
        </w:rPr>
        <w:t xml:space="preserve">online supplemental </w:t>
      </w:r>
      <w:r w:rsidR="00410D3C" w:rsidRPr="002C6487">
        <w:rPr>
          <w:rFonts w:ascii="Times New Roman" w:hAnsi="Times New Roman" w:cs="Times New Roman"/>
          <w:color w:val="000000" w:themeColor="text1"/>
          <w:sz w:val="24"/>
          <w:szCs w:val="24"/>
        </w:rPr>
        <w:t xml:space="preserve">file </w:t>
      </w:r>
      <w:r w:rsidRPr="002C6487">
        <w:rPr>
          <w:rFonts w:ascii="Times New Roman" w:hAnsi="Times New Roman" w:cs="Times New Roman"/>
          <w:color w:val="000000" w:themeColor="text1"/>
          <w:sz w:val="24"/>
          <w:szCs w:val="24"/>
        </w:rPr>
        <w:t xml:space="preserve">Appendix </w:t>
      </w:r>
      <w:r w:rsidR="00762791" w:rsidRPr="002C6487">
        <w:rPr>
          <w:rFonts w:ascii="Times New Roman" w:hAnsi="Times New Roman" w:cs="Times New Roman"/>
          <w:color w:val="000000" w:themeColor="text1"/>
          <w:sz w:val="24"/>
          <w:szCs w:val="24"/>
        </w:rPr>
        <w:t>E</w:t>
      </w:r>
      <w:r w:rsidRPr="002C6487">
        <w:rPr>
          <w:rFonts w:ascii="Times New Roman" w:hAnsi="Times New Roman" w:cs="Times New Roman"/>
          <w:color w:val="000000" w:themeColor="text1"/>
          <w:sz w:val="24"/>
          <w:szCs w:val="24"/>
        </w:rPr>
        <w:t xml:space="preserve">) yielded </w:t>
      </w:r>
      <w:r w:rsidR="0096102B" w:rsidRPr="002C6487">
        <w:rPr>
          <w:rFonts w:ascii="Times New Roman" w:hAnsi="Times New Roman" w:cs="Times New Roman"/>
          <w:color w:val="000000" w:themeColor="text1"/>
          <w:sz w:val="24"/>
          <w:szCs w:val="24"/>
        </w:rPr>
        <w:t xml:space="preserve">similar </w:t>
      </w:r>
      <w:r w:rsidRPr="002C6487">
        <w:rPr>
          <w:rFonts w:ascii="Times New Roman" w:hAnsi="Times New Roman" w:cs="Times New Roman"/>
          <w:color w:val="000000" w:themeColor="text1"/>
          <w:sz w:val="24"/>
          <w:szCs w:val="24"/>
        </w:rPr>
        <w:t xml:space="preserve">findings. They were slightly weaker in that impacts were only significant at high levels of selective exposure, however, which is why more space was dedicated here to future opinion climate change. </w:t>
      </w:r>
    </w:p>
    <w:p w14:paraId="7D3A7756" w14:textId="77777777" w:rsidR="00E62D45" w:rsidRPr="002C6487" w:rsidRDefault="00E62D45" w:rsidP="00E62D45">
      <w:pPr>
        <w:widowControl w:val="0"/>
        <w:spacing w:after="0" w:line="480" w:lineRule="auto"/>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 xml:space="preserve">Impact of </w:t>
      </w:r>
      <w:r w:rsidR="003676C1" w:rsidRPr="002C6487">
        <w:rPr>
          <w:rFonts w:ascii="Times New Roman" w:hAnsi="Times New Roman" w:cs="Times New Roman"/>
          <w:b/>
          <w:color w:val="000000" w:themeColor="text1"/>
          <w:sz w:val="24"/>
          <w:szCs w:val="24"/>
        </w:rPr>
        <w:t>Attitude Consistency and Incidental vs. Selective Exposure</w:t>
      </w:r>
      <w:r w:rsidR="003676C1" w:rsidRPr="002C6487" w:rsidDel="003676C1">
        <w:rPr>
          <w:rFonts w:ascii="Times New Roman" w:hAnsi="Times New Roman" w:cs="Times New Roman"/>
          <w:b/>
          <w:color w:val="000000" w:themeColor="text1"/>
          <w:sz w:val="24"/>
          <w:szCs w:val="24"/>
        </w:rPr>
        <w:t xml:space="preserve"> </w:t>
      </w:r>
      <w:r w:rsidRPr="002C6487">
        <w:rPr>
          <w:rFonts w:ascii="Times New Roman" w:hAnsi="Times New Roman" w:cs="Times New Roman"/>
          <w:b/>
          <w:color w:val="000000" w:themeColor="text1"/>
          <w:sz w:val="24"/>
          <w:szCs w:val="24"/>
        </w:rPr>
        <w:t>on Attitude</w:t>
      </w:r>
      <w:r w:rsidR="004F69FA" w:rsidRPr="002C6487">
        <w:rPr>
          <w:rFonts w:ascii="Times New Roman" w:hAnsi="Times New Roman" w:cs="Times New Roman"/>
          <w:b/>
          <w:color w:val="000000" w:themeColor="text1"/>
          <w:sz w:val="24"/>
          <w:szCs w:val="24"/>
        </w:rPr>
        <w:t>s</w:t>
      </w:r>
      <w:r w:rsidRPr="002C6487">
        <w:rPr>
          <w:rFonts w:ascii="Times New Roman" w:hAnsi="Times New Roman" w:cs="Times New Roman"/>
          <w:b/>
          <w:color w:val="000000" w:themeColor="text1"/>
          <w:sz w:val="24"/>
          <w:szCs w:val="24"/>
        </w:rPr>
        <w:t xml:space="preserve"> Via</w:t>
      </w:r>
      <w:r w:rsidR="008172AD" w:rsidRPr="002C6487">
        <w:rPr>
          <w:rFonts w:ascii="Times New Roman" w:hAnsi="Times New Roman" w:cs="Times New Roman"/>
          <w:b/>
          <w:color w:val="000000" w:themeColor="text1"/>
          <w:sz w:val="24"/>
          <w:szCs w:val="24"/>
        </w:rPr>
        <w:t xml:space="preserve"> Opinion Climate</w:t>
      </w:r>
      <w:r w:rsidR="00B226F5" w:rsidRPr="002C6487">
        <w:rPr>
          <w:rFonts w:ascii="Times New Roman" w:hAnsi="Times New Roman" w:cs="Times New Roman"/>
          <w:b/>
          <w:color w:val="000000" w:themeColor="text1"/>
          <w:sz w:val="24"/>
          <w:szCs w:val="24"/>
        </w:rPr>
        <w:t xml:space="preserve"> </w:t>
      </w:r>
      <w:r w:rsidR="00D64860" w:rsidRPr="002C6487">
        <w:rPr>
          <w:rFonts w:ascii="Times New Roman" w:hAnsi="Times New Roman" w:cs="Times New Roman"/>
          <w:b/>
          <w:color w:val="000000" w:themeColor="text1"/>
          <w:sz w:val="24"/>
          <w:szCs w:val="24"/>
        </w:rPr>
        <w:t xml:space="preserve">Change </w:t>
      </w:r>
      <w:r w:rsidR="00B226F5" w:rsidRPr="002C6487">
        <w:rPr>
          <w:rFonts w:ascii="Times New Roman" w:hAnsi="Times New Roman" w:cs="Times New Roman"/>
          <w:b/>
          <w:color w:val="000000" w:themeColor="text1"/>
          <w:sz w:val="24"/>
          <w:szCs w:val="24"/>
        </w:rPr>
        <w:t>(</w:t>
      </w:r>
      <w:r w:rsidR="00847E3B" w:rsidRPr="002C6487">
        <w:rPr>
          <w:rFonts w:ascii="Times New Roman" w:hAnsi="Times New Roman" w:cs="Times New Roman"/>
          <w:b/>
          <w:color w:val="000000" w:themeColor="text1"/>
          <w:sz w:val="24"/>
          <w:szCs w:val="24"/>
        </w:rPr>
        <w:t>H</w:t>
      </w:r>
      <w:r w:rsidR="00E1345A" w:rsidRPr="002C6487">
        <w:rPr>
          <w:rFonts w:ascii="Times New Roman" w:hAnsi="Times New Roman" w:cs="Times New Roman"/>
          <w:b/>
          <w:color w:val="000000" w:themeColor="text1"/>
          <w:sz w:val="24"/>
          <w:szCs w:val="24"/>
        </w:rPr>
        <w:t>6</w:t>
      </w:r>
      <w:r w:rsidR="00270EDD" w:rsidRPr="002C6487">
        <w:rPr>
          <w:rFonts w:ascii="Times New Roman" w:hAnsi="Times New Roman" w:cs="Times New Roman"/>
          <w:b/>
          <w:color w:val="000000" w:themeColor="text1"/>
          <w:sz w:val="24"/>
          <w:szCs w:val="24"/>
        </w:rPr>
        <w:t>,</w:t>
      </w:r>
      <w:r w:rsidR="00E1345A" w:rsidRPr="002C6487">
        <w:rPr>
          <w:rFonts w:ascii="Times New Roman" w:hAnsi="Times New Roman" w:cs="Times New Roman"/>
          <w:b/>
          <w:color w:val="000000" w:themeColor="text1"/>
          <w:sz w:val="24"/>
          <w:szCs w:val="24"/>
        </w:rPr>
        <w:t xml:space="preserve"> H7a/b, and</w:t>
      </w:r>
      <w:r w:rsidR="00270EDD" w:rsidRPr="002C6487">
        <w:rPr>
          <w:rFonts w:ascii="Times New Roman" w:hAnsi="Times New Roman" w:cs="Times New Roman"/>
          <w:b/>
          <w:color w:val="000000" w:themeColor="text1"/>
          <w:sz w:val="24"/>
          <w:szCs w:val="24"/>
        </w:rPr>
        <w:t xml:space="preserve"> H</w:t>
      </w:r>
      <w:r w:rsidR="00C03232" w:rsidRPr="002C6487">
        <w:rPr>
          <w:rFonts w:ascii="Times New Roman" w:hAnsi="Times New Roman" w:cs="Times New Roman"/>
          <w:b/>
          <w:color w:val="000000" w:themeColor="text1"/>
          <w:sz w:val="24"/>
          <w:szCs w:val="24"/>
        </w:rPr>
        <w:t>9</w:t>
      </w:r>
      <w:r w:rsidR="00B226F5" w:rsidRPr="002C6487">
        <w:rPr>
          <w:rFonts w:ascii="Times New Roman" w:hAnsi="Times New Roman" w:cs="Times New Roman"/>
          <w:b/>
          <w:color w:val="000000" w:themeColor="text1"/>
          <w:sz w:val="24"/>
          <w:szCs w:val="24"/>
        </w:rPr>
        <w:t>)</w:t>
      </w:r>
    </w:p>
    <w:p w14:paraId="47012B08" w14:textId="5AB9D1D3" w:rsidR="006432E2" w:rsidRPr="002C6487" w:rsidRDefault="00AB593F" w:rsidP="00880D79">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Regarding </w:t>
      </w:r>
      <w:r w:rsidR="00B27068" w:rsidRPr="002C6487">
        <w:rPr>
          <w:rFonts w:ascii="Times New Roman" w:hAnsi="Times New Roman" w:cs="Times New Roman"/>
          <w:color w:val="000000" w:themeColor="text1"/>
          <w:sz w:val="24"/>
          <w:szCs w:val="24"/>
        </w:rPr>
        <w:t>H6</w:t>
      </w:r>
      <w:r w:rsidR="008121CB" w:rsidRPr="002C6487">
        <w:rPr>
          <w:rFonts w:ascii="Times New Roman" w:hAnsi="Times New Roman" w:cs="Times New Roman"/>
          <w:color w:val="000000" w:themeColor="text1"/>
          <w:sz w:val="24"/>
          <w:szCs w:val="24"/>
        </w:rPr>
        <w:t>, H7</w:t>
      </w:r>
      <w:r w:rsidR="00AF0FFD" w:rsidRPr="002C6487">
        <w:rPr>
          <w:rFonts w:ascii="Times New Roman" w:hAnsi="Times New Roman" w:cs="Times New Roman"/>
          <w:color w:val="000000" w:themeColor="text1"/>
          <w:sz w:val="24"/>
          <w:szCs w:val="24"/>
        </w:rPr>
        <w:t>a/b</w:t>
      </w:r>
      <w:r w:rsidR="00C13FAB" w:rsidRPr="002C6487">
        <w:rPr>
          <w:rFonts w:ascii="Times New Roman" w:hAnsi="Times New Roman" w:cs="Times New Roman"/>
          <w:color w:val="000000" w:themeColor="text1"/>
          <w:sz w:val="24"/>
          <w:szCs w:val="24"/>
        </w:rPr>
        <w:t>,</w:t>
      </w:r>
      <w:r w:rsidR="00B27068" w:rsidRPr="002C6487">
        <w:rPr>
          <w:rFonts w:ascii="Times New Roman" w:hAnsi="Times New Roman" w:cs="Times New Roman"/>
          <w:color w:val="000000" w:themeColor="text1"/>
          <w:sz w:val="24"/>
          <w:szCs w:val="24"/>
        </w:rPr>
        <w:t xml:space="preserve"> and H</w:t>
      </w:r>
      <w:r w:rsidR="008121CB" w:rsidRPr="002C6487">
        <w:rPr>
          <w:rFonts w:ascii="Times New Roman" w:hAnsi="Times New Roman" w:cs="Times New Roman"/>
          <w:color w:val="000000" w:themeColor="text1"/>
          <w:sz w:val="24"/>
          <w:szCs w:val="24"/>
        </w:rPr>
        <w:t>9</w:t>
      </w:r>
      <w:r w:rsidRPr="002C6487">
        <w:rPr>
          <w:rFonts w:ascii="Times New Roman" w:hAnsi="Times New Roman" w:cs="Times New Roman"/>
          <w:color w:val="000000" w:themeColor="text1"/>
          <w:sz w:val="24"/>
          <w:szCs w:val="24"/>
        </w:rPr>
        <w:t xml:space="preserve">, a </w:t>
      </w:r>
      <w:r w:rsidR="00AC6EBA" w:rsidRPr="002C6487">
        <w:rPr>
          <w:rFonts w:ascii="Times New Roman" w:hAnsi="Times New Roman" w:cs="Times New Roman"/>
          <w:color w:val="000000" w:themeColor="text1"/>
          <w:sz w:val="24"/>
          <w:szCs w:val="24"/>
        </w:rPr>
        <w:t xml:space="preserve">multi-level </w:t>
      </w:r>
      <w:r w:rsidR="0075072A" w:rsidRPr="002C6487">
        <w:rPr>
          <w:rFonts w:ascii="Times New Roman" w:hAnsi="Times New Roman" w:cs="Times New Roman"/>
          <w:color w:val="000000" w:themeColor="text1"/>
          <w:sz w:val="24"/>
          <w:szCs w:val="24"/>
        </w:rPr>
        <w:t>moderated mediation</w:t>
      </w:r>
      <w:r w:rsidR="0081029E" w:rsidRPr="002C6487">
        <w:rPr>
          <w:rFonts w:ascii="Times New Roman" w:hAnsi="Times New Roman" w:cs="Times New Roman"/>
          <w:color w:val="000000" w:themeColor="text1"/>
          <w:sz w:val="24"/>
          <w:szCs w:val="24"/>
        </w:rPr>
        <w:t xml:space="preserve"> model </w:t>
      </w:r>
      <w:r w:rsidRPr="002C6487">
        <w:rPr>
          <w:rFonts w:ascii="Times New Roman" w:hAnsi="Times New Roman" w:cs="Times New Roman"/>
          <w:color w:val="000000" w:themeColor="text1"/>
          <w:sz w:val="24"/>
          <w:szCs w:val="24"/>
        </w:rPr>
        <w:t>was tested</w:t>
      </w:r>
      <w:r w:rsidR="00CF6B34" w:rsidRPr="002C6487">
        <w:rPr>
          <w:rFonts w:ascii="Times New Roman" w:hAnsi="Times New Roman" w:cs="Times New Roman"/>
          <w:color w:val="000000" w:themeColor="text1"/>
          <w:sz w:val="24"/>
          <w:szCs w:val="24"/>
        </w:rPr>
        <w:t>, following Rockwood (2017)</w:t>
      </w:r>
      <w:r w:rsidRPr="002C6487">
        <w:rPr>
          <w:rFonts w:ascii="Times New Roman" w:hAnsi="Times New Roman" w:cs="Times New Roman"/>
          <w:color w:val="000000" w:themeColor="text1"/>
          <w:sz w:val="24"/>
          <w:szCs w:val="24"/>
        </w:rPr>
        <w:t xml:space="preserve">. </w:t>
      </w:r>
      <w:r w:rsidR="00152A98" w:rsidRPr="002C6487">
        <w:rPr>
          <w:rFonts w:ascii="Times New Roman" w:hAnsi="Times New Roman" w:cs="Times New Roman"/>
          <w:color w:val="000000" w:themeColor="text1"/>
          <w:sz w:val="24"/>
          <w:szCs w:val="24"/>
        </w:rPr>
        <w:t xml:space="preserve">As before, </w:t>
      </w:r>
      <w:r w:rsidR="006432E2" w:rsidRPr="002C6487">
        <w:rPr>
          <w:rFonts w:ascii="Times New Roman" w:hAnsi="Times New Roman" w:cs="Times New Roman"/>
          <w:color w:val="000000" w:themeColor="text1"/>
          <w:sz w:val="24"/>
          <w:szCs w:val="24"/>
        </w:rPr>
        <w:t xml:space="preserve">the present section focuses on future opinion climate while findings for current opinion climate are detailed in </w:t>
      </w:r>
      <w:r w:rsidR="00152A98" w:rsidRPr="002C6487">
        <w:rPr>
          <w:rFonts w:ascii="Times New Roman" w:hAnsi="Times New Roman" w:cs="Times New Roman"/>
          <w:color w:val="000000" w:themeColor="text1"/>
          <w:sz w:val="24"/>
          <w:szCs w:val="24"/>
        </w:rPr>
        <w:t xml:space="preserve">online supplemental </w:t>
      </w:r>
      <w:r w:rsidR="00CE5907" w:rsidRPr="002C6487">
        <w:rPr>
          <w:rFonts w:ascii="Times New Roman" w:hAnsi="Times New Roman" w:cs="Times New Roman"/>
          <w:color w:val="000000" w:themeColor="text1"/>
          <w:sz w:val="24"/>
          <w:szCs w:val="24"/>
        </w:rPr>
        <w:t xml:space="preserve">file </w:t>
      </w:r>
      <w:r w:rsidR="006432E2" w:rsidRPr="002C6487">
        <w:rPr>
          <w:rFonts w:ascii="Times New Roman" w:hAnsi="Times New Roman" w:cs="Times New Roman"/>
          <w:color w:val="000000" w:themeColor="text1"/>
          <w:sz w:val="24"/>
          <w:szCs w:val="24"/>
        </w:rPr>
        <w:t xml:space="preserve">Appendix </w:t>
      </w:r>
      <w:r w:rsidR="002A07BA" w:rsidRPr="002C6487">
        <w:rPr>
          <w:rFonts w:ascii="Times New Roman" w:hAnsi="Times New Roman" w:cs="Times New Roman"/>
          <w:color w:val="000000" w:themeColor="text1"/>
          <w:sz w:val="24"/>
          <w:szCs w:val="24"/>
        </w:rPr>
        <w:t>E</w:t>
      </w:r>
      <w:r w:rsidR="006432E2" w:rsidRPr="002C6487">
        <w:rPr>
          <w:rFonts w:ascii="Times New Roman" w:hAnsi="Times New Roman" w:cs="Times New Roman"/>
          <w:color w:val="000000" w:themeColor="text1"/>
          <w:sz w:val="24"/>
          <w:szCs w:val="24"/>
        </w:rPr>
        <w:t>.</w:t>
      </w:r>
    </w:p>
    <w:p w14:paraId="12DCB770" w14:textId="2CFC589F" w:rsidR="008121CB" w:rsidRPr="002C6487" w:rsidRDefault="006432E2" w:rsidP="00880D79">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H6 simply suggested that a</w:t>
      </w:r>
      <w:r w:rsidR="00880D79" w:rsidRPr="002C6487">
        <w:rPr>
          <w:rFonts w:ascii="Times New Roman" w:hAnsi="Times New Roman" w:cs="Times New Roman"/>
          <w:color w:val="000000" w:themeColor="text1"/>
          <w:sz w:val="24"/>
          <w:szCs w:val="24"/>
        </w:rPr>
        <w:t xml:space="preserve"> change in opinion climate </w:t>
      </w:r>
      <w:r w:rsidRPr="002C6487">
        <w:rPr>
          <w:rFonts w:ascii="Times New Roman" w:hAnsi="Times New Roman" w:cs="Times New Roman"/>
          <w:color w:val="000000" w:themeColor="text1"/>
          <w:sz w:val="24"/>
          <w:szCs w:val="24"/>
        </w:rPr>
        <w:t xml:space="preserve">perception </w:t>
      </w:r>
      <w:r w:rsidR="00880D79" w:rsidRPr="002C6487">
        <w:rPr>
          <w:rFonts w:ascii="Times New Roman" w:hAnsi="Times New Roman" w:cs="Times New Roman"/>
          <w:color w:val="000000" w:themeColor="text1"/>
          <w:sz w:val="24"/>
          <w:szCs w:val="24"/>
        </w:rPr>
        <w:t xml:space="preserve">affects attitudes in line with the change, while H7 postulated that effects of (a) selective and (b) incidental exposure on attitudes are mediated by exposure impacts on perceived opinion climate change. </w:t>
      </w:r>
      <w:r w:rsidR="00AB593F" w:rsidRPr="002C6487">
        <w:rPr>
          <w:rFonts w:ascii="Times New Roman" w:hAnsi="Times New Roman" w:cs="Times New Roman"/>
          <w:color w:val="000000" w:themeColor="text1"/>
          <w:sz w:val="24"/>
          <w:szCs w:val="24"/>
        </w:rPr>
        <w:t xml:space="preserve">It should be noted that the ‘a’ paths </w:t>
      </w:r>
      <w:r w:rsidR="00880D79" w:rsidRPr="002C6487">
        <w:rPr>
          <w:rFonts w:ascii="Times New Roman" w:hAnsi="Times New Roman" w:cs="Times New Roman"/>
          <w:color w:val="000000" w:themeColor="text1"/>
          <w:sz w:val="24"/>
          <w:szCs w:val="24"/>
        </w:rPr>
        <w:t>(in Hayes’, 201</w:t>
      </w:r>
      <w:r w:rsidR="00192FCB" w:rsidRPr="002C6487">
        <w:rPr>
          <w:rFonts w:ascii="Times New Roman" w:hAnsi="Times New Roman" w:cs="Times New Roman"/>
          <w:color w:val="000000" w:themeColor="text1"/>
          <w:sz w:val="24"/>
          <w:szCs w:val="24"/>
        </w:rPr>
        <w:t>7</w:t>
      </w:r>
      <w:r w:rsidR="00880D79" w:rsidRPr="002C6487">
        <w:rPr>
          <w:rFonts w:ascii="Times New Roman" w:hAnsi="Times New Roman" w:cs="Times New Roman"/>
          <w:color w:val="000000" w:themeColor="text1"/>
          <w:sz w:val="24"/>
          <w:szCs w:val="24"/>
        </w:rPr>
        <w:t xml:space="preserve">, terminology) </w:t>
      </w:r>
      <w:r w:rsidR="00AB593F" w:rsidRPr="002C6487">
        <w:rPr>
          <w:rFonts w:ascii="Times New Roman" w:hAnsi="Times New Roman" w:cs="Times New Roman"/>
          <w:color w:val="000000" w:themeColor="text1"/>
          <w:sz w:val="24"/>
          <w:szCs w:val="24"/>
        </w:rPr>
        <w:t>were already tested in the prior section that examined impacts on perceived opinion climate, which is the mediator in this model</w:t>
      </w:r>
      <w:r w:rsidR="00AF0FFD" w:rsidRPr="002C6487">
        <w:rPr>
          <w:rFonts w:ascii="Times New Roman" w:hAnsi="Times New Roman" w:cs="Times New Roman"/>
          <w:color w:val="000000" w:themeColor="text1"/>
          <w:sz w:val="24"/>
          <w:szCs w:val="24"/>
        </w:rPr>
        <w:t>. To test the ‘b</w:t>
      </w:r>
      <w:r w:rsidR="008121CB" w:rsidRPr="002C6487">
        <w:rPr>
          <w:rFonts w:ascii="Times New Roman" w:hAnsi="Times New Roman" w:cs="Times New Roman"/>
          <w:color w:val="000000" w:themeColor="text1"/>
          <w:sz w:val="24"/>
          <w:szCs w:val="24"/>
        </w:rPr>
        <w:t>’ and ‘c`’ paths per Hayes’ (201</w:t>
      </w:r>
      <w:r w:rsidR="00192FCB" w:rsidRPr="002C6487">
        <w:rPr>
          <w:rFonts w:ascii="Times New Roman" w:hAnsi="Times New Roman" w:cs="Times New Roman"/>
          <w:color w:val="000000" w:themeColor="text1"/>
          <w:sz w:val="24"/>
          <w:szCs w:val="24"/>
        </w:rPr>
        <w:t>7</w:t>
      </w:r>
      <w:r w:rsidR="008121CB" w:rsidRPr="002C6487">
        <w:rPr>
          <w:rFonts w:ascii="Times New Roman" w:hAnsi="Times New Roman" w:cs="Times New Roman"/>
          <w:color w:val="000000" w:themeColor="text1"/>
          <w:sz w:val="24"/>
          <w:szCs w:val="24"/>
        </w:rPr>
        <w:t>) terminology</w:t>
      </w:r>
      <w:r w:rsidR="00AB593F" w:rsidRPr="002C6487">
        <w:rPr>
          <w:rFonts w:ascii="Times New Roman" w:hAnsi="Times New Roman" w:cs="Times New Roman"/>
          <w:color w:val="000000" w:themeColor="text1"/>
          <w:sz w:val="24"/>
          <w:szCs w:val="24"/>
        </w:rPr>
        <w:t>,</w:t>
      </w:r>
      <w:r w:rsidR="00AF0FFD" w:rsidRPr="002C6487">
        <w:rPr>
          <w:rFonts w:ascii="Times New Roman" w:hAnsi="Times New Roman" w:cs="Times New Roman"/>
          <w:color w:val="000000" w:themeColor="text1"/>
          <w:sz w:val="24"/>
          <w:szCs w:val="24"/>
        </w:rPr>
        <w:t xml:space="preserve"> a model was constructed predicting attitude reinforcement from </w:t>
      </w:r>
      <w:r w:rsidR="00D9350B" w:rsidRPr="002C6487">
        <w:rPr>
          <w:rFonts w:ascii="Times New Roman" w:hAnsi="Times New Roman" w:cs="Times New Roman"/>
          <w:color w:val="000000" w:themeColor="text1"/>
          <w:sz w:val="24"/>
          <w:szCs w:val="24"/>
        </w:rPr>
        <w:t xml:space="preserve">anticipation </w:t>
      </w:r>
      <w:r w:rsidR="00AF0FFD" w:rsidRPr="002C6487">
        <w:rPr>
          <w:rFonts w:ascii="Times New Roman" w:hAnsi="Times New Roman" w:cs="Times New Roman"/>
          <w:color w:val="000000" w:themeColor="text1"/>
          <w:sz w:val="24"/>
          <w:szCs w:val="24"/>
        </w:rPr>
        <w:t>of a</w:t>
      </w:r>
      <w:r w:rsidR="00D9350B" w:rsidRPr="002C6487">
        <w:rPr>
          <w:rFonts w:ascii="Times New Roman" w:hAnsi="Times New Roman" w:cs="Times New Roman"/>
          <w:color w:val="000000" w:themeColor="text1"/>
          <w:sz w:val="24"/>
          <w:szCs w:val="24"/>
        </w:rPr>
        <w:t xml:space="preserve"> more</w:t>
      </w:r>
      <w:r w:rsidR="00AF0FFD" w:rsidRPr="002C6487">
        <w:rPr>
          <w:rFonts w:ascii="Times New Roman" w:hAnsi="Times New Roman" w:cs="Times New Roman"/>
          <w:color w:val="000000" w:themeColor="text1"/>
          <w:sz w:val="24"/>
          <w:szCs w:val="24"/>
        </w:rPr>
        <w:t xml:space="preserve"> </w:t>
      </w:r>
      <w:r w:rsidR="000577A6" w:rsidRPr="002C6487">
        <w:rPr>
          <w:rFonts w:ascii="Times New Roman" w:hAnsi="Times New Roman" w:cs="Times New Roman"/>
          <w:color w:val="000000" w:themeColor="text1"/>
          <w:sz w:val="24"/>
          <w:szCs w:val="24"/>
        </w:rPr>
        <w:t>attitude-consistent</w:t>
      </w:r>
      <w:r w:rsidR="00AF0FFD" w:rsidRPr="002C6487">
        <w:rPr>
          <w:rFonts w:ascii="Times New Roman" w:hAnsi="Times New Roman" w:cs="Times New Roman"/>
          <w:color w:val="000000" w:themeColor="text1"/>
          <w:sz w:val="24"/>
          <w:szCs w:val="24"/>
        </w:rPr>
        <w:t xml:space="preserve"> future climate of opinion (</w:t>
      </w:r>
      <w:r w:rsidR="008121CB" w:rsidRPr="002C6487">
        <w:rPr>
          <w:rFonts w:ascii="Times New Roman" w:hAnsi="Times New Roman" w:cs="Times New Roman"/>
          <w:color w:val="000000" w:themeColor="text1"/>
          <w:sz w:val="24"/>
          <w:szCs w:val="24"/>
        </w:rPr>
        <w:t>‘</w:t>
      </w:r>
      <w:r w:rsidR="003676C0" w:rsidRPr="002C6487">
        <w:rPr>
          <w:rFonts w:ascii="Times New Roman" w:hAnsi="Times New Roman" w:cs="Times New Roman"/>
          <w:color w:val="000000" w:themeColor="text1"/>
          <w:sz w:val="24"/>
          <w:szCs w:val="24"/>
        </w:rPr>
        <w:t>b</w:t>
      </w:r>
      <w:r w:rsidR="008121CB" w:rsidRPr="002C6487">
        <w:rPr>
          <w:rFonts w:ascii="Times New Roman" w:hAnsi="Times New Roman" w:cs="Times New Roman"/>
          <w:color w:val="000000" w:themeColor="text1"/>
          <w:sz w:val="24"/>
          <w:szCs w:val="24"/>
        </w:rPr>
        <w:t>’ path</w:t>
      </w:r>
      <w:r w:rsidR="003676C0" w:rsidRPr="002C6487">
        <w:rPr>
          <w:rFonts w:ascii="Times New Roman" w:hAnsi="Times New Roman" w:cs="Times New Roman"/>
          <w:color w:val="000000" w:themeColor="text1"/>
          <w:sz w:val="24"/>
          <w:szCs w:val="24"/>
        </w:rPr>
        <w:t>)</w:t>
      </w:r>
      <w:r w:rsidR="00D9350B" w:rsidRPr="002C6487">
        <w:rPr>
          <w:rFonts w:ascii="Times New Roman" w:hAnsi="Times New Roman" w:cs="Times New Roman"/>
          <w:color w:val="000000" w:themeColor="text1"/>
          <w:sz w:val="24"/>
          <w:szCs w:val="24"/>
        </w:rPr>
        <w:t xml:space="preserve">, </w:t>
      </w:r>
      <w:r w:rsidR="00683936">
        <w:rPr>
          <w:rFonts w:ascii="Times New Roman" w:hAnsi="Times New Roman" w:cs="Times New Roman"/>
          <w:color w:val="000000" w:themeColor="text1"/>
          <w:sz w:val="24"/>
          <w:szCs w:val="24"/>
        </w:rPr>
        <w:t xml:space="preserve">as well as </w:t>
      </w:r>
      <w:r w:rsidR="00D9350B" w:rsidRPr="002C6487">
        <w:rPr>
          <w:rFonts w:ascii="Times New Roman" w:hAnsi="Times New Roman" w:cs="Times New Roman"/>
          <w:color w:val="000000" w:themeColor="text1"/>
          <w:sz w:val="24"/>
          <w:szCs w:val="24"/>
        </w:rPr>
        <w:t>attitude-consistency (</w:t>
      </w:r>
      <w:r w:rsidR="008121CB" w:rsidRPr="002C6487">
        <w:rPr>
          <w:rFonts w:ascii="Times New Roman" w:hAnsi="Times New Roman" w:cs="Times New Roman"/>
          <w:color w:val="000000" w:themeColor="text1"/>
          <w:sz w:val="24"/>
          <w:szCs w:val="24"/>
        </w:rPr>
        <w:t>‘</w:t>
      </w:r>
      <w:r w:rsidR="00D9350B" w:rsidRPr="002C6487">
        <w:rPr>
          <w:rFonts w:ascii="Times New Roman" w:hAnsi="Times New Roman" w:cs="Times New Roman"/>
          <w:color w:val="000000" w:themeColor="text1"/>
          <w:sz w:val="24"/>
          <w:szCs w:val="24"/>
        </w:rPr>
        <w:t>c`</w:t>
      </w:r>
      <w:r w:rsidR="008121CB" w:rsidRPr="002C6487">
        <w:rPr>
          <w:rFonts w:ascii="Times New Roman" w:hAnsi="Times New Roman" w:cs="Times New Roman"/>
          <w:color w:val="000000" w:themeColor="text1"/>
          <w:sz w:val="24"/>
          <w:szCs w:val="24"/>
        </w:rPr>
        <w:t>’ path</w:t>
      </w:r>
      <w:r w:rsidR="00D9350B" w:rsidRPr="002C6487">
        <w:rPr>
          <w:rFonts w:ascii="Times New Roman" w:hAnsi="Times New Roman" w:cs="Times New Roman"/>
          <w:color w:val="000000" w:themeColor="text1"/>
          <w:sz w:val="24"/>
          <w:szCs w:val="24"/>
        </w:rPr>
        <w:t>), selective exposure, and their interaction</w:t>
      </w:r>
      <w:r w:rsidR="003676C0" w:rsidRPr="002C6487">
        <w:rPr>
          <w:rFonts w:ascii="Times New Roman" w:hAnsi="Times New Roman" w:cs="Times New Roman"/>
          <w:color w:val="000000" w:themeColor="text1"/>
          <w:sz w:val="24"/>
          <w:szCs w:val="24"/>
        </w:rPr>
        <w:t>.</w:t>
      </w:r>
      <w:r w:rsidR="00F842EA" w:rsidRPr="002C6487">
        <w:rPr>
          <w:rFonts w:ascii="Times New Roman" w:hAnsi="Times New Roman" w:cs="Times New Roman"/>
          <w:color w:val="000000" w:themeColor="text1"/>
          <w:sz w:val="24"/>
          <w:szCs w:val="24"/>
        </w:rPr>
        <w:t xml:space="preserve"> </w:t>
      </w:r>
    </w:p>
    <w:p w14:paraId="3875FBE2" w14:textId="77777777" w:rsidR="005833CC" w:rsidRPr="002C6487" w:rsidRDefault="003676C0" w:rsidP="00A7547A">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The </w:t>
      </w:r>
      <w:r w:rsidR="00DC2E45" w:rsidRPr="002C6487">
        <w:rPr>
          <w:rFonts w:ascii="Times New Roman" w:hAnsi="Times New Roman" w:cs="Times New Roman"/>
          <w:color w:val="000000" w:themeColor="text1"/>
          <w:sz w:val="24"/>
          <w:szCs w:val="24"/>
        </w:rPr>
        <w:t xml:space="preserve">‘b’ path, the </w:t>
      </w:r>
      <w:r w:rsidRPr="002C6487">
        <w:rPr>
          <w:rFonts w:ascii="Times New Roman" w:hAnsi="Times New Roman" w:cs="Times New Roman"/>
          <w:color w:val="000000" w:themeColor="text1"/>
          <w:sz w:val="24"/>
          <w:szCs w:val="24"/>
        </w:rPr>
        <w:t xml:space="preserve">impact of </w:t>
      </w:r>
      <w:r w:rsidR="00DC2E45" w:rsidRPr="002C6487">
        <w:rPr>
          <w:rFonts w:ascii="Times New Roman" w:hAnsi="Times New Roman" w:cs="Times New Roman"/>
          <w:color w:val="000000" w:themeColor="text1"/>
          <w:sz w:val="24"/>
          <w:szCs w:val="24"/>
        </w:rPr>
        <w:t xml:space="preserve">perceiving a more </w:t>
      </w:r>
      <w:r w:rsidR="00BD030D" w:rsidRPr="002C6487">
        <w:rPr>
          <w:rFonts w:ascii="Times New Roman" w:hAnsi="Times New Roman" w:cs="Times New Roman"/>
          <w:color w:val="000000" w:themeColor="text1"/>
          <w:sz w:val="24"/>
          <w:szCs w:val="24"/>
        </w:rPr>
        <w:t>attitude-consistent</w:t>
      </w:r>
      <w:r w:rsidR="00E83090" w:rsidRPr="002C6487">
        <w:rPr>
          <w:rFonts w:ascii="Times New Roman" w:hAnsi="Times New Roman" w:cs="Times New Roman"/>
          <w:color w:val="000000" w:themeColor="text1"/>
          <w:sz w:val="24"/>
          <w:szCs w:val="24"/>
        </w:rPr>
        <w:t xml:space="preserve"> </w:t>
      </w:r>
      <w:r w:rsidR="000D3070" w:rsidRPr="002C6487">
        <w:rPr>
          <w:rFonts w:ascii="Times New Roman" w:hAnsi="Times New Roman" w:cs="Times New Roman"/>
          <w:i/>
          <w:color w:val="000000" w:themeColor="text1"/>
          <w:sz w:val="24"/>
          <w:szCs w:val="24"/>
        </w:rPr>
        <w:t>future</w:t>
      </w:r>
      <w:r w:rsidR="000D3070" w:rsidRPr="002C6487">
        <w:rPr>
          <w:rFonts w:ascii="Times New Roman" w:hAnsi="Times New Roman" w:cs="Times New Roman"/>
          <w:color w:val="000000" w:themeColor="text1"/>
          <w:sz w:val="24"/>
          <w:szCs w:val="24"/>
        </w:rPr>
        <w:t xml:space="preserve"> </w:t>
      </w:r>
      <w:r w:rsidR="00DC2E45" w:rsidRPr="002C6487">
        <w:rPr>
          <w:rFonts w:ascii="Times New Roman" w:hAnsi="Times New Roman" w:cs="Times New Roman"/>
          <w:color w:val="000000" w:themeColor="text1"/>
          <w:sz w:val="24"/>
          <w:szCs w:val="24"/>
        </w:rPr>
        <w:t>opinion climate</w:t>
      </w:r>
      <w:r w:rsidR="00BD030D" w:rsidRPr="002C6487">
        <w:rPr>
          <w:rFonts w:ascii="Times New Roman" w:hAnsi="Times New Roman" w:cs="Times New Roman"/>
          <w:color w:val="000000" w:themeColor="text1"/>
          <w:sz w:val="24"/>
          <w:szCs w:val="24"/>
        </w:rPr>
        <w:t xml:space="preserve"> on attitude reinforcement</w:t>
      </w:r>
      <w:r w:rsidR="00DC2E45" w:rsidRPr="002C6487">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 xml:space="preserve"> was significant, </w:t>
      </w:r>
      <w:r w:rsidRPr="002C6487">
        <w:rPr>
          <w:rFonts w:ascii="Times New Roman" w:hAnsi="Times New Roman" w:cs="Times New Roman"/>
          <w:i/>
          <w:color w:val="000000" w:themeColor="text1"/>
          <w:sz w:val="24"/>
          <w:szCs w:val="24"/>
        </w:rPr>
        <w:t>b</w:t>
      </w:r>
      <w:r w:rsidRPr="002C6487">
        <w:rPr>
          <w:rFonts w:ascii="Times New Roman" w:hAnsi="Times New Roman" w:cs="Times New Roman"/>
          <w:color w:val="000000" w:themeColor="text1"/>
          <w:sz w:val="24"/>
          <w:szCs w:val="24"/>
        </w:rPr>
        <w:t xml:space="preserve"> = </w:t>
      </w:r>
      <w:r w:rsidR="00DC2E45" w:rsidRPr="002C6487">
        <w:rPr>
          <w:rFonts w:ascii="Times New Roman" w:hAnsi="Times New Roman" w:cs="Times New Roman"/>
          <w:color w:val="000000" w:themeColor="text1"/>
          <w:sz w:val="24"/>
          <w:szCs w:val="24"/>
        </w:rPr>
        <w:t>0.1</w:t>
      </w:r>
      <w:r w:rsidR="00355F6D" w:rsidRPr="002C6487">
        <w:rPr>
          <w:rFonts w:ascii="Times New Roman" w:hAnsi="Times New Roman" w:cs="Times New Roman"/>
          <w:color w:val="000000" w:themeColor="text1"/>
          <w:sz w:val="24"/>
          <w:szCs w:val="24"/>
        </w:rPr>
        <w:t>6</w:t>
      </w:r>
      <w:r w:rsidR="00DC2E45" w:rsidRPr="002C6487">
        <w:rPr>
          <w:rFonts w:ascii="Times New Roman" w:hAnsi="Times New Roman" w:cs="Times New Roman"/>
          <w:color w:val="000000" w:themeColor="text1"/>
          <w:sz w:val="24"/>
          <w:szCs w:val="24"/>
        </w:rPr>
        <w:t xml:space="preserve">, </w:t>
      </w:r>
      <w:r w:rsidR="00DC2E45" w:rsidRPr="002C6487">
        <w:rPr>
          <w:rFonts w:ascii="Times New Roman" w:hAnsi="Times New Roman" w:cs="Times New Roman"/>
          <w:i/>
          <w:color w:val="000000" w:themeColor="text1"/>
          <w:sz w:val="24"/>
          <w:szCs w:val="24"/>
        </w:rPr>
        <w:t>t</w:t>
      </w:r>
      <w:r w:rsidR="00DC2E45" w:rsidRPr="002C6487">
        <w:rPr>
          <w:rFonts w:ascii="Times New Roman" w:hAnsi="Times New Roman" w:cs="Times New Roman"/>
          <w:color w:val="000000" w:themeColor="text1"/>
          <w:sz w:val="24"/>
          <w:szCs w:val="24"/>
        </w:rPr>
        <w:t>(6</w:t>
      </w:r>
      <w:r w:rsidR="00355F6D" w:rsidRPr="002C6487">
        <w:rPr>
          <w:rFonts w:ascii="Times New Roman" w:hAnsi="Times New Roman" w:cs="Times New Roman"/>
          <w:color w:val="000000" w:themeColor="text1"/>
          <w:sz w:val="24"/>
          <w:szCs w:val="24"/>
        </w:rPr>
        <w:t>65.60</w:t>
      </w:r>
      <w:r w:rsidR="00DC2E45" w:rsidRPr="002C6487">
        <w:rPr>
          <w:rFonts w:ascii="Times New Roman" w:hAnsi="Times New Roman" w:cs="Times New Roman"/>
          <w:color w:val="000000" w:themeColor="text1"/>
          <w:sz w:val="24"/>
          <w:szCs w:val="24"/>
        </w:rPr>
        <w:t xml:space="preserve">) = </w:t>
      </w:r>
      <w:r w:rsidR="00355F6D" w:rsidRPr="002C6487">
        <w:rPr>
          <w:rFonts w:ascii="Times New Roman" w:hAnsi="Times New Roman" w:cs="Times New Roman"/>
          <w:color w:val="000000" w:themeColor="text1"/>
          <w:sz w:val="24"/>
          <w:szCs w:val="24"/>
        </w:rPr>
        <w:t>4.40</w:t>
      </w:r>
      <w:r w:rsidR="00DC2E45" w:rsidRPr="002C6487">
        <w:rPr>
          <w:rFonts w:ascii="Times New Roman" w:hAnsi="Times New Roman" w:cs="Times New Roman"/>
          <w:color w:val="000000" w:themeColor="text1"/>
          <w:sz w:val="24"/>
          <w:szCs w:val="24"/>
        </w:rPr>
        <w:t xml:space="preserve">, </w:t>
      </w:r>
      <w:r w:rsidR="00DC2E45" w:rsidRPr="002C6487">
        <w:rPr>
          <w:rFonts w:ascii="Times New Roman" w:hAnsi="Times New Roman" w:cs="Times New Roman"/>
          <w:i/>
          <w:color w:val="000000" w:themeColor="text1"/>
          <w:sz w:val="24"/>
          <w:szCs w:val="24"/>
        </w:rPr>
        <w:t>p</w:t>
      </w:r>
      <w:r w:rsidR="00DC2E45" w:rsidRPr="002C6487">
        <w:rPr>
          <w:rFonts w:ascii="Times New Roman" w:hAnsi="Times New Roman" w:cs="Times New Roman"/>
          <w:color w:val="000000" w:themeColor="text1"/>
          <w:sz w:val="24"/>
          <w:szCs w:val="24"/>
        </w:rPr>
        <w:t xml:space="preserve"> &lt; .0</w:t>
      </w:r>
      <w:r w:rsidR="006019A9" w:rsidRPr="002C6487">
        <w:rPr>
          <w:rFonts w:ascii="Times New Roman" w:hAnsi="Times New Roman" w:cs="Times New Roman"/>
          <w:color w:val="000000" w:themeColor="text1"/>
          <w:sz w:val="24"/>
          <w:szCs w:val="24"/>
        </w:rPr>
        <w:t>0</w:t>
      </w:r>
      <w:r w:rsidR="00DC2E45" w:rsidRPr="002C6487">
        <w:rPr>
          <w:rFonts w:ascii="Times New Roman" w:hAnsi="Times New Roman" w:cs="Times New Roman"/>
          <w:color w:val="000000" w:themeColor="text1"/>
          <w:sz w:val="24"/>
          <w:szCs w:val="24"/>
        </w:rPr>
        <w:t>1</w:t>
      </w:r>
      <w:r w:rsidR="008121CB" w:rsidRPr="002C6487">
        <w:rPr>
          <w:rFonts w:ascii="Times New Roman" w:hAnsi="Times New Roman" w:cs="Times New Roman"/>
          <w:color w:val="000000" w:themeColor="text1"/>
          <w:sz w:val="24"/>
          <w:szCs w:val="24"/>
        </w:rPr>
        <w:t>, supporting H6</w:t>
      </w:r>
      <w:r w:rsidR="00DC2E45" w:rsidRPr="002C6487">
        <w:rPr>
          <w:rFonts w:ascii="Times New Roman" w:hAnsi="Times New Roman" w:cs="Times New Roman"/>
          <w:color w:val="000000" w:themeColor="text1"/>
          <w:sz w:val="24"/>
          <w:szCs w:val="24"/>
        </w:rPr>
        <w:t>.</w:t>
      </w:r>
      <w:r w:rsidR="007057BC" w:rsidRPr="002C6487">
        <w:rPr>
          <w:rFonts w:ascii="Times New Roman" w:hAnsi="Times New Roman" w:cs="Times New Roman"/>
          <w:color w:val="000000" w:themeColor="text1"/>
          <w:sz w:val="24"/>
          <w:szCs w:val="24"/>
        </w:rPr>
        <w:t xml:space="preserve"> </w:t>
      </w:r>
    </w:p>
    <w:p w14:paraId="214CEFC9" w14:textId="77777777" w:rsidR="008121CB" w:rsidRPr="002C6487" w:rsidRDefault="007057BC" w:rsidP="00A7547A">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As the prior section showed that </w:t>
      </w:r>
      <w:r w:rsidR="00DA3306" w:rsidRPr="002C6487">
        <w:rPr>
          <w:rFonts w:ascii="Times New Roman" w:hAnsi="Times New Roman" w:cs="Times New Roman"/>
          <w:color w:val="000000" w:themeColor="text1"/>
          <w:sz w:val="24"/>
          <w:szCs w:val="24"/>
        </w:rPr>
        <w:t xml:space="preserve">attitude consistency impacts were </w:t>
      </w:r>
      <w:r w:rsidRPr="002C6487">
        <w:rPr>
          <w:rFonts w:ascii="Times New Roman" w:hAnsi="Times New Roman" w:cs="Times New Roman"/>
          <w:color w:val="000000" w:themeColor="text1"/>
          <w:sz w:val="24"/>
          <w:szCs w:val="24"/>
        </w:rPr>
        <w:t>moderated by selective versus incidental exposure (in line with H8), mediation for the two types of exposure w</w:t>
      </w:r>
      <w:r w:rsidR="00BF48A5" w:rsidRPr="002C6487">
        <w:rPr>
          <w:rFonts w:ascii="Times New Roman" w:hAnsi="Times New Roman" w:cs="Times New Roman"/>
          <w:color w:val="000000" w:themeColor="text1"/>
          <w:sz w:val="24"/>
          <w:szCs w:val="24"/>
        </w:rPr>
        <w:t>as</w:t>
      </w:r>
      <w:r w:rsidRPr="002C6487">
        <w:rPr>
          <w:rFonts w:ascii="Times New Roman" w:hAnsi="Times New Roman" w:cs="Times New Roman"/>
          <w:color w:val="000000" w:themeColor="text1"/>
          <w:sz w:val="24"/>
          <w:szCs w:val="24"/>
        </w:rPr>
        <w:t xml:space="preserve"> probed separately. </w:t>
      </w:r>
    </w:p>
    <w:p w14:paraId="1F97ADF7" w14:textId="0AE277C7" w:rsidR="007057BC" w:rsidRPr="002C6487" w:rsidRDefault="00F82B37" w:rsidP="00F82B37">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To test </w:t>
      </w:r>
      <w:r w:rsidR="008121CB" w:rsidRPr="002C6487">
        <w:rPr>
          <w:rFonts w:ascii="Times New Roman" w:hAnsi="Times New Roman" w:cs="Times New Roman"/>
          <w:color w:val="000000" w:themeColor="text1"/>
          <w:sz w:val="24"/>
          <w:szCs w:val="24"/>
        </w:rPr>
        <w:t>H7</w:t>
      </w:r>
      <w:r w:rsidR="00E1345A" w:rsidRPr="002C6487">
        <w:rPr>
          <w:rFonts w:ascii="Times New Roman" w:hAnsi="Times New Roman" w:cs="Times New Roman"/>
          <w:color w:val="000000" w:themeColor="text1"/>
          <w:sz w:val="24"/>
          <w:szCs w:val="24"/>
        </w:rPr>
        <w:t>a</w:t>
      </w:r>
      <w:r w:rsidRPr="002C6487">
        <w:rPr>
          <w:rFonts w:ascii="Times New Roman" w:hAnsi="Times New Roman" w:cs="Times New Roman"/>
          <w:color w:val="000000" w:themeColor="text1"/>
          <w:sz w:val="24"/>
          <w:szCs w:val="24"/>
        </w:rPr>
        <w:t xml:space="preserve"> specifically</w:t>
      </w:r>
      <w:r w:rsidR="007057BC" w:rsidRPr="002C6487">
        <w:rPr>
          <w:rFonts w:ascii="Times New Roman" w:hAnsi="Times New Roman" w:cs="Times New Roman"/>
          <w:color w:val="000000" w:themeColor="text1"/>
          <w:sz w:val="24"/>
          <w:szCs w:val="24"/>
        </w:rPr>
        <w:t xml:space="preserve"> for selective exposure</w:t>
      </w:r>
      <w:r w:rsidR="008121CB" w:rsidRPr="002C6487">
        <w:rPr>
          <w:rFonts w:ascii="Times New Roman" w:hAnsi="Times New Roman" w:cs="Times New Roman"/>
          <w:color w:val="000000" w:themeColor="text1"/>
          <w:sz w:val="24"/>
          <w:szCs w:val="24"/>
        </w:rPr>
        <w:t xml:space="preserve">, </w:t>
      </w:r>
      <w:r w:rsidR="005F6F95" w:rsidRPr="002C6487">
        <w:rPr>
          <w:rFonts w:ascii="Times New Roman" w:hAnsi="Times New Roman" w:cs="Times New Roman"/>
          <w:color w:val="000000" w:themeColor="text1"/>
          <w:sz w:val="24"/>
          <w:szCs w:val="24"/>
        </w:rPr>
        <w:t xml:space="preserve">Monte Carlo simulations </w:t>
      </w:r>
      <w:r w:rsidR="00AC6EBA" w:rsidRPr="002C6487">
        <w:rPr>
          <w:rFonts w:ascii="Times New Roman" w:hAnsi="Times New Roman" w:cs="Times New Roman"/>
          <w:color w:val="000000" w:themeColor="text1"/>
          <w:sz w:val="24"/>
          <w:szCs w:val="24"/>
        </w:rPr>
        <w:t xml:space="preserve">generated using </w:t>
      </w:r>
      <w:r w:rsidR="00AC6EBA" w:rsidRPr="002C6487">
        <w:rPr>
          <w:rFonts w:ascii="Times New Roman" w:hAnsi="Times New Roman" w:cs="Times New Roman"/>
          <w:color w:val="000000" w:themeColor="text1"/>
          <w:sz w:val="24"/>
          <w:szCs w:val="24"/>
        </w:rPr>
        <w:lastRenderedPageBreak/>
        <w:t>the R package mvrnorm (</w:t>
      </w:r>
      <w:r w:rsidR="0037064F" w:rsidRPr="002C6487">
        <w:rPr>
          <w:rFonts w:ascii="Times New Roman" w:hAnsi="Times New Roman" w:cs="Times New Roman"/>
          <w:color w:val="000000" w:themeColor="text1"/>
          <w:sz w:val="24"/>
          <w:szCs w:val="24"/>
        </w:rPr>
        <w:t xml:space="preserve">Venables &amp; Ripley, 2002; </w:t>
      </w:r>
      <w:r w:rsidR="002139D1" w:rsidRPr="002C6487">
        <w:rPr>
          <w:rFonts w:ascii="Times New Roman" w:hAnsi="Times New Roman" w:cs="Times New Roman"/>
          <w:color w:val="000000" w:themeColor="text1"/>
          <w:sz w:val="24"/>
          <w:szCs w:val="24"/>
        </w:rPr>
        <w:t xml:space="preserve">Ripley, </w:t>
      </w:r>
      <w:r w:rsidR="00276D9C" w:rsidRPr="002C6487">
        <w:rPr>
          <w:rFonts w:ascii="Times New Roman" w:hAnsi="Times New Roman" w:cs="Times New Roman"/>
          <w:color w:val="000000" w:themeColor="text1"/>
          <w:sz w:val="24"/>
          <w:szCs w:val="24"/>
        </w:rPr>
        <w:t xml:space="preserve">Venables, </w:t>
      </w:r>
      <w:r w:rsidR="00AC6EBA" w:rsidRPr="002C6487">
        <w:rPr>
          <w:rFonts w:ascii="Times New Roman" w:hAnsi="Times New Roman" w:cs="Times New Roman"/>
          <w:color w:val="000000" w:themeColor="text1"/>
          <w:sz w:val="24"/>
          <w:szCs w:val="24"/>
        </w:rPr>
        <w:t xml:space="preserve">Bates, Hornik, Gebhardt, &amp; Firth, </w:t>
      </w:r>
      <w:r w:rsidR="0078198C" w:rsidRPr="002C6487">
        <w:rPr>
          <w:rFonts w:ascii="Times New Roman" w:hAnsi="Times New Roman" w:cs="Times New Roman"/>
          <w:color w:val="000000" w:themeColor="text1"/>
          <w:sz w:val="24"/>
          <w:szCs w:val="24"/>
        </w:rPr>
        <w:t>2018)</w:t>
      </w:r>
      <w:r w:rsidR="005F6F95" w:rsidRPr="002C6487">
        <w:rPr>
          <w:rFonts w:ascii="Times New Roman" w:hAnsi="Times New Roman" w:cs="Times New Roman"/>
          <w:color w:val="000000" w:themeColor="text1"/>
          <w:sz w:val="24"/>
          <w:szCs w:val="24"/>
        </w:rPr>
        <w:t xml:space="preserve"> with 10,000 iterations</w:t>
      </w:r>
      <w:r w:rsidR="004E7B55" w:rsidRPr="002C6487">
        <w:rPr>
          <w:rFonts w:ascii="Times New Roman" w:hAnsi="Times New Roman" w:cs="Times New Roman"/>
          <w:color w:val="000000" w:themeColor="text1"/>
          <w:sz w:val="24"/>
          <w:szCs w:val="24"/>
        </w:rPr>
        <w:t>,</w:t>
      </w:r>
      <w:r w:rsidR="005F6F95" w:rsidRPr="002C6487">
        <w:rPr>
          <w:rFonts w:ascii="Times New Roman" w:hAnsi="Times New Roman" w:cs="Times New Roman"/>
          <w:color w:val="000000" w:themeColor="text1"/>
          <w:sz w:val="24"/>
          <w:szCs w:val="24"/>
        </w:rPr>
        <w:t xml:space="preserve"> </w:t>
      </w:r>
      <w:r w:rsidR="008B29BC" w:rsidRPr="002C6487">
        <w:rPr>
          <w:rFonts w:ascii="Times New Roman" w:hAnsi="Times New Roman" w:cs="Times New Roman"/>
          <w:color w:val="000000" w:themeColor="text1"/>
          <w:sz w:val="24"/>
          <w:szCs w:val="24"/>
        </w:rPr>
        <w:t>probed</w:t>
      </w:r>
      <w:r w:rsidRPr="002C6487">
        <w:rPr>
          <w:rFonts w:ascii="Times New Roman" w:hAnsi="Times New Roman" w:cs="Times New Roman"/>
          <w:color w:val="000000" w:themeColor="text1"/>
          <w:sz w:val="24"/>
          <w:szCs w:val="24"/>
        </w:rPr>
        <w:t xml:space="preserve"> </w:t>
      </w:r>
      <w:r w:rsidR="005F6F95" w:rsidRPr="002C6487">
        <w:rPr>
          <w:rFonts w:ascii="Times New Roman" w:hAnsi="Times New Roman" w:cs="Times New Roman"/>
          <w:color w:val="000000" w:themeColor="text1"/>
          <w:sz w:val="24"/>
          <w:szCs w:val="24"/>
        </w:rPr>
        <w:t>the significance of the moderated mediation pathways</w:t>
      </w:r>
      <w:r w:rsidR="008B29BC" w:rsidRPr="002C6487">
        <w:rPr>
          <w:rFonts w:ascii="Times New Roman" w:hAnsi="Times New Roman" w:cs="Times New Roman"/>
          <w:color w:val="000000" w:themeColor="text1"/>
          <w:sz w:val="24"/>
          <w:szCs w:val="24"/>
        </w:rPr>
        <w:t xml:space="preserve"> at different levels of selective exposure</w:t>
      </w:r>
      <w:r w:rsidR="005F6F95"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While the mediation was not signifi</w:t>
      </w:r>
      <w:r w:rsidR="008A0C8B" w:rsidRPr="002C6487">
        <w:rPr>
          <w:rFonts w:ascii="Times New Roman" w:hAnsi="Times New Roman" w:cs="Times New Roman"/>
          <w:color w:val="000000" w:themeColor="text1"/>
          <w:sz w:val="24"/>
          <w:szCs w:val="24"/>
        </w:rPr>
        <w:t>cant at low selective exposure (th</w:t>
      </w:r>
      <w:r w:rsidR="002315B8" w:rsidRPr="002C6487">
        <w:rPr>
          <w:rFonts w:ascii="Times New Roman" w:hAnsi="Times New Roman" w:cs="Times New Roman"/>
          <w:color w:val="000000" w:themeColor="text1"/>
          <w:sz w:val="24"/>
          <w:szCs w:val="24"/>
        </w:rPr>
        <w:t xml:space="preserve">e coefficient of the </w:t>
      </w:r>
      <w:r w:rsidR="00597997" w:rsidRPr="002C6487">
        <w:rPr>
          <w:rFonts w:ascii="Times New Roman" w:hAnsi="Times New Roman" w:cs="Times New Roman"/>
          <w:color w:val="000000" w:themeColor="text1"/>
          <w:sz w:val="24"/>
          <w:szCs w:val="24"/>
        </w:rPr>
        <w:t>a*b</w:t>
      </w:r>
      <w:r w:rsidR="002315B8" w:rsidRPr="002C6487">
        <w:rPr>
          <w:rFonts w:ascii="Times New Roman" w:hAnsi="Times New Roman" w:cs="Times New Roman"/>
          <w:i/>
          <w:color w:val="000000" w:themeColor="text1"/>
          <w:sz w:val="24"/>
          <w:szCs w:val="24"/>
        </w:rPr>
        <w:t xml:space="preserve"> </w:t>
      </w:r>
      <w:r w:rsidR="002315B8" w:rsidRPr="002C6487">
        <w:rPr>
          <w:rFonts w:ascii="Times New Roman" w:hAnsi="Times New Roman" w:cs="Times New Roman"/>
          <w:color w:val="000000" w:themeColor="text1"/>
          <w:sz w:val="24"/>
          <w:szCs w:val="24"/>
        </w:rPr>
        <w:t>pathway</w:t>
      </w:r>
      <w:r w:rsidR="00597997" w:rsidRPr="002C6487">
        <w:rPr>
          <w:rFonts w:ascii="Times New Roman" w:hAnsi="Times New Roman" w:cs="Times New Roman"/>
          <w:i/>
          <w:color w:val="000000" w:themeColor="text1"/>
          <w:sz w:val="24"/>
          <w:szCs w:val="24"/>
        </w:rPr>
        <w:t xml:space="preserve"> = </w:t>
      </w:r>
      <w:r w:rsidR="00597997" w:rsidRPr="002C6487">
        <w:rPr>
          <w:rFonts w:ascii="Times New Roman" w:hAnsi="Times New Roman" w:cs="Times New Roman"/>
          <w:color w:val="000000" w:themeColor="text1"/>
          <w:sz w:val="24"/>
          <w:szCs w:val="24"/>
        </w:rPr>
        <w:t>0.03 CI</w:t>
      </w:r>
      <w:r w:rsidR="00597997" w:rsidRPr="002C6487">
        <w:rPr>
          <w:rFonts w:ascii="Times New Roman" w:hAnsi="Times New Roman" w:cs="Times New Roman"/>
          <w:color w:val="000000" w:themeColor="text1"/>
          <w:sz w:val="24"/>
          <w:szCs w:val="24"/>
          <w:vertAlign w:val="subscript"/>
        </w:rPr>
        <w:t>95</w:t>
      </w:r>
      <w:r w:rsidR="00597997" w:rsidRPr="002C6487">
        <w:rPr>
          <w:rFonts w:ascii="Times New Roman" w:hAnsi="Times New Roman" w:cs="Times New Roman"/>
          <w:color w:val="000000" w:themeColor="text1"/>
          <w:sz w:val="24"/>
          <w:szCs w:val="24"/>
        </w:rPr>
        <w:t>[-0.02, 0.08]</w:t>
      </w:r>
      <w:r w:rsidR="008A0C8B" w:rsidRPr="002C6487">
        <w:rPr>
          <w:rFonts w:ascii="Times New Roman" w:hAnsi="Times New Roman" w:cs="Times New Roman"/>
          <w:color w:val="000000" w:themeColor="text1"/>
          <w:sz w:val="24"/>
          <w:szCs w:val="24"/>
        </w:rPr>
        <w:t>),</w:t>
      </w:r>
      <w:r w:rsidR="00873BCD" w:rsidRPr="002C6487">
        <w:rPr>
          <w:rFonts w:ascii="Times New Roman" w:hAnsi="Times New Roman" w:cs="Times New Roman"/>
          <w:color w:val="000000" w:themeColor="text1"/>
          <w:sz w:val="24"/>
          <w:szCs w:val="24"/>
        </w:rPr>
        <w:t xml:space="preserve"> at moderate </w:t>
      </w:r>
      <w:r w:rsidRPr="002C6487">
        <w:rPr>
          <w:rFonts w:ascii="Times New Roman" w:hAnsi="Times New Roman" w:cs="Times New Roman"/>
          <w:color w:val="000000" w:themeColor="text1"/>
          <w:sz w:val="24"/>
          <w:szCs w:val="24"/>
        </w:rPr>
        <w:t xml:space="preserve">selective </w:t>
      </w:r>
      <w:r w:rsidR="00873BCD" w:rsidRPr="002C6487">
        <w:rPr>
          <w:rFonts w:ascii="Times New Roman" w:hAnsi="Times New Roman" w:cs="Times New Roman"/>
          <w:color w:val="000000" w:themeColor="text1"/>
          <w:sz w:val="24"/>
          <w:szCs w:val="24"/>
        </w:rPr>
        <w:t>exposure, the c</w:t>
      </w:r>
      <w:r w:rsidR="00213EAB">
        <w:rPr>
          <w:rFonts w:ascii="Times New Roman" w:hAnsi="Times New Roman" w:cs="Times New Roman"/>
          <w:color w:val="000000" w:themeColor="text1"/>
          <w:sz w:val="24"/>
          <w:szCs w:val="24"/>
        </w:rPr>
        <w:t>oefficient of the a*b pathway was</w:t>
      </w:r>
      <w:r w:rsidR="00873BCD" w:rsidRPr="002C6487">
        <w:rPr>
          <w:rFonts w:ascii="Times New Roman" w:hAnsi="Times New Roman" w:cs="Times New Roman"/>
          <w:color w:val="000000" w:themeColor="text1"/>
          <w:sz w:val="24"/>
          <w:szCs w:val="24"/>
        </w:rPr>
        <w:t xml:space="preserve"> </w:t>
      </w:r>
      <w:r w:rsidR="002315B8" w:rsidRPr="002C6487">
        <w:rPr>
          <w:rFonts w:ascii="Times New Roman" w:hAnsi="Times New Roman" w:cs="Times New Roman"/>
          <w:color w:val="000000" w:themeColor="text1"/>
          <w:sz w:val="24"/>
          <w:szCs w:val="24"/>
        </w:rPr>
        <w:t xml:space="preserve">significant and </w:t>
      </w:r>
      <w:r w:rsidR="00873BCD" w:rsidRPr="002C6487">
        <w:rPr>
          <w:rFonts w:ascii="Times New Roman" w:hAnsi="Times New Roman" w:cs="Times New Roman"/>
          <w:color w:val="000000" w:themeColor="text1"/>
          <w:sz w:val="24"/>
          <w:szCs w:val="24"/>
        </w:rPr>
        <w:t>estimated to be 0.07 CI</w:t>
      </w:r>
      <w:r w:rsidR="00873BCD" w:rsidRPr="002C6487">
        <w:rPr>
          <w:rFonts w:ascii="Times New Roman" w:hAnsi="Times New Roman" w:cs="Times New Roman"/>
          <w:color w:val="000000" w:themeColor="text1"/>
          <w:sz w:val="24"/>
          <w:szCs w:val="24"/>
          <w:vertAlign w:val="subscript"/>
        </w:rPr>
        <w:t>95</w:t>
      </w:r>
      <w:r w:rsidR="00873BCD" w:rsidRPr="002C6487">
        <w:rPr>
          <w:rFonts w:ascii="Times New Roman" w:hAnsi="Times New Roman" w:cs="Times New Roman"/>
          <w:color w:val="000000" w:themeColor="text1"/>
          <w:sz w:val="24"/>
          <w:szCs w:val="24"/>
        </w:rPr>
        <w:t>[</w:t>
      </w:r>
      <w:r w:rsidR="00692306" w:rsidRPr="002C6487">
        <w:rPr>
          <w:rFonts w:ascii="Times New Roman" w:hAnsi="Times New Roman" w:cs="Times New Roman"/>
          <w:color w:val="000000" w:themeColor="text1"/>
          <w:sz w:val="24"/>
          <w:szCs w:val="24"/>
        </w:rPr>
        <w:t>0.02</w:t>
      </w:r>
      <w:r w:rsidR="00873BCD" w:rsidRPr="002C6487">
        <w:rPr>
          <w:rFonts w:ascii="Times New Roman" w:hAnsi="Times New Roman" w:cs="Times New Roman"/>
          <w:color w:val="000000" w:themeColor="text1"/>
          <w:sz w:val="24"/>
          <w:szCs w:val="24"/>
        </w:rPr>
        <w:t>,</w:t>
      </w:r>
      <w:r w:rsidR="00692306" w:rsidRPr="002C6487">
        <w:rPr>
          <w:rFonts w:ascii="Times New Roman" w:hAnsi="Times New Roman" w:cs="Times New Roman"/>
          <w:color w:val="000000" w:themeColor="text1"/>
          <w:sz w:val="24"/>
          <w:szCs w:val="24"/>
        </w:rPr>
        <w:t xml:space="preserve"> 0.15</w:t>
      </w:r>
      <w:r w:rsidR="00873BCD" w:rsidRPr="002C6487">
        <w:rPr>
          <w:rFonts w:ascii="Times New Roman" w:hAnsi="Times New Roman" w:cs="Times New Roman"/>
          <w:color w:val="000000" w:themeColor="text1"/>
          <w:sz w:val="24"/>
          <w:szCs w:val="24"/>
        </w:rPr>
        <w:t>]</w:t>
      </w:r>
      <w:r w:rsidR="00613445" w:rsidRPr="002C6487">
        <w:rPr>
          <w:rFonts w:ascii="Times New Roman" w:hAnsi="Times New Roman" w:cs="Times New Roman"/>
          <w:color w:val="000000" w:themeColor="text1"/>
          <w:sz w:val="24"/>
          <w:szCs w:val="24"/>
        </w:rPr>
        <w:t xml:space="preserve">. </w:t>
      </w:r>
      <w:r w:rsidR="007234A8" w:rsidRPr="002C6487">
        <w:rPr>
          <w:rFonts w:ascii="Times New Roman" w:hAnsi="Times New Roman" w:cs="Times New Roman"/>
          <w:color w:val="000000" w:themeColor="text1"/>
          <w:sz w:val="24"/>
          <w:szCs w:val="24"/>
        </w:rPr>
        <w:t xml:space="preserve">At high </w:t>
      </w:r>
      <w:r w:rsidRPr="002C6487">
        <w:rPr>
          <w:rFonts w:ascii="Times New Roman" w:hAnsi="Times New Roman" w:cs="Times New Roman"/>
          <w:color w:val="000000" w:themeColor="text1"/>
          <w:sz w:val="24"/>
          <w:szCs w:val="24"/>
        </w:rPr>
        <w:t xml:space="preserve">selective </w:t>
      </w:r>
      <w:r w:rsidR="00213EAB">
        <w:rPr>
          <w:rFonts w:ascii="Times New Roman" w:hAnsi="Times New Roman" w:cs="Times New Roman"/>
          <w:color w:val="000000" w:themeColor="text1"/>
          <w:sz w:val="24"/>
          <w:szCs w:val="24"/>
        </w:rPr>
        <w:t>exposure, it was</w:t>
      </w:r>
      <w:r w:rsidR="007234A8" w:rsidRPr="002C6487">
        <w:rPr>
          <w:rFonts w:ascii="Times New Roman" w:hAnsi="Times New Roman" w:cs="Times New Roman"/>
          <w:color w:val="000000" w:themeColor="text1"/>
          <w:sz w:val="24"/>
          <w:szCs w:val="24"/>
        </w:rPr>
        <w:t xml:space="preserve"> estimated to be </w:t>
      </w:r>
      <w:r w:rsidR="00E52F99" w:rsidRPr="002C6487">
        <w:rPr>
          <w:rFonts w:ascii="Times New Roman" w:hAnsi="Times New Roman" w:cs="Times New Roman"/>
          <w:color w:val="000000" w:themeColor="text1"/>
          <w:sz w:val="24"/>
          <w:szCs w:val="24"/>
        </w:rPr>
        <w:t>0.13 CI</w:t>
      </w:r>
      <w:r w:rsidR="00E52F99" w:rsidRPr="002C6487">
        <w:rPr>
          <w:rFonts w:ascii="Times New Roman" w:hAnsi="Times New Roman" w:cs="Times New Roman"/>
          <w:color w:val="000000" w:themeColor="text1"/>
          <w:sz w:val="24"/>
          <w:szCs w:val="24"/>
          <w:vertAlign w:val="subscript"/>
        </w:rPr>
        <w:t>95</w:t>
      </w:r>
      <w:r w:rsidR="00E52F99" w:rsidRPr="002C6487">
        <w:rPr>
          <w:rFonts w:ascii="Times New Roman" w:hAnsi="Times New Roman" w:cs="Times New Roman"/>
          <w:color w:val="000000" w:themeColor="text1"/>
          <w:sz w:val="24"/>
          <w:szCs w:val="24"/>
        </w:rPr>
        <w:t>[</w:t>
      </w:r>
      <w:r w:rsidR="007E68CE" w:rsidRPr="002C6487">
        <w:rPr>
          <w:rFonts w:ascii="Times New Roman" w:hAnsi="Times New Roman" w:cs="Times New Roman"/>
          <w:color w:val="000000" w:themeColor="text1"/>
          <w:sz w:val="24"/>
          <w:szCs w:val="24"/>
        </w:rPr>
        <w:t>0.03</w:t>
      </w:r>
      <w:r w:rsidR="00E52F99" w:rsidRPr="002C6487">
        <w:rPr>
          <w:rFonts w:ascii="Times New Roman" w:hAnsi="Times New Roman" w:cs="Times New Roman"/>
          <w:color w:val="000000" w:themeColor="text1"/>
          <w:sz w:val="24"/>
          <w:szCs w:val="24"/>
        </w:rPr>
        <w:t>,</w:t>
      </w:r>
      <w:r w:rsidR="007E68CE" w:rsidRPr="002C6487">
        <w:rPr>
          <w:rFonts w:ascii="Times New Roman" w:hAnsi="Times New Roman" w:cs="Times New Roman"/>
          <w:color w:val="000000" w:themeColor="text1"/>
          <w:sz w:val="24"/>
          <w:szCs w:val="24"/>
        </w:rPr>
        <w:t xml:space="preserve"> 0.2</w:t>
      </w:r>
      <w:r w:rsidR="002810F0" w:rsidRPr="002C6487">
        <w:rPr>
          <w:rFonts w:ascii="Times New Roman" w:hAnsi="Times New Roman" w:cs="Times New Roman"/>
          <w:color w:val="000000" w:themeColor="text1"/>
          <w:sz w:val="24"/>
          <w:szCs w:val="24"/>
        </w:rPr>
        <w:t>6</w:t>
      </w:r>
      <w:r w:rsidR="00E52F99" w:rsidRPr="002C6487">
        <w:rPr>
          <w:rFonts w:ascii="Times New Roman" w:hAnsi="Times New Roman" w:cs="Times New Roman"/>
          <w:color w:val="000000" w:themeColor="text1"/>
          <w:sz w:val="24"/>
          <w:szCs w:val="24"/>
        </w:rPr>
        <w:t>]</w:t>
      </w:r>
      <w:r w:rsidR="007E68CE" w:rsidRPr="002C6487">
        <w:rPr>
          <w:rFonts w:ascii="Times New Roman" w:hAnsi="Times New Roman" w:cs="Times New Roman"/>
          <w:color w:val="000000" w:themeColor="text1"/>
          <w:sz w:val="24"/>
          <w:szCs w:val="24"/>
        </w:rPr>
        <w:t xml:space="preserve">. </w:t>
      </w:r>
    </w:p>
    <w:p w14:paraId="18F99C33" w14:textId="77777777" w:rsidR="00F82B37" w:rsidRPr="002C6487" w:rsidRDefault="007057BC" w:rsidP="00CA3841">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As this first mediation probing focuses on selective exposure, t</w:t>
      </w:r>
      <w:r w:rsidR="00F82B37" w:rsidRPr="002C6487">
        <w:rPr>
          <w:rFonts w:ascii="Times New Roman" w:hAnsi="Times New Roman" w:cs="Times New Roman"/>
          <w:color w:val="000000" w:themeColor="text1"/>
          <w:sz w:val="24"/>
          <w:szCs w:val="24"/>
        </w:rPr>
        <w:t>he examination of the ‘c`’ pathway allows further testing of H2</w:t>
      </w:r>
      <w:r w:rsidRPr="002C6487">
        <w:rPr>
          <w:rFonts w:ascii="Times New Roman" w:hAnsi="Times New Roman" w:cs="Times New Roman"/>
          <w:color w:val="000000" w:themeColor="text1"/>
          <w:sz w:val="24"/>
          <w:szCs w:val="24"/>
        </w:rPr>
        <w:t>.</w:t>
      </w:r>
      <w:r w:rsidR="00F82B37"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The direct effect of attitude-consistency on reinforcement</w:t>
      </w:r>
      <w:r w:rsidR="008B29BC" w:rsidRPr="002C6487">
        <w:rPr>
          <w:rFonts w:ascii="Times New Roman" w:hAnsi="Times New Roman" w:cs="Times New Roman"/>
          <w:color w:val="000000" w:themeColor="text1"/>
          <w:sz w:val="24"/>
          <w:szCs w:val="24"/>
        </w:rPr>
        <w:t>, which is the ‘c`’ path,</w:t>
      </w:r>
      <w:r w:rsidRPr="002C6487">
        <w:rPr>
          <w:rFonts w:ascii="Times New Roman" w:hAnsi="Times New Roman" w:cs="Times New Roman"/>
          <w:color w:val="000000" w:themeColor="text1"/>
          <w:sz w:val="24"/>
          <w:szCs w:val="24"/>
        </w:rPr>
        <w:t xml:space="preserve"> was moderated by selective exposure levels, </w:t>
      </w:r>
      <w:r w:rsidRPr="002C6487">
        <w:rPr>
          <w:rFonts w:ascii="Times New Roman" w:hAnsi="Times New Roman" w:cs="Times New Roman"/>
          <w:i/>
          <w:color w:val="000000" w:themeColor="text1"/>
          <w:sz w:val="24"/>
          <w:szCs w:val="24"/>
        </w:rPr>
        <w:t>b</w:t>
      </w:r>
      <w:r w:rsidRPr="002C6487">
        <w:rPr>
          <w:rFonts w:ascii="Times New Roman" w:hAnsi="Times New Roman" w:cs="Times New Roman"/>
          <w:color w:val="000000" w:themeColor="text1"/>
          <w:sz w:val="24"/>
          <w:szCs w:val="24"/>
        </w:rPr>
        <w:t xml:space="preserve"> = 0.07, </w:t>
      </w:r>
      <w:r w:rsidRPr="002C6487">
        <w:rPr>
          <w:rFonts w:ascii="Times New Roman" w:hAnsi="Times New Roman" w:cs="Times New Roman"/>
          <w:i/>
          <w:color w:val="000000" w:themeColor="text1"/>
          <w:sz w:val="24"/>
          <w:szCs w:val="24"/>
        </w:rPr>
        <w:t>t</w:t>
      </w:r>
      <w:r w:rsidRPr="002C6487">
        <w:rPr>
          <w:rFonts w:ascii="Times New Roman" w:hAnsi="Times New Roman" w:cs="Times New Roman"/>
          <w:color w:val="000000" w:themeColor="text1"/>
          <w:sz w:val="24"/>
          <w:szCs w:val="24"/>
        </w:rPr>
        <w:t xml:space="preserve">(662.90) = 1.98, </w:t>
      </w:r>
      <w:r w:rsidRPr="002C6487">
        <w:rPr>
          <w:rFonts w:ascii="Times New Roman" w:hAnsi="Times New Roman" w:cs="Times New Roman"/>
          <w:i/>
          <w:color w:val="000000" w:themeColor="text1"/>
          <w:sz w:val="24"/>
          <w:szCs w:val="24"/>
        </w:rPr>
        <w:t>p</w:t>
      </w:r>
      <w:r w:rsidRPr="002C6487">
        <w:rPr>
          <w:rFonts w:ascii="Times New Roman" w:hAnsi="Times New Roman" w:cs="Times New Roman"/>
          <w:color w:val="000000" w:themeColor="text1"/>
          <w:sz w:val="24"/>
          <w:szCs w:val="24"/>
        </w:rPr>
        <w:t xml:space="preserve"> </w:t>
      </w:r>
      <w:r w:rsidR="00611993" w:rsidRPr="002C6487">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 xml:space="preserve"> .0</w:t>
      </w:r>
      <w:r w:rsidR="00611993" w:rsidRPr="002C6487">
        <w:rPr>
          <w:rFonts w:ascii="Times New Roman" w:hAnsi="Times New Roman" w:cs="Times New Roman"/>
          <w:color w:val="000000" w:themeColor="text1"/>
          <w:sz w:val="24"/>
          <w:szCs w:val="24"/>
        </w:rPr>
        <w:t>48</w:t>
      </w:r>
      <w:r w:rsidRPr="002C6487">
        <w:rPr>
          <w:rFonts w:ascii="Times New Roman" w:hAnsi="Times New Roman" w:cs="Times New Roman"/>
          <w:color w:val="000000" w:themeColor="text1"/>
          <w:sz w:val="24"/>
          <w:szCs w:val="24"/>
        </w:rPr>
        <w:t xml:space="preserve">. </w:t>
      </w:r>
      <w:r w:rsidR="00405CB9" w:rsidRPr="002C6487">
        <w:rPr>
          <w:rFonts w:ascii="Times New Roman" w:hAnsi="Times New Roman" w:cs="Times New Roman"/>
          <w:color w:val="000000" w:themeColor="text1"/>
          <w:sz w:val="24"/>
          <w:szCs w:val="24"/>
        </w:rPr>
        <w:t xml:space="preserve">For instances of </w:t>
      </w:r>
      <w:r w:rsidR="00F82B37" w:rsidRPr="002C6487">
        <w:rPr>
          <w:rFonts w:ascii="Times New Roman" w:hAnsi="Times New Roman" w:cs="Times New Roman"/>
          <w:color w:val="000000" w:themeColor="text1"/>
          <w:sz w:val="24"/>
          <w:szCs w:val="24"/>
        </w:rPr>
        <w:t>moderate exposure</w:t>
      </w:r>
      <w:r w:rsidR="009F68F5" w:rsidRPr="002C6487">
        <w:rPr>
          <w:rFonts w:ascii="Times New Roman" w:hAnsi="Times New Roman" w:cs="Times New Roman"/>
          <w:color w:val="000000" w:themeColor="text1"/>
          <w:sz w:val="24"/>
          <w:szCs w:val="24"/>
        </w:rPr>
        <w:t xml:space="preserve">, </w:t>
      </w:r>
      <w:r w:rsidR="00F82B37" w:rsidRPr="002C6487">
        <w:rPr>
          <w:rFonts w:ascii="Times New Roman" w:hAnsi="Times New Roman" w:cs="Times New Roman"/>
          <w:i/>
          <w:color w:val="000000" w:themeColor="text1"/>
          <w:sz w:val="24"/>
          <w:szCs w:val="24"/>
        </w:rPr>
        <w:t>b</w:t>
      </w:r>
      <w:r w:rsidR="00F82B37" w:rsidRPr="002C6487">
        <w:rPr>
          <w:rFonts w:ascii="Times New Roman" w:hAnsi="Times New Roman" w:cs="Times New Roman"/>
          <w:color w:val="000000" w:themeColor="text1"/>
          <w:sz w:val="24"/>
          <w:szCs w:val="24"/>
        </w:rPr>
        <w:t xml:space="preserve"> = 0.75, </w:t>
      </w:r>
      <w:r w:rsidR="00F82B37" w:rsidRPr="002C6487">
        <w:rPr>
          <w:rFonts w:ascii="Times New Roman" w:hAnsi="Times New Roman" w:cs="Times New Roman"/>
          <w:i/>
          <w:color w:val="000000" w:themeColor="text1"/>
          <w:sz w:val="24"/>
          <w:szCs w:val="24"/>
        </w:rPr>
        <w:t>t</w:t>
      </w:r>
      <w:r w:rsidR="00405CB9" w:rsidRPr="002C6487">
        <w:rPr>
          <w:rFonts w:ascii="Times New Roman" w:hAnsi="Times New Roman" w:cs="Times New Roman"/>
          <w:color w:val="000000" w:themeColor="text1"/>
          <w:sz w:val="24"/>
          <w:szCs w:val="24"/>
        </w:rPr>
        <w:t>(600.70) = 4.37</w:t>
      </w:r>
      <w:r w:rsidR="00F82B37" w:rsidRPr="002C6487">
        <w:rPr>
          <w:rFonts w:ascii="Times New Roman" w:hAnsi="Times New Roman" w:cs="Times New Roman"/>
          <w:color w:val="000000" w:themeColor="text1"/>
          <w:sz w:val="24"/>
          <w:szCs w:val="24"/>
        </w:rPr>
        <w:t xml:space="preserve">, </w:t>
      </w:r>
      <w:r w:rsidR="00F82B37" w:rsidRPr="002C6487">
        <w:rPr>
          <w:rFonts w:ascii="Times New Roman" w:hAnsi="Times New Roman" w:cs="Times New Roman"/>
          <w:i/>
          <w:color w:val="000000" w:themeColor="text1"/>
          <w:sz w:val="24"/>
          <w:szCs w:val="24"/>
        </w:rPr>
        <w:t>p</w:t>
      </w:r>
      <w:r w:rsidR="00F82B37" w:rsidRPr="002C6487">
        <w:rPr>
          <w:rFonts w:ascii="Times New Roman" w:hAnsi="Times New Roman" w:cs="Times New Roman"/>
          <w:color w:val="000000" w:themeColor="text1"/>
          <w:sz w:val="24"/>
          <w:szCs w:val="24"/>
        </w:rPr>
        <w:t xml:space="preserve"> &lt; .0</w:t>
      </w:r>
      <w:r w:rsidR="00405CB9" w:rsidRPr="002C6487">
        <w:rPr>
          <w:rFonts w:ascii="Times New Roman" w:hAnsi="Times New Roman" w:cs="Times New Roman"/>
          <w:color w:val="000000" w:themeColor="text1"/>
          <w:sz w:val="24"/>
          <w:szCs w:val="24"/>
        </w:rPr>
        <w:t xml:space="preserve">01, attitude-consistent messages promoted attitude reinforcement relative to attitude-discrepant messages, even controlling for anticipating a more attitude-consistent future opinion climate. Similar patterns were found for both low, </w:t>
      </w:r>
      <w:r w:rsidR="00405CB9" w:rsidRPr="002C6487">
        <w:rPr>
          <w:rFonts w:ascii="Times New Roman" w:hAnsi="Times New Roman" w:cs="Times New Roman"/>
          <w:i/>
          <w:color w:val="000000" w:themeColor="text1"/>
          <w:sz w:val="24"/>
          <w:szCs w:val="24"/>
        </w:rPr>
        <w:t>b</w:t>
      </w:r>
      <w:r w:rsidR="00405CB9" w:rsidRPr="002C6487">
        <w:rPr>
          <w:rFonts w:ascii="Times New Roman" w:hAnsi="Times New Roman" w:cs="Times New Roman"/>
          <w:color w:val="000000" w:themeColor="text1"/>
          <w:sz w:val="24"/>
          <w:szCs w:val="24"/>
        </w:rPr>
        <w:t xml:space="preserve"> = 0.49, </w:t>
      </w:r>
      <w:r w:rsidR="00405CB9" w:rsidRPr="002C6487">
        <w:rPr>
          <w:rFonts w:ascii="Times New Roman" w:hAnsi="Times New Roman" w:cs="Times New Roman"/>
          <w:i/>
          <w:color w:val="000000" w:themeColor="text1"/>
          <w:sz w:val="24"/>
          <w:szCs w:val="24"/>
        </w:rPr>
        <w:t>t</w:t>
      </w:r>
      <w:r w:rsidR="00405CB9" w:rsidRPr="002C6487">
        <w:rPr>
          <w:rFonts w:ascii="Times New Roman" w:hAnsi="Times New Roman" w:cs="Times New Roman"/>
          <w:color w:val="000000" w:themeColor="text1"/>
          <w:sz w:val="24"/>
          <w:szCs w:val="24"/>
        </w:rPr>
        <w:t xml:space="preserve">(571.00) = 3.36, </w:t>
      </w:r>
      <w:r w:rsidR="00405CB9" w:rsidRPr="002C6487">
        <w:rPr>
          <w:rFonts w:ascii="Times New Roman" w:hAnsi="Times New Roman" w:cs="Times New Roman"/>
          <w:i/>
          <w:color w:val="000000" w:themeColor="text1"/>
          <w:sz w:val="24"/>
          <w:szCs w:val="24"/>
        </w:rPr>
        <w:t xml:space="preserve">p </w:t>
      </w:r>
      <w:r w:rsidR="00405CB9" w:rsidRPr="002C6487">
        <w:rPr>
          <w:rFonts w:ascii="Times New Roman" w:hAnsi="Times New Roman" w:cs="Times New Roman"/>
          <w:color w:val="000000" w:themeColor="text1"/>
          <w:sz w:val="24"/>
          <w:szCs w:val="24"/>
        </w:rPr>
        <w:t>= .001, and high</w:t>
      </w:r>
      <w:r w:rsidR="0044201A" w:rsidRPr="002C6487">
        <w:rPr>
          <w:rFonts w:ascii="Times New Roman" w:hAnsi="Times New Roman" w:cs="Times New Roman"/>
          <w:color w:val="000000" w:themeColor="text1"/>
          <w:sz w:val="24"/>
          <w:szCs w:val="24"/>
        </w:rPr>
        <w:t xml:space="preserve"> exposure</w:t>
      </w:r>
      <w:r w:rsidR="00405CB9" w:rsidRPr="002C6487">
        <w:rPr>
          <w:rFonts w:ascii="Times New Roman" w:hAnsi="Times New Roman" w:cs="Times New Roman"/>
          <w:color w:val="000000" w:themeColor="text1"/>
          <w:sz w:val="24"/>
          <w:szCs w:val="24"/>
        </w:rPr>
        <w:t xml:space="preserve">, </w:t>
      </w:r>
      <w:r w:rsidR="00405CB9" w:rsidRPr="002C6487">
        <w:rPr>
          <w:rFonts w:ascii="Times New Roman" w:hAnsi="Times New Roman" w:cs="Times New Roman"/>
          <w:i/>
          <w:color w:val="000000" w:themeColor="text1"/>
          <w:sz w:val="24"/>
          <w:szCs w:val="24"/>
        </w:rPr>
        <w:t>b</w:t>
      </w:r>
      <w:r w:rsidR="00405CB9" w:rsidRPr="002C6487">
        <w:rPr>
          <w:rFonts w:ascii="Times New Roman" w:hAnsi="Times New Roman" w:cs="Times New Roman"/>
          <w:color w:val="000000" w:themeColor="text1"/>
          <w:sz w:val="24"/>
          <w:szCs w:val="24"/>
        </w:rPr>
        <w:t xml:space="preserve"> = 1.10, </w:t>
      </w:r>
      <w:r w:rsidR="00405CB9" w:rsidRPr="002C6487">
        <w:rPr>
          <w:rFonts w:ascii="Times New Roman" w:hAnsi="Times New Roman" w:cs="Times New Roman"/>
          <w:i/>
          <w:color w:val="000000" w:themeColor="text1"/>
          <w:sz w:val="24"/>
          <w:szCs w:val="24"/>
        </w:rPr>
        <w:t>t</w:t>
      </w:r>
      <w:r w:rsidR="00405CB9" w:rsidRPr="002C6487">
        <w:rPr>
          <w:rFonts w:ascii="Times New Roman" w:hAnsi="Times New Roman" w:cs="Times New Roman"/>
          <w:color w:val="000000" w:themeColor="text1"/>
          <w:sz w:val="24"/>
          <w:szCs w:val="24"/>
        </w:rPr>
        <w:t xml:space="preserve">(647.70) = </w:t>
      </w:r>
      <w:r w:rsidR="00CA3841" w:rsidRPr="002C6487">
        <w:rPr>
          <w:rFonts w:ascii="Times New Roman" w:hAnsi="Times New Roman" w:cs="Times New Roman"/>
          <w:color w:val="000000" w:themeColor="text1"/>
          <w:sz w:val="24"/>
          <w:szCs w:val="24"/>
        </w:rPr>
        <w:t xml:space="preserve">3.58, </w:t>
      </w:r>
      <w:r w:rsidR="00CA3841" w:rsidRPr="002C6487">
        <w:rPr>
          <w:rFonts w:ascii="Times New Roman" w:hAnsi="Times New Roman" w:cs="Times New Roman"/>
          <w:i/>
          <w:color w:val="000000" w:themeColor="text1"/>
          <w:sz w:val="24"/>
          <w:szCs w:val="24"/>
        </w:rPr>
        <w:t>p</w:t>
      </w:r>
      <w:r w:rsidR="00CA3841" w:rsidRPr="002C6487">
        <w:rPr>
          <w:rFonts w:ascii="Times New Roman" w:hAnsi="Times New Roman" w:cs="Times New Roman"/>
          <w:color w:val="000000" w:themeColor="text1"/>
          <w:sz w:val="24"/>
          <w:szCs w:val="24"/>
        </w:rPr>
        <w:t xml:space="preserve"> &lt; .00. </w:t>
      </w:r>
      <w:r w:rsidR="008B29BC" w:rsidRPr="002C6487">
        <w:rPr>
          <w:rFonts w:ascii="Times New Roman" w:hAnsi="Times New Roman" w:cs="Times New Roman"/>
          <w:color w:val="000000" w:themeColor="text1"/>
          <w:sz w:val="24"/>
          <w:szCs w:val="24"/>
        </w:rPr>
        <w:t xml:space="preserve">Hence, the fact that the ‘c`’ path was significant at moderate and high levels of selective exposure also means that changes in perceived opinion climate only </w:t>
      </w:r>
      <w:r w:rsidR="008B29BC" w:rsidRPr="002C6487">
        <w:rPr>
          <w:rFonts w:ascii="Times New Roman" w:hAnsi="Times New Roman" w:cs="Times New Roman"/>
          <w:i/>
          <w:color w:val="000000" w:themeColor="text1"/>
          <w:sz w:val="24"/>
          <w:szCs w:val="24"/>
        </w:rPr>
        <w:t>partially</w:t>
      </w:r>
      <w:r w:rsidR="008B29BC" w:rsidRPr="002C6487">
        <w:rPr>
          <w:rFonts w:ascii="Times New Roman" w:hAnsi="Times New Roman" w:cs="Times New Roman"/>
          <w:color w:val="000000" w:themeColor="text1"/>
          <w:sz w:val="24"/>
          <w:szCs w:val="24"/>
        </w:rPr>
        <w:t xml:space="preserve"> mediated the relations</w:t>
      </w:r>
      <w:r w:rsidR="00CA3841" w:rsidRPr="002C6487">
        <w:rPr>
          <w:rFonts w:ascii="Times New Roman" w:hAnsi="Times New Roman" w:cs="Times New Roman"/>
          <w:color w:val="000000" w:themeColor="text1"/>
          <w:sz w:val="24"/>
          <w:szCs w:val="24"/>
        </w:rPr>
        <w:t>hip between attitude-consistent versus</w:t>
      </w:r>
      <w:r w:rsidR="008B29BC" w:rsidRPr="002C6487">
        <w:rPr>
          <w:rFonts w:ascii="Times New Roman" w:hAnsi="Times New Roman" w:cs="Times New Roman"/>
          <w:color w:val="000000" w:themeColor="text1"/>
          <w:sz w:val="24"/>
          <w:szCs w:val="24"/>
        </w:rPr>
        <w:t xml:space="preserve"> </w:t>
      </w:r>
      <w:r w:rsidR="00CA3841" w:rsidRPr="002C6487">
        <w:rPr>
          <w:rFonts w:ascii="Times New Roman" w:hAnsi="Times New Roman" w:cs="Times New Roman"/>
          <w:color w:val="000000" w:themeColor="text1"/>
          <w:sz w:val="24"/>
          <w:szCs w:val="24"/>
        </w:rPr>
        <w:t xml:space="preserve">-discrepant selective </w:t>
      </w:r>
      <w:r w:rsidR="008B29BC" w:rsidRPr="002C6487">
        <w:rPr>
          <w:rFonts w:ascii="Times New Roman" w:hAnsi="Times New Roman" w:cs="Times New Roman"/>
          <w:color w:val="000000" w:themeColor="text1"/>
          <w:sz w:val="24"/>
          <w:szCs w:val="24"/>
        </w:rPr>
        <w:t>exposure and attitude-reinforcement.</w:t>
      </w:r>
    </w:p>
    <w:p w14:paraId="3AE9FE3C" w14:textId="2F66C84E" w:rsidR="00DA7F1D" w:rsidRPr="002C6487" w:rsidRDefault="00E1345A" w:rsidP="00A7547A">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To test H7b specifically for incidental exposure, Monte Carlo simulations with 10,000 iterations probed the significance of the moderated mediation pathways at no selective exposure (centered at zero), which </w:t>
      </w:r>
      <w:r w:rsidR="009B3DAC" w:rsidRPr="002C6487">
        <w:rPr>
          <w:rFonts w:ascii="Times New Roman" w:hAnsi="Times New Roman" w:cs="Times New Roman"/>
          <w:color w:val="000000" w:themeColor="text1"/>
          <w:sz w:val="24"/>
          <w:szCs w:val="24"/>
        </w:rPr>
        <w:t xml:space="preserve">are </w:t>
      </w:r>
      <w:r w:rsidRPr="002C6487">
        <w:rPr>
          <w:rFonts w:ascii="Times New Roman" w:hAnsi="Times New Roman" w:cs="Times New Roman"/>
          <w:color w:val="000000" w:themeColor="text1"/>
          <w:sz w:val="24"/>
          <w:szCs w:val="24"/>
        </w:rPr>
        <w:t xml:space="preserve">the </w:t>
      </w:r>
      <w:r w:rsidR="009B3DAC" w:rsidRPr="002C6487">
        <w:rPr>
          <w:rFonts w:ascii="Times New Roman" w:hAnsi="Times New Roman" w:cs="Times New Roman"/>
          <w:color w:val="000000" w:themeColor="text1"/>
          <w:sz w:val="24"/>
          <w:szCs w:val="24"/>
        </w:rPr>
        <w:t xml:space="preserve">instances of </w:t>
      </w:r>
      <w:r w:rsidRPr="002C6487">
        <w:rPr>
          <w:rFonts w:ascii="Times New Roman" w:hAnsi="Times New Roman" w:cs="Times New Roman"/>
          <w:color w:val="000000" w:themeColor="text1"/>
          <w:sz w:val="24"/>
          <w:szCs w:val="24"/>
        </w:rPr>
        <w:t xml:space="preserve">incidental </w:t>
      </w:r>
      <w:r w:rsidR="009B3DAC" w:rsidRPr="002C6487">
        <w:rPr>
          <w:rFonts w:ascii="Times New Roman" w:hAnsi="Times New Roman" w:cs="Times New Roman"/>
          <w:color w:val="000000" w:themeColor="text1"/>
          <w:sz w:val="24"/>
          <w:szCs w:val="24"/>
        </w:rPr>
        <w:t>exposure</w:t>
      </w:r>
      <w:r w:rsidR="00271530" w:rsidRPr="002C6487">
        <w:rPr>
          <w:rFonts w:ascii="Times New Roman" w:hAnsi="Times New Roman" w:cs="Times New Roman"/>
          <w:color w:val="000000" w:themeColor="text1"/>
          <w:sz w:val="24"/>
          <w:szCs w:val="24"/>
        </w:rPr>
        <w:t>. This analys</w:t>
      </w:r>
      <w:r w:rsidR="008E6458" w:rsidRPr="002C6487">
        <w:rPr>
          <w:rFonts w:ascii="Times New Roman" w:hAnsi="Times New Roman" w:cs="Times New Roman"/>
          <w:color w:val="000000" w:themeColor="text1"/>
          <w:sz w:val="24"/>
          <w:szCs w:val="24"/>
        </w:rPr>
        <w:t>i</w:t>
      </w:r>
      <w:r w:rsidR="00271530" w:rsidRPr="002C6487">
        <w:rPr>
          <w:rFonts w:ascii="Times New Roman" w:hAnsi="Times New Roman" w:cs="Times New Roman"/>
          <w:color w:val="000000" w:themeColor="text1"/>
          <w:sz w:val="24"/>
          <w:szCs w:val="24"/>
        </w:rPr>
        <w:t>s yielded an a*b coefficient of 0.01 CI</w:t>
      </w:r>
      <w:r w:rsidR="00271530" w:rsidRPr="002C6487">
        <w:rPr>
          <w:rFonts w:ascii="Times New Roman" w:hAnsi="Times New Roman" w:cs="Times New Roman"/>
          <w:color w:val="000000" w:themeColor="text1"/>
          <w:sz w:val="24"/>
          <w:szCs w:val="24"/>
          <w:vertAlign w:val="subscript"/>
        </w:rPr>
        <w:t>95</w:t>
      </w:r>
      <w:r w:rsidR="00271530" w:rsidRPr="002C6487">
        <w:rPr>
          <w:rFonts w:ascii="Times New Roman" w:hAnsi="Times New Roman" w:cs="Times New Roman"/>
          <w:color w:val="000000" w:themeColor="text1"/>
          <w:sz w:val="24"/>
          <w:szCs w:val="24"/>
        </w:rPr>
        <w:t>[</w:t>
      </w:r>
      <w:r w:rsidR="00566ED1" w:rsidRPr="002C6487">
        <w:rPr>
          <w:rFonts w:ascii="Times New Roman" w:hAnsi="Times New Roman" w:cs="Times New Roman"/>
          <w:color w:val="000000" w:themeColor="text1"/>
          <w:sz w:val="24"/>
          <w:szCs w:val="24"/>
        </w:rPr>
        <w:t xml:space="preserve">-0.04, 0.07]. </w:t>
      </w:r>
      <w:r w:rsidR="005833CC" w:rsidRPr="002C6487">
        <w:rPr>
          <w:rFonts w:ascii="Times New Roman" w:hAnsi="Times New Roman" w:cs="Times New Roman"/>
          <w:color w:val="000000" w:themeColor="text1"/>
          <w:sz w:val="24"/>
          <w:szCs w:val="24"/>
        </w:rPr>
        <w:t>Hence, H7b was not supported.</w:t>
      </w:r>
      <w:r w:rsidR="004C78D0" w:rsidRPr="002C6487">
        <w:rPr>
          <w:rFonts w:ascii="Times New Roman" w:hAnsi="Times New Roman" w:cs="Times New Roman"/>
          <w:color w:val="000000" w:themeColor="text1"/>
          <w:sz w:val="24"/>
          <w:szCs w:val="24"/>
        </w:rPr>
        <w:t xml:space="preserve"> </w:t>
      </w:r>
      <w:r w:rsidR="00F82B37" w:rsidRPr="002C6487">
        <w:rPr>
          <w:rFonts w:ascii="Times New Roman" w:hAnsi="Times New Roman" w:cs="Times New Roman"/>
          <w:color w:val="000000" w:themeColor="text1"/>
          <w:sz w:val="24"/>
          <w:szCs w:val="24"/>
        </w:rPr>
        <w:t xml:space="preserve">Thus H9 </w:t>
      </w:r>
      <w:r w:rsidR="008E6458" w:rsidRPr="002C6487">
        <w:rPr>
          <w:rFonts w:ascii="Times New Roman" w:hAnsi="Times New Roman" w:cs="Times New Roman"/>
          <w:color w:val="000000" w:themeColor="text1"/>
          <w:sz w:val="24"/>
          <w:szCs w:val="24"/>
        </w:rPr>
        <w:t xml:space="preserve">suggested a stronger mediation effect for selective vs. incidental exposure and </w:t>
      </w:r>
      <w:r w:rsidR="00F82B37" w:rsidRPr="002C6487">
        <w:rPr>
          <w:rFonts w:ascii="Times New Roman" w:hAnsi="Times New Roman" w:cs="Times New Roman"/>
          <w:color w:val="000000" w:themeColor="text1"/>
          <w:sz w:val="24"/>
          <w:szCs w:val="24"/>
        </w:rPr>
        <w:t>was supported, because incidental exposure did not influence attitudes via perceived opinion climate</w:t>
      </w:r>
      <w:r w:rsidR="005833CC" w:rsidRPr="002C6487">
        <w:rPr>
          <w:rFonts w:ascii="Times New Roman" w:hAnsi="Times New Roman" w:cs="Times New Roman"/>
          <w:color w:val="000000" w:themeColor="text1"/>
          <w:sz w:val="24"/>
          <w:szCs w:val="24"/>
        </w:rPr>
        <w:t xml:space="preserve"> (H7a not </w:t>
      </w:r>
      <w:r w:rsidR="005833CC" w:rsidRPr="002C6487">
        <w:rPr>
          <w:rFonts w:ascii="Times New Roman" w:hAnsi="Times New Roman" w:cs="Times New Roman"/>
          <w:color w:val="000000" w:themeColor="text1"/>
          <w:sz w:val="24"/>
          <w:szCs w:val="24"/>
        </w:rPr>
        <w:lastRenderedPageBreak/>
        <w:t>supported)</w:t>
      </w:r>
      <w:r w:rsidR="00F82B37" w:rsidRPr="002C6487">
        <w:rPr>
          <w:rFonts w:ascii="Times New Roman" w:hAnsi="Times New Roman" w:cs="Times New Roman"/>
          <w:color w:val="000000" w:themeColor="text1"/>
          <w:sz w:val="24"/>
          <w:szCs w:val="24"/>
        </w:rPr>
        <w:t>, but a significant mediation from selective exposure on attitudes via perceived opinion climate was evident in line with H7</w:t>
      </w:r>
      <w:r w:rsidR="005833CC" w:rsidRPr="002C6487">
        <w:rPr>
          <w:rFonts w:ascii="Times New Roman" w:hAnsi="Times New Roman" w:cs="Times New Roman"/>
          <w:color w:val="000000" w:themeColor="text1"/>
          <w:sz w:val="24"/>
          <w:szCs w:val="24"/>
        </w:rPr>
        <w:t>b</w:t>
      </w:r>
      <w:r w:rsidR="00F82B37" w:rsidRPr="002C6487">
        <w:rPr>
          <w:rFonts w:ascii="Times New Roman" w:hAnsi="Times New Roman" w:cs="Times New Roman"/>
          <w:color w:val="000000" w:themeColor="text1"/>
          <w:sz w:val="24"/>
          <w:szCs w:val="24"/>
        </w:rPr>
        <w:t>.</w:t>
      </w:r>
    </w:p>
    <w:p w14:paraId="3DCB15FE" w14:textId="77777777" w:rsidR="004C78D0" w:rsidRPr="002C6487" w:rsidRDefault="00056487" w:rsidP="00A7547A">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Considering the ‘c`’ path, the impact of incidental exposure was significant, with attitude-consistent incidental exposure leading to greater reinforcement relative to attitude-discrepant incidental exposure, </w:t>
      </w:r>
      <w:r w:rsidRPr="002C6487">
        <w:rPr>
          <w:rFonts w:ascii="Times New Roman" w:hAnsi="Times New Roman" w:cs="Times New Roman"/>
          <w:i/>
          <w:color w:val="000000" w:themeColor="text1"/>
          <w:sz w:val="24"/>
          <w:szCs w:val="24"/>
        </w:rPr>
        <w:t>b</w:t>
      </w:r>
      <w:r w:rsidRPr="002C6487">
        <w:rPr>
          <w:rFonts w:ascii="Times New Roman" w:hAnsi="Times New Roman" w:cs="Times New Roman"/>
          <w:color w:val="000000" w:themeColor="text1"/>
          <w:sz w:val="24"/>
          <w:szCs w:val="24"/>
        </w:rPr>
        <w:t xml:space="preserve"> = 0.40, </w:t>
      </w:r>
      <w:r w:rsidRPr="002C6487">
        <w:rPr>
          <w:rFonts w:ascii="Times New Roman" w:hAnsi="Times New Roman" w:cs="Times New Roman"/>
          <w:i/>
          <w:color w:val="000000" w:themeColor="text1"/>
          <w:sz w:val="24"/>
          <w:szCs w:val="24"/>
        </w:rPr>
        <w:t>t</w:t>
      </w:r>
      <w:r w:rsidRPr="002C6487">
        <w:rPr>
          <w:rFonts w:ascii="Times New Roman" w:hAnsi="Times New Roman" w:cs="Times New Roman"/>
          <w:color w:val="000000" w:themeColor="text1"/>
          <w:sz w:val="24"/>
          <w:szCs w:val="24"/>
        </w:rPr>
        <w:t xml:space="preserve">(571.60) = 3.36, </w:t>
      </w:r>
      <w:r w:rsidRPr="002C6487">
        <w:rPr>
          <w:rFonts w:ascii="Times New Roman" w:hAnsi="Times New Roman" w:cs="Times New Roman"/>
          <w:i/>
          <w:color w:val="000000" w:themeColor="text1"/>
          <w:sz w:val="24"/>
          <w:szCs w:val="24"/>
        </w:rPr>
        <w:t>p</w:t>
      </w:r>
      <w:r w:rsidRPr="002C6487">
        <w:rPr>
          <w:rFonts w:ascii="Times New Roman" w:hAnsi="Times New Roman" w:cs="Times New Roman"/>
          <w:color w:val="000000" w:themeColor="text1"/>
          <w:sz w:val="24"/>
          <w:szCs w:val="24"/>
        </w:rPr>
        <w:t xml:space="preserve"> = .001. </w:t>
      </w:r>
      <w:r w:rsidR="001C32E9" w:rsidRPr="002C6487">
        <w:rPr>
          <w:rFonts w:ascii="Times New Roman" w:hAnsi="Times New Roman" w:cs="Times New Roman"/>
          <w:color w:val="000000" w:themeColor="text1"/>
          <w:sz w:val="24"/>
          <w:szCs w:val="24"/>
        </w:rPr>
        <w:t>These results indicate that while selectiv</w:t>
      </w:r>
      <w:r w:rsidR="00E53D33" w:rsidRPr="002C6487">
        <w:rPr>
          <w:rFonts w:ascii="Times New Roman" w:hAnsi="Times New Roman" w:cs="Times New Roman"/>
          <w:color w:val="000000" w:themeColor="text1"/>
          <w:sz w:val="24"/>
          <w:szCs w:val="24"/>
        </w:rPr>
        <w:t>e exposure can drive changes in</w:t>
      </w:r>
      <w:r w:rsidR="001C32E9" w:rsidRPr="002C6487">
        <w:rPr>
          <w:rFonts w:ascii="Times New Roman" w:hAnsi="Times New Roman" w:cs="Times New Roman"/>
          <w:color w:val="000000" w:themeColor="text1"/>
          <w:sz w:val="24"/>
          <w:szCs w:val="24"/>
        </w:rPr>
        <w:t xml:space="preserve"> public opinion</w:t>
      </w:r>
      <w:r w:rsidR="00E53D33" w:rsidRPr="002C6487">
        <w:rPr>
          <w:rFonts w:ascii="Times New Roman" w:hAnsi="Times New Roman" w:cs="Times New Roman"/>
          <w:color w:val="000000" w:themeColor="text1"/>
          <w:sz w:val="24"/>
          <w:szCs w:val="24"/>
        </w:rPr>
        <w:t xml:space="preserve"> perceptions</w:t>
      </w:r>
      <w:r w:rsidR="001C32E9" w:rsidRPr="002C6487">
        <w:rPr>
          <w:rFonts w:ascii="Times New Roman" w:hAnsi="Times New Roman" w:cs="Times New Roman"/>
          <w:color w:val="000000" w:themeColor="text1"/>
          <w:sz w:val="24"/>
          <w:szCs w:val="24"/>
        </w:rPr>
        <w:t>, and in turn drive reinforcement, both incidental and selective exposure direct</w:t>
      </w:r>
      <w:r w:rsidR="00E53D33" w:rsidRPr="002C6487">
        <w:rPr>
          <w:rFonts w:ascii="Times New Roman" w:hAnsi="Times New Roman" w:cs="Times New Roman"/>
          <w:color w:val="000000" w:themeColor="text1"/>
          <w:sz w:val="24"/>
          <w:szCs w:val="24"/>
        </w:rPr>
        <w:t>ly</w:t>
      </w:r>
      <w:r w:rsidR="001C32E9" w:rsidRPr="002C6487">
        <w:rPr>
          <w:rFonts w:ascii="Times New Roman" w:hAnsi="Times New Roman" w:cs="Times New Roman"/>
          <w:color w:val="000000" w:themeColor="text1"/>
          <w:sz w:val="24"/>
          <w:szCs w:val="24"/>
        </w:rPr>
        <w:t xml:space="preserve"> influence</w:t>
      </w:r>
      <w:r w:rsidR="00E53D33" w:rsidRPr="002C6487">
        <w:rPr>
          <w:rFonts w:ascii="Times New Roman" w:hAnsi="Times New Roman" w:cs="Times New Roman"/>
          <w:color w:val="000000" w:themeColor="text1"/>
          <w:sz w:val="24"/>
          <w:szCs w:val="24"/>
        </w:rPr>
        <w:t>d</w:t>
      </w:r>
      <w:r w:rsidR="001C32E9" w:rsidRPr="002C6487">
        <w:rPr>
          <w:rFonts w:ascii="Times New Roman" w:hAnsi="Times New Roman" w:cs="Times New Roman"/>
          <w:color w:val="000000" w:themeColor="text1"/>
          <w:sz w:val="24"/>
          <w:szCs w:val="24"/>
        </w:rPr>
        <w:t xml:space="preserve"> attitude reinforcement. </w:t>
      </w:r>
    </w:p>
    <w:p w14:paraId="33179514" w14:textId="32F08E3C" w:rsidR="00E53D33" w:rsidRPr="002C6487" w:rsidRDefault="00E53D33" w:rsidP="00A7547A">
      <w:pPr>
        <w:widowControl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Parallel analyses regarding H6/7 and H9 with </w:t>
      </w:r>
      <w:r w:rsidRPr="002C6487">
        <w:rPr>
          <w:rFonts w:ascii="Times New Roman" w:hAnsi="Times New Roman" w:cs="Times New Roman"/>
          <w:i/>
          <w:color w:val="000000" w:themeColor="text1"/>
          <w:sz w:val="24"/>
          <w:szCs w:val="24"/>
        </w:rPr>
        <w:t>current</w:t>
      </w:r>
      <w:r w:rsidRPr="002C6487">
        <w:rPr>
          <w:rFonts w:ascii="Times New Roman" w:hAnsi="Times New Roman" w:cs="Times New Roman"/>
          <w:color w:val="000000" w:themeColor="text1"/>
          <w:sz w:val="24"/>
          <w:szCs w:val="24"/>
        </w:rPr>
        <w:t xml:space="preserve"> opinion climate change (see </w:t>
      </w:r>
      <w:r w:rsidR="002767D0" w:rsidRPr="002C6487">
        <w:rPr>
          <w:rFonts w:ascii="Times New Roman" w:hAnsi="Times New Roman" w:cs="Times New Roman"/>
          <w:color w:val="000000" w:themeColor="text1"/>
          <w:sz w:val="24"/>
          <w:szCs w:val="24"/>
        </w:rPr>
        <w:t>online supplemental</w:t>
      </w:r>
      <w:r w:rsidR="0007457F" w:rsidRPr="002C6487">
        <w:rPr>
          <w:rFonts w:ascii="Times New Roman" w:hAnsi="Times New Roman" w:cs="Times New Roman"/>
          <w:color w:val="000000" w:themeColor="text1"/>
          <w:sz w:val="24"/>
          <w:szCs w:val="24"/>
        </w:rPr>
        <w:t xml:space="preserve"> </w:t>
      </w:r>
      <w:r w:rsidR="00C241DC" w:rsidRPr="002C6487">
        <w:rPr>
          <w:rFonts w:ascii="Times New Roman" w:hAnsi="Times New Roman" w:cs="Times New Roman"/>
          <w:color w:val="000000" w:themeColor="text1"/>
          <w:sz w:val="24"/>
          <w:szCs w:val="24"/>
        </w:rPr>
        <w:t xml:space="preserve">file </w:t>
      </w:r>
      <w:r w:rsidR="0007457F" w:rsidRPr="002C6487">
        <w:rPr>
          <w:rFonts w:ascii="Times New Roman" w:hAnsi="Times New Roman" w:cs="Times New Roman"/>
          <w:color w:val="000000" w:themeColor="text1"/>
          <w:sz w:val="24"/>
          <w:szCs w:val="24"/>
        </w:rPr>
        <w:t xml:space="preserve">Appendix </w:t>
      </w:r>
      <w:r w:rsidR="009B2746" w:rsidRPr="002C6487">
        <w:rPr>
          <w:rFonts w:ascii="Times New Roman" w:hAnsi="Times New Roman" w:cs="Times New Roman"/>
          <w:color w:val="000000" w:themeColor="text1"/>
          <w:sz w:val="24"/>
          <w:szCs w:val="24"/>
        </w:rPr>
        <w:t>E</w:t>
      </w:r>
      <w:r w:rsidRPr="002C6487">
        <w:rPr>
          <w:rFonts w:ascii="Times New Roman" w:hAnsi="Times New Roman" w:cs="Times New Roman"/>
          <w:color w:val="000000" w:themeColor="text1"/>
          <w:sz w:val="24"/>
          <w:szCs w:val="24"/>
        </w:rPr>
        <w:t xml:space="preserve">) yielded </w:t>
      </w:r>
      <w:r w:rsidR="00E21BE5" w:rsidRPr="002C6487">
        <w:rPr>
          <w:rFonts w:ascii="Times New Roman" w:hAnsi="Times New Roman" w:cs="Times New Roman"/>
          <w:color w:val="000000" w:themeColor="text1"/>
          <w:sz w:val="24"/>
          <w:szCs w:val="24"/>
        </w:rPr>
        <w:t xml:space="preserve">similar </w:t>
      </w:r>
      <w:r w:rsidRPr="002C6487">
        <w:rPr>
          <w:rFonts w:ascii="Times New Roman" w:hAnsi="Times New Roman" w:cs="Times New Roman"/>
          <w:color w:val="000000" w:themeColor="text1"/>
          <w:sz w:val="24"/>
          <w:szCs w:val="24"/>
        </w:rPr>
        <w:t xml:space="preserve">findings. </w:t>
      </w:r>
    </w:p>
    <w:p w14:paraId="2ABEF802" w14:textId="77777777" w:rsidR="00B25C7D" w:rsidRPr="002C6487" w:rsidRDefault="00B25C7D" w:rsidP="00B25C7D">
      <w:pPr>
        <w:widowControl w:val="0"/>
        <w:tabs>
          <w:tab w:val="left" w:pos="6624"/>
        </w:tabs>
        <w:autoSpaceDE w:val="0"/>
        <w:autoSpaceDN w:val="0"/>
        <w:adjustRightInd w:val="0"/>
        <w:spacing w:after="0" w:line="480" w:lineRule="auto"/>
        <w:jc w:val="center"/>
        <w:rPr>
          <w:rFonts w:ascii="Times New Roman" w:hAnsi="Times New Roman" w:cs="Times New Roman"/>
          <w:b/>
          <w:color w:val="000000" w:themeColor="text1"/>
          <w:sz w:val="24"/>
          <w:szCs w:val="24"/>
        </w:rPr>
      </w:pPr>
      <w:r w:rsidRPr="002C6487">
        <w:rPr>
          <w:rFonts w:ascii="Times New Roman" w:hAnsi="Times New Roman" w:cs="Times New Roman"/>
          <w:b/>
          <w:color w:val="000000" w:themeColor="text1"/>
          <w:sz w:val="24"/>
          <w:szCs w:val="24"/>
        </w:rPr>
        <w:t>Discussion</w:t>
      </w:r>
    </w:p>
    <w:p w14:paraId="7B3D3319" w14:textId="77777777" w:rsidR="00B25C7D" w:rsidRPr="002C6487" w:rsidRDefault="00B25C7D" w:rsidP="00B25C7D">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In light of strong concerns about polarization of the electorate due to selective exposure to partisan media messages, particularly online, the present </w:t>
      </w:r>
      <w:r w:rsidR="00C068F8" w:rsidRPr="002C6487">
        <w:rPr>
          <w:rFonts w:ascii="Times New Roman" w:hAnsi="Times New Roman" w:cs="Times New Roman"/>
          <w:color w:val="000000" w:themeColor="text1"/>
          <w:sz w:val="24"/>
          <w:szCs w:val="24"/>
        </w:rPr>
        <w:t xml:space="preserve">study extended the existing literature by examining consequences of </w:t>
      </w:r>
      <w:r w:rsidR="00D90954" w:rsidRPr="002C6487">
        <w:rPr>
          <w:rFonts w:ascii="Times New Roman" w:hAnsi="Times New Roman" w:cs="Times New Roman"/>
          <w:color w:val="000000" w:themeColor="text1"/>
          <w:sz w:val="24"/>
          <w:szCs w:val="24"/>
        </w:rPr>
        <w:t xml:space="preserve">both </w:t>
      </w:r>
      <w:r w:rsidR="00487607" w:rsidRPr="002C6487">
        <w:rPr>
          <w:rFonts w:ascii="Times New Roman" w:hAnsi="Times New Roman" w:cs="Times New Roman"/>
          <w:color w:val="000000" w:themeColor="text1"/>
          <w:sz w:val="24"/>
          <w:szCs w:val="24"/>
        </w:rPr>
        <w:t>selective and incidental exposure</w:t>
      </w:r>
      <w:r w:rsidR="00C068F8" w:rsidRPr="002C6487">
        <w:rPr>
          <w:rFonts w:ascii="Times New Roman" w:hAnsi="Times New Roman" w:cs="Times New Roman"/>
          <w:color w:val="000000" w:themeColor="text1"/>
          <w:sz w:val="24"/>
          <w:szCs w:val="24"/>
        </w:rPr>
        <w:t xml:space="preserve">. The study utilized </w:t>
      </w:r>
      <w:r w:rsidRPr="002C6487">
        <w:rPr>
          <w:rFonts w:ascii="Times New Roman" w:hAnsi="Times New Roman" w:cs="Times New Roman"/>
          <w:color w:val="000000" w:themeColor="text1"/>
          <w:sz w:val="24"/>
          <w:szCs w:val="24"/>
        </w:rPr>
        <w:t xml:space="preserve">an online context </w:t>
      </w:r>
      <w:r w:rsidR="00C068F8" w:rsidRPr="002C6487">
        <w:rPr>
          <w:rFonts w:ascii="Times New Roman" w:hAnsi="Times New Roman" w:cs="Times New Roman"/>
          <w:color w:val="000000" w:themeColor="text1"/>
          <w:sz w:val="24"/>
          <w:szCs w:val="24"/>
        </w:rPr>
        <w:t xml:space="preserve">that </w:t>
      </w:r>
      <w:r w:rsidRPr="002C6487">
        <w:rPr>
          <w:rFonts w:ascii="Times New Roman" w:hAnsi="Times New Roman" w:cs="Times New Roman"/>
          <w:color w:val="000000" w:themeColor="text1"/>
          <w:sz w:val="24"/>
          <w:szCs w:val="24"/>
        </w:rPr>
        <w:t>featu</w:t>
      </w:r>
      <w:r w:rsidR="00C068F8" w:rsidRPr="002C6487">
        <w:rPr>
          <w:rFonts w:ascii="Times New Roman" w:hAnsi="Times New Roman" w:cs="Times New Roman"/>
          <w:color w:val="000000" w:themeColor="text1"/>
          <w:sz w:val="24"/>
          <w:szCs w:val="24"/>
        </w:rPr>
        <w:t xml:space="preserve">red </w:t>
      </w:r>
      <w:r w:rsidRPr="002C6487">
        <w:rPr>
          <w:rFonts w:ascii="Times New Roman" w:hAnsi="Times New Roman" w:cs="Times New Roman"/>
          <w:color w:val="000000" w:themeColor="text1"/>
          <w:sz w:val="24"/>
          <w:szCs w:val="24"/>
        </w:rPr>
        <w:t xml:space="preserve">six different controversial issues and </w:t>
      </w:r>
      <w:r w:rsidR="00487607" w:rsidRPr="002C6487">
        <w:rPr>
          <w:rFonts w:ascii="Times New Roman" w:hAnsi="Times New Roman" w:cs="Times New Roman"/>
          <w:color w:val="000000" w:themeColor="text1"/>
          <w:sz w:val="24"/>
          <w:szCs w:val="24"/>
        </w:rPr>
        <w:t xml:space="preserve">compared </w:t>
      </w:r>
      <w:r w:rsidR="00C068F8" w:rsidRPr="002C6487">
        <w:rPr>
          <w:rFonts w:ascii="Times New Roman" w:hAnsi="Times New Roman" w:cs="Times New Roman"/>
          <w:color w:val="000000" w:themeColor="text1"/>
          <w:sz w:val="24"/>
          <w:szCs w:val="24"/>
        </w:rPr>
        <w:t xml:space="preserve">the </w:t>
      </w:r>
      <w:r w:rsidR="00487607" w:rsidRPr="002C6487">
        <w:rPr>
          <w:rFonts w:ascii="Times New Roman" w:hAnsi="Times New Roman" w:cs="Times New Roman"/>
          <w:color w:val="000000" w:themeColor="text1"/>
          <w:sz w:val="24"/>
          <w:szCs w:val="24"/>
        </w:rPr>
        <w:t xml:space="preserve">consequences </w:t>
      </w:r>
      <w:r w:rsidR="00C068F8" w:rsidRPr="002C6487">
        <w:rPr>
          <w:rFonts w:ascii="Times New Roman" w:hAnsi="Times New Roman" w:cs="Times New Roman"/>
          <w:color w:val="000000" w:themeColor="text1"/>
          <w:sz w:val="24"/>
          <w:szCs w:val="24"/>
        </w:rPr>
        <w:t xml:space="preserve">of exposure </w:t>
      </w:r>
      <w:r w:rsidR="00487607" w:rsidRPr="002C6487">
        <w:rPr>
          <w:rFonts w:ascii="Times New Roman" w:hAnsi="Times New Roman" w:cs="Times New Roman"/>
          <w:color w:val="000000" w:themeColor="text1"/>
          <w:sz w:val="24"/>
          <w:szCs w:val="24"/>
        </w:rPr>
        <w:t>for attitude reinforcement.</w:t>
      </w:r>
      <w:r w:rsidR="00D90954" w:rsidRPr="002C6487">
        <w:rPr>
          <w:rFonts w:ascii="Times New Roman" w:hAnsi="Times New Roman" w:cs="Times New Roman"/>
          <w:color w:val="000000" w:themeColor="text1"/>
          <w:sz w:val="24"/>
          <w:szCs w:val="24"/>
        </w:rPr>
        <w:t xml:space="preserve"> Changes in anticipated opinion climate were examined as </w:t>
      </w:r>
      <w:r w:rsidR="001034D4" w:rsidRPr="002C6487">
        <w:rPr>
          <w:rFonts w:ascii="Times New Roman" w:hAnsi="Times New Roman" w:cs="Times New Roman"/>
          <w:color w:val="000000" w:themeColor="text1"/>
          <w:sz w:val="24"/>
          <w:szCs w:val="24"/>
        </w:rPr>
        <w:t xml:space="preserve">a </w:t>
      </w:r>
      <w:r w:rsidR="00D90954" w:rsidRPr="002C6487">
        <w:rPr>
          <w:rFonts w:ascii="Times New Roman" w:hAnsi="Times New Roman" w:cs="Times New Roman"/>
          <w:color w:val="000000" w:themeColor="text1"/>
          <w:sz w:val="24"/>
          <w:szCs w:val="24"/>
        </w:rPr>
        <w:t>possible mediator of these attitude impacts. Further, t</w:t>
      </w:r>
      <w:r w:rsidRPr="002C6487">
        <w:rPr>
          <w:rFonts w:ascii="Times New Roman" w:hAnsi="Times New Roman" w:cs="Times New Roman"/>
          <w:color w:val="000000" w:themeColor="text1"/>
          <w:sz w:val="24"/>
          <w:szCs w:val="24"/>
        </w:rPr>
        <w:t xml:space="preserve">he present procedure created a complex message environment </w:t>
      </w:r>
      <w:r w:rsidR="00D90954" w:rsidRPr="002C6487">
        <w:rPr>
          <w:rFonts w:ascii="Times New Roman" w:hAnsi="Times New Roman" w:cs="Times New Roman"/>
          <w:color w:val="000000" w:themeColor="text1"/>
          <w:sz w:val="24"/>
          <w:szCs w:val="24"/>
        </w:rPr>
        <w:t>(with 6 topic</w:t>
      </w:r>
      <w:r w:rsidR="001034D4" w:rsidRPr="002C6487">
        <w:rPr>
          <w:rFonts w:ascii="Times New Roman" w:hAnsi="Times New Roman" w:cs="Times New Roman"/>
          <w:color w:val="000000" w:themeColor="text1"/>
          <w:sz w:val="24"/>
          <w:szCs w:val="24"/>
        </w:rPr>
        <w:t>s</w:t>
      </w:r>
      <w:r w:rsidR="00D90954" w:rsidRPr="002C6487">
        <w:rPr>
          <w:rFonts w:ascii="Times New Roman" w:hAnsi="Times New Roman" w:cs="Times New Roman"/>
          <w:color w:val="000000" w:themeColor="text1"/>
          <w:sz w:val="24"/>
          <w:szCs w:val="24"/>
        </w:rPr>
        <w:t xml:space="preserve">, as opposed to 1-4 topics in earlier studies) </w:t>
      </w:r>
      <w:r w:rsidRPr="002C6487">
        <w:rPr>
          <w:rFonts w:ascii="Times New Roman" w:hAnsi="Times New Roman" w:cs="Times New Roman"/>
          <w:color w:val="000000" w:themeColor="text1"/>
          <w:sz w:val="24"/>
          <w:szCs w:val="24"/>
        </w:rPr>
        <w:t>that is more reflective of current media use contexts</w:t>
      </w:r>
      <w:r w:rsidR="00D90954" w:rsidRPr="002C6487">
        <w:rPr>
          <w:rFonts w:ascii="Times New Roman" w:hAnsi="Times New Roman" w:cs="Times New Roman"/>
          <w:color w:val="000000" w:themeColor="text1"/>
          <w:sz w:val="24"/>
          <w:szCs w:val="24"/>
        </w:rPr>
        <w:t>, and used unobtrusive observation measures</w:t>
      </w:r>
      <w:r w:rsidRPr="002C6487">
        <w:rPr>
          <w:rFonts w:ascii="Times New Roman" w:hAnsi="Times New Roman" w:cs="Times New Roman"/>
          <w:color w:val="000000" w:themeColor="text1"/>
          <w:sz w:val="24"/>
          <w:szCs w:val="24"/>
        </w:rPr>
        <w:t xml:space="preserve"> </w:t>
      </w:r>
      <w:r w:rsidR="00D90954" w:rsidRPr="002C6487">
        <w:rPr>
          <w:rFonts w:ascii="Times New Roman" w:hAnsi="Times New Roman" w:cs="Times New Roman"/>
          <w:color w:val="000000" w:themeColor="text1"/>
          <w:sz w:val="24"/>
          <w:szCs w:val="24"/>
        </w:rPr>
        <w:t>instead of self-report measures of exposure. C</w:t>
      </w:r>
      <w:r w:rsidRPr="002C6487">
        <w:rPr>
          <w:rFonts w:ascii="Times New Roman" w:hAnsi="Times New Roman" w:cs="Times New Roman"/>
          <w:color w:val="000000" w:themeColor="text1"/>
          <w:sz w:val="24"/>
          <w:szCs w:val="24"/>
        </w:rPr>
        <w:t>hanges regarding attitudes and public opinion perceptions resulting from selective exposure were ascertained with pre-posttest measures across the six issues</w:t>
      </w:r>
      <w:r w:rsidR="00D90954" w:rsidRPr="002C6487">
        <w:rPr>
          <w:rFonts w:ascii="Times New Roman" w:hAnsi="Times New Roman" w:cs="Times New Roman"/>
          <w:color w:val="000000" w:themeColor="text1"/>
          <w:sz w:val="24"/>
          <w:szCs w:val="24"/>
        </w:rPr>
        <w:t>, allowing for inferences that are robust across topics</w:t>
      </w:r>
      <w:r w:rsidRPr="002C6487">
        <w:rPr>
          <w:rFonts w:ascii="Times New Roman" w:hAnsi="Times New Roman" w:cs="Times New Roman"/>
          <w:color w:val="000000" w:themeColor="text1"/>
          <w:sz w:val="24"/>
          <w:szCs w:val="24"/>
        </w:rPr>
        <w:t xml:space="preserve">. </w:t>
      </w:r>
    </w:p>
    <w:p w14:paraId="75DE4622" w14:textId="77777777" w:rsidR="003434E9" w:rsidRPr="002C6487" w:rsidRDefault="008D0B4E" w:rsidP="00AF4DBD">
      <w:pPr>
        <w:widowControl w:val="0"/>
        <w:autoSpaceDE w:val="0"/>
        <w:autoSpaceDN w:val="0"/>
        <w:adjustRightInd w:val="0"/>
        <w:spacing w:after="0" w:line="480" w:lineRule="auto"/>
        <w:ind w:firstLine="720"/>
        <w:rPr>
          <w:rFonts w:ascii="Times New Roman" w:hAnsi="Times New Roman" w:cs="Times New Roman"/>
          <w:iCs/>
          <w:color w:val="000000" w:themeColor="text1"/>
          <w:sz w:val="24"/>
          <w:szCs w:val="24"/>
        </w:rPr>
      </w:pPr>
      <w:r w:rsidRPr="002C6487">
        <w:rPr>
          <w:rFonts w:ascii="Times New Roman" w:hAnsi="Times New Roman" w:cs="Times New Roman"/>
          <w:color w:val="000000" w:themeColor="text1"/>
          <w:sz w:val="24"/>
          <w:szCs w:val="24"/>
        </w:rPr>
        <w:t xml:space="preserve">For easy reference, </w:t>
      </w:r>
      <w:r w:rsidR="00234F14" w:rsidRPr="002C6487">
        <w:rPr>
          <w:rFonts w:ascii="Times New Roman" w:hAnsi="Times New Roman" w:cs="Times New Roman"/>
          <w:color w:val="000000" w:themeColor="text1"/>
          <w:sz w:val="24"/>
          <w:szCs w:val="24"/>
        </w:rPr>
        <w:t xml:space="preserve">Online </w:t>
      </w:r>
      <w:r w:rsidR="00B01849" w:rsidRPr="002C6487">
        <w:rPr>
          <w:rFonts w:ascii="Times New Roman" w:hAnsi="Times New Roman" w:cs="Times New Roman"/>
          <w:color w:val="000000" w:themeColor="text1"/>
          <w:sz w:val="24"/>
          <w:szCs w:val="24"/>
        </w:rPr>
        <w:t xml:space="preserve">Appendix </w:t>
      </w:r>
      <w:r w:rsidR="00101131" w:rsidRPr="002C6487">
        <w:rPr>
          <w:rFonts w:ascii="Times New Roman" w:hAnsi="Times New Roman" w:cs="Times New Roman"/>
          <w:color w:val="000000" w:themeColor="text1"/>
          <w:sz w:val="24"/>
          <w:szCs w:val="24"/>
        </w:rPr>
        <w:t>A</w:t>
      </w:r>
      <w:r w:rsidRPr="002C6487">
        <w:rPr>
          <w:rFonts w:ascii="Times New Roman" w:hAnsi="Times New Roman" w:cs="Times New Roman"/>
          <w:color w:val="000000" w:themeColor="text1"/>
          <w:sz w:val="24"/>
          <w:szCs w:val="24"/>
        </w:rPr>
        <w:t xml:space="preserve"> provides a list of the nine hypotheses</w:t>
      </w:r>
      <w:r w:rsidR="00B01849" w:rsidRPr="002C6487">
        <w:rPr>
          <w:rFonts w:ascii="Times New Roman" w:hAnsi="Times New Roman" w:cs="Times New Roman"/>
          <w:color w:val="000000" w:themeColor="text1"/>
          <w:sz w:val="24"/>
          <w:szCs w:val="24"/>
        </w:rPr>
        <w:t xml:space="preserve">. </w:t>
      </w:r>
      <w:r w:rsidR="00D90954" w:rsidRPr="002C6487">
        <w:rPr>
          <w:rFonts w:ascii="Times New Roman" w:hAnsi="Times New Roman" w:cs="Times New Roman"/>
          <w:color w:val="000000" w:themeColor="text1"/>
          <w:sz w:val="24"/>
          <w:szCs w:val="24"/>
        </w:rPr>
        <w:t>First off, t</w:t>
      </w:r>
      <w:r w:rsidR="00B25C7D" w:rsidRPr="002C6487">
        <w:rPr>
          <w:rFonts w:ascii="Times New Roman" w:hAnsi="Times New Roman" w:cs="Times New Roman"/>
          <w:color w:val="000000" w:themeColor="text1"/>
          <w:sz w:val="24"/>
          <w:szCs w:val="24"/>
        </w:rPr>
        <w:t xml:space="preserve">he classic confirmation bias per H1 was supported because online users </w:t>
      </w:r>
      <w:r w:rsidR="00487607" w:rsidRPr="002C6487">
        <w:rPr>
          <w:rFonts w:ascii="Times New Roman" w:hAnsi="Times New Roman" w:cs="Times New Roman"/>
          <w:color w:val="000000" w:themeColor="text1"/>
          <w:sz w:val="24"/>
          <w:szCs w:val="24"/>
        </w:rPr>
        <w:t>spen</w:t>
      </w:r>
      <w:r w:rsidR="00C359AC" w:rsidRPr="002C6487">
        <w:rPr>
          <w:rFonts w:ascii="Times New Roman" w:hAnsi="Times New Roman" w:cs="Times New Roman"/>
          <w:color w:val="000000" w:themeColor="text1"/>
          <w:sz w:val="24"/>
          <w:szCs w:val="24"/>
        </w:rPr>
        <w:t>t</w:t>
      </w:r>
      <w:r w:rsidR="00487607" w:rsidRPr="002C6487">
        <w:rPr>
          <w:rFonts w:ascii="Times New Roman" w:hAnsi="Times New Roman" w:cs="Times New Roman"/>
          <w:color w:val="000000" w:themeColor="text1"/>
          <w:sz w:val="24"/>
          <w:szCs w:val="24"/>
        </w:rPr>
        <w:t xml:space="preserve"> more time reading </w:t>
      </w:r>
      <w:r w:rsidR="00B25C7D" w:rsidRPr="002C6487">
        <w:rPr>
          <w:rFonts w:ascii="Times New Roman" w:hAnsi="Times New Roman" w:cs="Times New Roman"/>
          <w:color w:val="000000" w:themeColor="text1"/>
          <w:sz w:val="24"/>
          <w:szCs w:val="24"/>
        </w:rPr>
        <w:lastRenderedPageBreak/>
        <w:t>attitude-consistent than –discrepant messages.</w:t>
      </w:r>
      <w:r w:rsidR="00093534" w:rsidRPr="002C6487">
        <w:rPr>
          <w:rFonts w:ascii="Times New Roman" w:hAnsi="Times New Roman" w:cs="Times New Roman"/>
          <w:color w:val="000000" w:themeColor="text1"/>
          <w:sz w:val="24"/>
          <w:szCs w:val="24"/>
        </w:rPr>
        <w:t xml:space="preserve"> Thus</w:t>
      </w:r>
      <w:r w:rsidRPr="002C6487">
        <w:rPr>
          <w:rFonts w:ascii="Times New Roman" w:hAnsi="Times New Roman" w:cs="Times New Roman"/>
          <w:color w:val="000000" w:themeColor="text1"/>
          <w:sz w:val="24"/>
          <w:szCs w:val="24"/>
        </w:rPr>
        <w:t>,</w:t>
      </w:r>
      <w:r w:rsidR="00093534" w:rsidRPr="002C6487">
        <w:rPr>
          <w:rFonts w:ascii="Times New Roman" w:hAnsi="Times New Roman" w:cs="Times New Roman"/>
          <w:color w:val="000000" w:themeColor="text1"/>
          <w:sz w:val="24"/>
          <w:szCs w:val="24"/>
        </w:rPr>
        <w:t xml:space="preserve"> the comparatively high number of available choices did not reduce cognitive resources such that a confirmation bias would not occur. Further, </w:t>
      </w:r>
      <w:r w:rsidR="00B25C7D" w:rsidRPr="002C6487">
        <w:rPr>
          <w:rFonts w:ascii="Times New Roman" w:hAnsi="Times New Roman" w:cs="Times New Roman"/>
          <w:color w:val="000000" w:themeColor="text1"/>
          <w:sz w:val="24"/>
          <w:szCs w:val="24"/>
        </w:rPr>
        <w:t xml:space="preserve">H2a/b suggested that attitude-consistent selective exposure reinforces attitudes while attitude-discrepant </w:t>
      </w:r>
      <w:r w:rsidR="00805C26" w:rsidRPr="002C6487">
        <w:rPr>
          <w:rFonts w:ascii="Times New Roman" w:hAnsi="Times New Roman" w:cs="Times New Roman"/>
          <w:color w:val="000000" w:themeColor="text1"/>
          <w:sz w:val="24"/>
          <w:szCs w:val="24"/>
        </w:rPr>
        <w:t xml:space="preserve">selective </w:t>
      </w:r>
      <w:r w:rsidR="00B25C7D" w:rsidRPr="002C6487">
        <w:rPr>
          <w:rFonts w:ascii="Times New Roman" w:hAnsi="Times New Roman" w:cs="Times New Roman"/>
          <w:color w:val="000000" w:themeColor="text1"/>
          <w:sz w:val="24"/>
          <w:szCs w:val="24"/>
        </w:rPr>
        <w:t>exposure weakens them</w:t>
      </w:r>
      <w:r w:rsidRPr="002C6487">
        <w:rPr>
          <w:rFonts w:ascii="Times New Roman" w:hAnsi="Times New Roman" w:cs="Times New Roman"/>
          <w:color w:val="000000" w:themeColor="text1"/>
          <w:sz w:val="24"/>
          <w:szCs w:val="24"/>
        </w:rPr>
        <w:t>—</w:t>
      </w:r>
      <w:r w:rsidR="00B25C7D" w:rsidRPr="002C6487">
        <w:rPr>
          <w:rFonts w:ascii="Times New Roman" w:hAnsi="Times New Roman" w:cs="Times New Roman"/>
          <w:color w:val="000000" w:themeColor="text1"/>
          <w:sz w:val="24"/>
          <w:szCs w:val="24"/>
        </w:rPr>
        <w:t>both claims were supported</w:t>
      </w:r>
      <w:r w:rsidR="00854CB0" w:rsidRPr="002C6487">
        <w:rPr>
          <w:rFonts w:ascii="Times New Roman" w:hAnsi="Times New Roman" w:cs="Times New Roman"/>
          <w:color w:val="000000" w:themeColor="text1"/>
          <w:sz w:val="24"/>
          <w:szCs w:val="24"/>
        </w:rPr>
        <w:t xml:space="preserve">. </w:t>
      </w:r>
      <w:r w:rsidR="003434E9" w:rsidRPr="002C6487">
        <w:rPr>
          <w:rFonts w:ascii="Times New Roman" w:hAnsi="Times New Roman" w:cs="Times New Roman"/>
          <w:color w:val="000000" w:themeColor="text1"/>
          <w:sz w:val="24"/>
          <w:szCs w:val="24"/>
        </w:rPr>
        <w:t xml:space="preserve">This observation of attitude-discrepant selective exposure could be considered surprising by some scholars, in light of the </w:t>
      </w:r>
      <w:r w:rsidR="003434E9" w:rsidRPr="002C6487">
        <w:rPr>
          <w:rFonts w:ascii="Times New Roman" w:hAnsi="Times New Roman" w:cs="Times New Roman"/>
          <w:i/>
          <w:color w:val="000000" w:themeColor="text1"/>
          <w:sz w:val="24"/>
          <w:szCs w:val="24"/>
        </w:rPr>
        <w:t>disconfirmation bias</w:t>
      </w:r>
      <w:r w:rsidR="003434E9" w:rsidRPr="002C6487">
        <w:rPr>
          <w:rFonts w:ascii="Times New Roman" w:hAnsi="Times New Roman" w:cs="Times New Roman"/>
          <w:color w:val="000000" w:themeColor="text1"/>
          <w:sz w:val="24"/>
          <w:szCs w:val="24"/>
        </w:rPr>
        <w:t xml:space="preserve"> suggested by Taber and Lodge (2006), in which people spend more time reading attitude-discrepant material but only because they are counter-arguing.</w:t>
      </w:r>
      <w:r w:rsidR="003434E9" w:rsidRPr="002C6487">
        <w:rPr>
          <w:rFonts w:ascii="Times New Roman" w:hAnsi="Times New Roman" w:cs="Times New Roman"/>
          <w:iCs/>
          <w:color w:val="000000" w:themeColor="text1"/>
          <w:sz w:val="24"/>
          <w:szCs w:val="24"/>
        </w:rPr>
        <w:t xml:space="preserve"> However, the current study as well as earlier selective exposure investigations have found that attitude-discrepant selective exposure weake</w:t>
      </w:r>
      <w:r w:rsidR="00BA79A8" w:rsidRPr="002C6487">
        <w:rPr>
          <w:rFonts w:ascii="Times New Roman" w:hAnsi="Times New Roman" w:cs="Times New Roman"/>
          <w:iCs/>
          <w:color w:val="000000" w:themeColor="text1"/>
          <w:sz w:val="24"/>
          <w:szCs w:val="24"/>
        </w:rPr>
        <w:t>ns</w:t>
      </w:r>
      <w:r w:rsidR="003434E9" w:rsidRPr="002C6487">
        <w:rPr>
          <w:rFonts w:ascii="Times New Roman" w:hAnsi="Times New Roman" w:cs="Times New Roman"/>
          <w:iCs/>
          <w:color w:val="000000" w:themeColor="text1"/>
          <w:sz w:val="24"/>
          <w:szCs w:val="24"/>
        </w:rPr>
        <w:t xml:space="preserve"> attitudes.</w:t>
      </w:r>
    </w:p>
    <w:p w14:paraId="6B357086" w14:textId="3F62B0EC" w:rsidR="00BE4E75" w:rsidRPr="002C6487" w:rsidRDefault="00C068F8" w:rsidP="00AF4DBD">
      <w:pPr>
        <w:widowControl w:val="0"/>
        <w:autoSpaceDE w:val="0"/>
        <w:autoSpaceDN w:val="0"/>
        <w:adjustRightInd w:val="0"/>
        <w:spacing w:after="0" w:line="480" w:lineRule="auto"/>
        <w:ind w:firstLine="720"/>
        <w:rPr>
          <w:rFonts w:ascii="Times New Roman" w:hAnsi="Times New Roman" w:cs="Times New Roman"/>
          <w:iCs/>
          <w:color w:val="000000" w:themeColor="text1"/>
          <w:sz w:val="24"/>
          <w:szCs w:val="24"/>
        </w:rPr>
      </w:pPr>
      <w:r w:rsidRPr="002C6487">
        <w:rPr>
          <w:rFonts w:ascii="Times New Roman" w:hAnsi="Times New Roman" w:cs="Times New Roman"/>
          <w:color w:val="000000" w:themeColor="text1"/>
          <w:sz w:val="24"/>
          <w:szCs w:val="24"/>
        </w:rPr>
        <w:t>Importantly</w:t>
      </w:r>
      <w:r w:rsidR="00854CB0" w:rsidRPr="002C6487">
        <w:rPr>
          <w:rFonts w:ascii="Times New Roman" w:hAnsi="Times New Roman" w:cs="Times New Roman"/>
          <w:color w:val="000000" w:themeColor="text1"/>
          <w:sz w:val="24"/>
          <w:szCs w:val="24"/>
        </w:rPr>
        <w:t xml:space="preserve">, </w:t>
      </w:r>
      <w:r w:rsidR="00BE4E75" w:rsidRPr="002C6487">
        <w:rPr>
          <w:rFonts w:ascii="Times New Roman" w:hAnsi="Times New Roman" w:cs="Times New Roman"/>
          <w:color w:val="000000" w:themeColor="text1"/>
          <w:sz w:val="24"/>
          <w:szCs w:val="24"/>
        </w:rPr>
        <w:t>H3</w:t>
      </w:r>
      <w:r w:rsidR="00854CB0" w:rsidRPr="002C6487">
        <w:rPr>
          <w:rFonts w:ascii="Times New Roman" w:hAnsi="Times New Roman" w:cs="Times New Roman"/>
          <w:color w:val="000000" w:themeColor="text1"/>
          <w:sz w:val="24"/>
          <w:szCs w:val="24"/>
        </w:rPr>
        <w:t>a/</w:t>
      </w:r>
      <w:r w:rsidR="00BE4E75" w:rsidRPr="002C6487">
        <w:rPr>
          <w:rFonts w:ascii="Times New Roman" w:hAnsi="Times New Roman" w:cs="Times New Roman"/>
          <w:color w:val="000000" w:themeColor="text1"/>
          <w:sz w:val="24"/>
          <w:szCs w:val="24"/>
        </w:rPr>
        <w:t>b was supported, indicating impact</w:t>
      </w:r>
      <w:r w:rsidR="008D0B4E" w:rsidRPr="002C6487">
        <w:rPr>
          <w:rFonts w:ascii="Times New Roman" w:hAnsi="Times New Roman" w:cs="Times New Roman"/>
          <w:color w:val="000000" w:themeColor="text1"/>
          <w:sz w:val="24"/>
          <w:szCs w:val="24"/>
        </w:rPr>
        <w:t>s</w:t>
      </w:r>
      <w:r w:rsidR="00BE4E75" w:rsidRPr="002C6487">
        <w:rPr>
          <w:rFonts w:ascii="Times New Roman" w:hAnsi="Times New Roman" w:cs="Times New Roman"/>
          <w:color w:val="000000" w:themeColor="text1"/>
          <w:sz w:val="24"/>
          <w:szCs w:val="24"/>
        </w:rPr>
        <w:t xml:space="preserve"> </w:t>
      </w:r>
      <w:r w:rsidR="00854CB0" w:rsidRPr="002C6487">
        <w:rPr>
          <w:rFonts w:ascii="Times New Roman" w:hAnsi="Times New Roman" w:cs="Times New Roman"/>
          <w:color w:val="000000" w:themeColor="text1"/>
          <w:sz w:val="24"/>
          <w:szCs w:val="24"/>
        </w:rPr>
        <w:t xml:space="preserve">from </w:t>
      </w:r>
      <w:r w:rsidR="008D0B4E" w:rsidRPr="002C6487">
        <w:rPr>
          <w:rFonts w:ascii="Times New Roman" w:hAnsi="Times New Roman" w:cs="Times New Roman"/>
          <w:color w:val="000000" w:themeColor="text1"/>
          <w:sz w:val="24"/>
          <w:szCs w:val="24"/>
        </w:rPr>
        <w:t xml:space="preserve">incidental exposure to </w:t>
      </w:r>
      <w:r w:rsidR="00854CB0" w:rsidRPr="002C6487">
        <w:rPr>
          <w:rFonts w:ascii="Times New Roman" w:hAnsi="Times New Roman" w:cs="Times New Roman"/>
          <w:color w:val="000000" w:themeColor="text1"/>
          <w:sz w:val="24"/>
          <w:szCs w:val="24"/>
        </w:rPr>
        <w:t xml:space="preserve">both attitude-consistent and </w:t>
      </w:r>
      <w:r w:rsidR="00BE4E75" w:rsidRPr="002C6487">
        <w:rPr>
          <w:rFonts w:ascii="Times New Roman" w:hAnsi="Times New Roman" w:cs="Times New Roman"/>
          <w:color w:val="000000" w:themeColor="text1"/>
          <w:sz w:val="24"/>
          <w:szCs w:val="24"/>
        </w:rPr>
        <w:t>attitude-discrepant leads</w:t>
      </w:r>
      <w:r w:rsidR="003434E9" w:rsidRPr="002C6487">
        <w:rPr>
          <w:rFonts w:ascii="Times New Roman" w:hAnsi="Times New Roman" w:cs="Times New Roman"/>
          <w:color w:val="000000" w:themeColor="text1"/>
          <w:sz w:val="24"/>
          <w:szCs w:val="24"/>
        </w:rPr>
        <w:t xml:space="preserve"> on attitudes</w:t>
      </w:r>
      <w:r w:rsidR="00BE4E75"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While </w:t>
      </w:r>
      <w:r w:rsidR="009F6176" w:rsidRPr="002C6487">
        <w:rPr>
          <w:rFonts w:ascii="Times New Roman" w:hAnsi="Times New Roman" w:cs="Times New Roman"/>
          <w:color w:val="000000" w:themeColor="text1"/>
          <w:sz w:val="24"/>
          <w:szCs w:val="24"/>
        </w:rPr>
        <w:t>H4 was supported</w:t>
      </w:r>
      <w:r w:rsidR="003434E9" w:rsidRPr="002C6487">
        <w:rPr>
          <w:rFonts w:ascii="Times New Roman" w:hAnsi="Times New Roman" w:cs="Times New Roman"/>
          <w:color w:val="000000" w:themeColor="text1"/>
          <w:sz w:val="24"/>
          <w:szCs w:val="24"/>
        </w:rPr>
        <w:t>, because</w:t>
      </w:r>
      <w:r w:rsidR="00384EE8" w:rsidRPr="002C6487">
        <w:rPr>
          <w:rFonts w:ascii="Times New Roman" w:hAnsi="Times New Roman" w:cs="Times New Roman"/>
          <w:color w:val="000000" w:themeColor="text1"/>
          <w:sz w:val="24"/>
          <w:szCs w:val="24"/>
        </w:rPr>
        <w:t xml:space="preserve"> </w:t>
      </w:r>
      <w:r w:rsidR="003434E9" w:rsidRPr="002C6487">
        <w:rPr>
          <w:rFonts w:ascii="Times New Roman" w:hAnsi="Times New Roman" w:cs="Times New Roman"/>
          <w:color w:val="000000" w:themeColor="text1"/>
          <w:sz w:val="24"/>
          <w:szCs w:val="24"/>
        </w:rPr>
        <w:t>s</w:t>
      </w:r>
      <w:r w:rsidR="009F6176" w:rsidRPr="002C6487">
        <w:rPr>
          <w:rFonts w:ascii="Times New Roman" w:hAnsi="Times New Roman" w:cs="Times New Roman"/>
          <w:color w:val="000000" w:themeColor="text1"/>
          <w:sz w:val="24"/>
          <w:szCs w:val="24"/>
        </w:rPr>
        <w:t xml:space="preserve">elective exposure </w:t>
      </w:r>
      <w:r w:rsidR="003434E9" w:rsidRPr="002C6487">
        <w:rPr>
          <w:rFonts w:ascii="Times New Roman" w:hAnsi="Times New Roman" w:cs="Times New Roman"/>
          <w:color w:val="000000" w:themeColor="text1"/>
          <w:sz w:val="24"/>
          <w:szCs w:val="24"/>
        </w:rPr>
        <w:t>impacts on attitudes were stronger than incidental exposure attitudes</w:t>
      </w:r>
      <w:r w:rsidRPr="002C6487">
        <w:rPr>
          <w:rFonts w:ascii="Times New Roman" w:hAnsi="Times New Roman" w:cs="Times New Roman"/>
          <w:color w:val="000000" w:themeColor="text1"/>
          <w:sz w:val="24"/>
          <w:szCs w:val="24"/>
        </w:rPr>
        <w:t xml:space="preserve">, it is </w:t>
      </w:r>
      <w:r w:rsidR="004D4C6A" w:rsidRPr="002C6487">
        <w:rPr>
          <w:rFonts w:ascii="Times New Roman" w:hAnsi="Times New Roman" w:cs="Times New Roman"/>
          <w:color w:val="000000" w:themeColor="text1"/>
          <w:sz w:val="24"/>
          <w:szCs w:val="24"/>
        </w:rPr>
        <w:t xml:space="preserve">important </w:t>
      </w:r>
      <w:r w:rsidRPr="002C6487">
        <w:rPr>
          <w:rFonts w:ascii="Times New Roman" w:hAnsi="Times New Roman" w:cs="Times New Roman"/>
          <w:color w:val="000000" w:themeColor="text1"/>
          <w:sz w:val="24"/>
          <w:szCs w:val="24"/>
        </w:rPr>
        <w:t>that incidental exposure also impact</w:t>
      </w:r>
      <w:r w:rsidR="004D4C6A" w:rsidRPr="002C6487">
        <w:rPr>
          <w:rFonts w:ascii="Times New Roman" w:hAnsi="Times New Roman" w:cs="Times New Roman"/>
          <w:color w:val="000000" w:themeColor="text1"/>
          <w:sz w:val="24"/>
          <w:szCs w:val="24"/>
        </w:rPr>
        <w:t>ed</w:t>
      </w:r>
      <w:r w:rsidRPr="002C6487">
        <w:rPr>
          <w:rFonts w:ascii="Times New Roman" w:hAnsi="Times New Roman" w:cs="Times New Roman"/>
          <w:color w:val="000000" w:themeColor="text1"/>
          <w:sz w:val="24"/>
          <w:szCs w:val="24"/>
        </w:rPr>
        <w:t xml:space="preserve"> attitudes. </w:t>
      </w:r>
      <w:r w:rsidR="00D45112" w:rsidRPr="002C6487">
        <w:rPr>
          <w:rFonts w:ascii="Times New Roman" w:hAnsi="Times New Roman" w:cs="Times New Roman"/>
          <w:color w:val="000000" w:themeColor="text1"/>
          <w:sz w:val="24"/>
          <w:szCs w:val="24"/>
        </w:rPr>
        <w:t xml:space="preserve">After all, </w:t>
      </w:r>
      <w:r w:rsidR="00E90921" w:rsidRPr="002C6487">
        <w:rPr>
          <w:rFonts w:ascii="Times New Roman" w:hAnsi="Times New Roman" w:cs="Times New Roman"/>
          <w:color w:val="000000" w:themeColor="text1"/>
          <w:sz w:val="24"/>
          <w:szCs w:val="24"/>
        </w:rPr>
        <w:t xml:space="preserve">research in </w:t>
      </w:r>
      <w:r w:rsidR="00D45112" w:rsidRPr="002C6487">
        <w:rPr>
          <w:rFonts w:ascii="Times New Roman" w:hAnsi="Times New Roman" w:cs="Times New Roman"/>
          <w:color w:val="000000" w:themeColor="text1"/>
          <w:sz w:val="24"/>
          <w:szCs w:val="24"/>
        </w:rPr>
        <w:t xml:space="preserve">communication and </w:t>
      </w:r>
      <w:r w:rsidR="00E90921" w:rsidRPr="002C6487">
        <w:rPr>
          <w:rFonts w:ascii="Times New Roman" w:hAnsi="Times New Roman" w:cs="Times New Roman"/>
          <w:color w:val="000000" w:themeColor="text1"/>
          <w:sz w:val="24"/>
          <w:szCs w:val="24"/>
        </w:rPr>
        <w:t xml:space="preserve">psychology suggests </w:t>
      </w:r>
      <w:r w:rsidR="00D45112" w:rsidRPr="002C6487">
        <w:rPr>
          <w:rFonts w:ascii="Times New Roman" w:hAnsi="Times New Roman" w:cs="Times New Roman"/>
          <w:color w:val="000000" w:themeColor="text1"/>
          <w:sz w:val="24"/>
          <w:szCs w:val="24"/>
        </w:rPr>
        <w:t>that attitude change is difficult to induce</w:t>
      </w:r>
      <w:r w:rsidR="00E90921" w:rsidRPr="002C6487">
        <w:rPr>
          <w:rFonts w:ascii="Times New Roman" w:hAnsi="Times New Roman" w:cs="Times New Roman"/>
          <w:color w:val="000000" w:themeColor="text1"/>
          <w:sz w:val="24"/>
          <w:szCs w:val="24"/>
        </w:rPr>
        <w:t xml:space="preserve"> (</w:t>
      </w:r>
      <w:r w:rsidR="00C44A9E" w:rsidRPr="002C6487">
        <w:rPr>
          <w:rFonts w:ascii="Times New Roman" w:eastAsia="Arial Unicode MS" w:hAnsi="Times New Roman" w:cs="Times New Roman"/>
          <w:color w:val="000000" w:themeColor="text1"/>
          <w:sz w:val="24"/>
          <w:szCs w:val="24"/>
          <w:lang w:val="en"/>
        </w:rPr>
        <w:t>Albarracín</w:t>
      </w:r>
      <w:r w:rsidR="00E90921" w:rsidRPr="002C6487">
        <w:rPr>
          <w:rFonts w:ascii="Times New Roman" w:hAnsi="Times New Roman" w:cs="Times New Roman"/>
          <w:color w:val="000000" w:themeColor="text1"/>
          <w:sz w:val="24"/>
          <w:szCs w:val="24"/>
        </w:rPr>
        <w:t xml:space="preserve"> &amp; Shavitt, 2018)</w:t>
      </w:r>
      <w:r w:rsidR="004D4C6A" w:rsidRPr="002C6487">
        <w:rPr>
          <w:rFonts w:ascii="Times New Roman" w:hAnsi="Times New Roman" w:cs="Times New Roman"/>
          <w:color w:val="000000" w:themeColor="text1"/>
          <w:sz w:val="24"/>
          <w:szCs w:val="24"/>
        </w:rPr>
        <w:t>, so the demonstration of an impact after a fleeting encounter of a lead of 25-30 words is remarkable</w:t>
      </w:r>
      <w:r w:rsidR="00D45112" w:rsidRPr="002C6487">
        <w:rPr>
          <w:rFonts w:ascii="Times New Roman" w:hAnsi="Times New Roman" w:cs="Times New Roman"/>
          <w:color w:val="000000" w:themeColor="text1"/>
          <w:sz w:val="24"/>
          <w:szCs w:val="24"/>
        </w:rPr>
        <w:t xml:space="preserve">. </w:t>
      </w:r>
      <w:r w:rsidR="00AF4DBD" w:rsidRPr="002C6487">
        <w:rPr>
          <w:rFonts w:ascii="Times New Roman" w:hAnsi="Times New Roman" w:cs="Times New Roman"/>
          <w:iCs/>
          <w:color w:val="000000" w:themeColor="text1"/>
          <w:sz w:val="24"/>
          <w:szCs w:val="24"/>
        </w:rPr>
        <w:t xml:space="preserve">One explanation for </w:t>
      </w:r>
      <w:r w:rsidR="00093534" w:rsidRPr="002C6487">
        <w:rPr>
          <w:rFonts w:ascii="Times New Roman" w:hAnsi="Times New Roman" w:cs="Times New Roman"/>
          <w:iCs/>
          <w:color w:val="000000" w:themeColor="text1"/>
          <w:sz w:val="24"/>
          <w:szCs w:val="24"/>
        </w:rPr>
        <w:t xml:space="preserve">this </w:t>
      </w:r>
      <w:r w:rsidR="004D4C6A" w:rsidRPr="002C6487">
        <w:rPr>
          <w:rFonts w:ascii="Times New Roman" w:hAnsi="Times New Roman" w:cs="Times New Roman"/>
          <w:iCs/>
          <w:color w:val="000000" w:themeColor="text1"/>
          <w:sz w:val="24"/>
          <w:szCs w:val="24"/>
        </w:rPr>
        <w:t>astonishing observation</w:t>
      </w:r>
      <w:r w:rsidR="00AF4DBD" w:rsidRPr="002C6487">
        <w:rPr>
          <w:rFonts w:ascii="Times New Roman" w:hAnsi="Times New Roman" w:cs="Times New Roman"/>
          <w:iCs/>
          <w:color w:val="000000" w:themeColor="text1"/>
          <w:sz w:val="24"/>
          <w:szCs w:val="24"/>
        </w:rPr>
        <w:t xml:space="preserve"> is that in a realistically complex stimulus environment, where headlines and leads contain brief persuasive arguments, the persuasive arguments are particularly powerful</w:t>
      </w:r>
      <w:r w:rsidR="00D45112" w:rsidRPr="002C6487">
        <w:rPr>
          <w:rFonts w:ascii="Times New Roman" w:hAnsi="Times New Roman" w:cs="Times New Roman"/>
          <w:iCs/>
          <w:color w:val="000000" w:themeColor="text1"/>
          <w:sz w:val="24"/>
          <w:szCs w:val="24"/>
        </w:rPr>
        <w:t xml:space="preserve"> because recipients have less cognitive resources to defend their preexisting attitudes</w:t>
      </w:r>
      <w:r w:rsidR="00AF4DBD" w:rsidRPr="002C6487">
        <w:rPr>
          <w:rFonts w:ascii="Times New Roman" w:hAnsi="Times New Roman" w:cs="Times New Roman"/>
          <w:iCs/>
          <w:color w:val="000000" w:themeColor="text1"/>
          <w:sz w:val="24"/>
          <w:szCs w:val="24"/>
        </w:rPr>
        <w:t>. As discussed before, motivated cognition requires cognitive effort, making it more difficult to shield against arguments encountered in the course of making a selection decision. Further, as outlined before (</w:t>
      </w:r>
      <w:r w:rsidR="00C07E1D" w:rsidRPr="002C6487">
        <w:rPr>
          <w:rFonts w:ascii="Times New Roman" w:hAnsi="Times New Roman" w:cs="Times New Roman"/>
          <w:iCs/>
          <w:color w:val="000000" w:themeColor="text1"/>
          <w:sz w:val="24"/>
          <w:szCs w:val="24"/>
        </w:rPr>
        <w:t>Westerwick et al., 2017</w:t>
      </w:r>
      <w:r w:rsidR="00AF4DBD" w:rsidRPr="002C6487">
        <w:rPr>
          <w:rFonts w:ascii="Times New Roman" w:hAnsi="Times New Roman" w:cs="Times New Roman"/>
          <w:iCs/>
          <w:color w:val="000000" w:themeColor="text1"/>
          <w:sz w:val="24"/>
          <w:szCs w:val="24"/>
        </w:rPr>
        <w:t xml:space="preserve">), when source signals message stance as in Taber and Lodge’s (2006) study, they enable recipients to brace themselves against anticipated persuasive impact and thus attitude-discrepant messages </w:t>
      </w:r>
      <w:r w:rsidR="00BB00FE">
        <w:rPr>
          <w:rFonts w:ascii="Times New Roman" w:hAnsi="Times New Roman" w:cs="Times New Roman"/>
          <w:iCs/>
          <w:color w:val="000000" w:themeColor="text1"/>
          <w:sz w:val="24"/>
          <w:szCs w:val="24"/>
        </w:rPr>
        <w:t xml:space="preserve">rarely </w:t>
      </w:r>
      <w:r w:rsidR="00AC512D">
        <w:rPr>
          <w:rFonts w:ascii="Times New Roman" w:hAnsi="Times New Roman" w:cs="Times New Roman"/>
          <w:iCs/>
          <w:color w:val="000000" w:themeColor="text1"/>
          <w:sz w:val="24"/>
          <w:szCs w:val="24"/>
        </w:rPr>
        <w:t xml:space="preserve">impact </w:t>
      </w:r>
      <w:r w:rsidR="00AC512D">
        <w:rPr>
          <w:rFonts w:ascii="Times New Roman" w:hAnsi="Times New Roman" w:cs="Times New Roman"/>
          <w:iCs/>
          <w:color w:val="000000" w:themeColor="text1"/>
          <w:sz w:val="24"/>
          <w:szCs w:val="24"/>
        </w:rPr>
        <w:lastRenderedPageBreak/>
        <w:t>attitudes</w:t>
      </w:r>
      <w:r w:rsidR="00AF4DBD" w:rsidRPr="002C6487">
        <w:rPr>
          <w:rFonts w:ascii="Times New Roman" w:hAnsi="Times New Roman" w:cs="Times New Roman"/>
          <w:iCs/>
          <w:color w:val="000000" w:themeColor="text1"/>
          <w:sz w:val="24"/>
          <w:szCs w:val="24"/>
        </w:rPr>
        <w:t xml:space="preserve"> even when selected. </w:t>
      </w:r>
      <w:r w:rsidR="004D4C6A" w:rsidRPr="002C6487">
        <w:rPr>
          <w:rFonts w:ascii="Times New Roman" w:hAnsi="Times New Roman" w:cs="Times New Roman"/>
          <w:iCs/>
          <w:color w:val="000000" w:themeColor="text1"/>
          <w:sz w:val="24"/>
          <w:szCs w:val="24"/>
        </w:rPr>
        <w:t xml:space="preserve">In brief, even short processing of persuasive messages in either incidental or selective exposure may influence attitudes. The role of the complexity of the message environment for such impacts warrants further testing. </w:t>
      </w:r>
    </w:p>
    <w:p w14:paraId="7C2AAD5A" w14:textId="6C314EB0" w:rsidR="00AF4DBD" w:rsidRPr="002C6487" w:rsidRDefault="00BE4E75" w:rsidP="00AF4DBD">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These results </w:t>
      </w:r>
      <w:r w:rsidR="00425752" w:rsidRPr="002C6487">
        <w:rPr>
          <w:rFonts w:ascii="Times New Roman" w:hAnsi="Times New Roman" w:cs="Times New Roman"/>
          <w:color w:val="000000" w:themeColor="text1"/>
          <w:sz w:val="24"/>
          <w:szCs w:val="24"/>
        </w:rPr>
        <w:t xml:space="preserve">regarding attitude impacts </w:t>
      </w:r>
      <w:r w:rsidRPr="002C6487">
        <w:rPr>
          <w:rFonts w:ascii="Times New Roman" w:hAnsi="Times New Roman" w:cs="Times New Roman"/>
          <w:color w:val="000000" w:themeColor="text1"/>
          <w:sz w:val="24"/>
          <w:szCs w:val="24"/>
        </w:rPr>
        <w:t>complement several prior studies (</w:t>
      </w:r>
      <w:r w:rsidR="0040111A" w:rsidRPr="002C6487">
        <w:rPr>
          <w:rFonts w:ascii="Times New Roman" w:hAnsi="Times New Roman" w:cs="Times New Roman"/>
          <w:iCs/>
          <w:color w:val="000000" w:themeColor="text1"/>
          <w:sz w:val="24"/>
          <w:szCs w:val="24"/>
        </w:rPr>
        <w:t>Knobloch-Westerwick</w:t>
      </w:r>
      <w:r w:rsidRPr="002C6487">
        <w:rPr>
          <w:rFonts w:ascii="Times New Roman" w:hAnsi="Times New Roman" w:cs="Times New Roman"/>
          <w:iCs/>
          <w:color w:val="000000" w:themeColor="text1"/>
          <w:sz w:val="24"/>
          <w:szCs w:val="24"/>
        </w:rPr>
        <w:t>, 2012;</w:t>
      </w:r>
      <w:r w:rsidR="0040111A" w:rsidRPr="002C6487">
        <w:rPr>
          <w:rFonts w:ascii="Times New Roman" w:hAnsi="Times New Roman" w:cs="Times New Roman"/>
          <w:iCs/>
          <w:color w:val="000000" w:themeColor="text1"/>
          <w:sz w:val="24"/>
          <w:szCs w:val="24"/>
        </w:rPr>
        <w:t xml:space="preserve"> Knobloch-Westerwick et al.</w:t>
      </w:r>
      <w:r w:rsidRPr="002C6487">
        <w:rPr>
          <w:rFonts w:ascii="Times New Roman" w:hAnsi="Times New Roman" w:cs="Times New Roman"/>
          <w:iCs/>
          <w:color w:val="000000" w:themeColor="text1"/>
          <w:sz w:val="24"/>
          <w:szCs w:val="24"/>
        </w:rPr>
        <w:t>, 2015</w:t>
      </w:r>
      <w:r w:rsidR="0040111A" w:rsidRPr="002C6487">
        <w:rPr>
          <w:rFonts w:ascii="Times New Roman" w:hAnsi="Times New Roman" w:cs="Times New Roman"/>
          <w:iCs/>
          <w:color w:val="000000" w:themeColor="text1"/>
          <w:sz w:val="24"/>
          <w:szCs w:val="24"/>
        </w:rPr>
        <w:t>; Westerwick et al., 2013</w:t>
      </w:r>
      <w:r w:rsidRPr="002C6487">
        <w:rPr>
          <w:rFonts w:ascii="Times New Roman" w:hAnsi="Times New Roman" w:cs="Times New Roman"/>
          <w:iCs/>
          <w:color w:val="000000" w:themeColor="text1"/>
          <w:sz w:val="24"/>
          <w:szCs w:val="24"/>
        </w:rPr>
        <w:t xml:space="preserve">), where selective exposure to attitude-discrepant material weakened attitudes. Unlike in </w:t>
      </w:r>
      <w:r w:rsidR="00BB3075" w:rsidRPr="002C6487">
        <w:rPr>
          <w:rFonts w:ascii="Times New Roman" w:hAnsi="Times New Roman" w:cs="Times New Roman"/>
          <w:iCs/>
          <w:color w:val="000000" w:themeColor="text1"/>
          <w:sz w:val="24"/>
          <w:szCs w:val="24"/>
        </w:rPr>
        <w:t>previous</w:t>
      </w:r>
      <w:r w:rsidRPr="002C6487">
        <w:rPr>
          <w:rFonts w:ascii="Times New Roman" w:hAnsi="Times New Roman" w:cs="Times New Roman"/>
          <w:iCs/>
          <w:color w:val="000000" w:themeColor="text1"/>
          <w:sz w:val="24"/>
          <w:szCs w:val="24"/>
        </w:rPr>
        <w:t xml:space="preserve"> work, the current</w:t>
      </w:r>
      <w:r w:rsidR="00AF4DBD" w:rsidRPr="002C6487">
        <w:rPr>
          <w:rFonts w:ascii="Times New Roman" w:hAnsi="Times New Roman" w:cs="Times New Roman"/>
          <w:iCs/>
          <w:color w:val="000000" w:themeColor="text1"/>
          <w:sz w:val="24"/>
          <w:szCs w:val="24"/>
        </w:rPr>
        <w:t xml:space="preserve"> study is probably the first that presented just one stance on any given issue (not both pro and contra), allowing us to isolate the impacts of each</w:t>
      </w:r>
      <w:r w:rsidRPr="002C6487">
        <w:rPr>
          <w:rFonts w:ascii="Times New Roman" w:hAnsi="Times New Roman" w:cs="Times New Roman"/>
          <w:iCs/>
          <w:color w:val="000000" w:themeColor="text1"/>
          <w:sz w:val="24"/>
          <w:szCs w:val="24"/>
        </w:rPr>
        <w:t xml:space="preserve">. </w:t>
      </w:r>
      <w:r w:rsidR="00BF15AE" w:rsidRPr="002C6487">
        <w:rPr>
          <w:rFonts w:ascii="Times New Roman" w:hAnsi="Times New Roman" w:cs="Times New Roman"/>
          <w:iCs/>
          <w:color w:val="000000" w:themeColor="text1"/>
          <w:sz w:val="24"/>
          <w:szCs w:val="24"/>
        </w:rPr>
        <w:t>M</w:t>
      </w:r>
      <w:r w:rsidR="00AF4DBD" w:rsidRPr="002C6487">
        <w:rPr>
          <w:rFonts w:ascii="Times New Roman" w:hAnsi="Times New Roman" w:cs="Times New Roman"/>
          <w:iCs/>
          <w:color w:val="000000" w:themeColor="text1"/>
          <w:sz w:val="24"/>
          <w:szCs w:val="24"/>
        </w:rPr>
        <w:t>ulti-level modeling</w:t>
      </w:r>
      <w:r w:rsidRPr="002C6487">
        <w:rPr>
          <w:rFonts w:ascii="Times New Roman" w:hAnsi="Times New Roman" w:cs="Times New Roman"/>
          <w:iCs/>
          <w:color w:val="000000" w:themeColor="text1"/>
          <w:sz w:val="24"/>
          <w:szCs w:val="24"/>
        </w:rPr>
        <w:t xml:space="preserve"> </w:t>
      </w:r>
      <w:r w:rsidR="00BF15AE" w:rsidRPr="002C6487">
        <w:rPr>
          <w:rFonts w:ascii="Times New Roman" w:hAnsi="Times New Roman" w:cs="Times New Roman"/>
          <w:iCs/>
          <w:color w:val="000000" w:themeColor="text1"/>
          <w:sz w:val="24"/>
          <w:szCs w:val="24"/>
        </w:rPr>
        <w:t xml:space="preserve">combined with </w:t>
      </w:r>
      <w:r w:rsidR="00AF4DBD" w:rsidRPr="002C6487">
        <w:rPr>
          <w:rFonts w:ascii="Times New Roman" w:hAnsi="Times New Roman" w:cs="Times New Roman"/>
          <w:iCs/>
          <w:color w:val="000000" w:themeColor="text1"/>
          <w:sz w:val="24"/>
          <w:szCs w:val="24"/>
        </w:rPr>
        <w:t>sensitive measures</w:t>
      </w:r>
      <w:r w:rsidR="00BF15AE" w:rsidRPr="002C6487">
        <w:rPr>
          <w:rFonts w:ascii="Times New Roman" w:hAnsi="Times New Roman" w:cs="Times New Roman"/>
          <w:iCs/>
          <w:color w:val="000000" w:themeColor="text1"/>
          <w:sz w:val="24"/>
          <w:szCs w:val="24"/>
        </w:rPr>
        <w:t xml:space="preserve"> may allow for </w:t>
      </w:r>
      <w:r w:rsidR="00AF4DBD" w:rsidRPr="002C6487">
        <w:rPr>
          <w:rFonts w:ascii="Times New Roman" w:hAnsi="Times New Roman" w:cs="Times New Roman"/>
          <w:iCs/>
          <w:color w:val="000000" w:themeColor="text1"/>
          <w:sz w:val="24"/>
          <w:szCs w:val="24"/>
        </w:rPr>
        <w:t>detection of attitude impacts from incidental exposure to brief message leads.</w:t>
      </w:r>
    </w:p>
    <w:p w14:paraId="0C494C76" w14:textId="290C02E9" w:rsidR="00AB6F19" w:rsidRPr="002C6487" w:rsidRDefault="00BE4E75" w:rsidP="00BE4E75">
      <w:pPr>
        <w:widowControl w:val="0"/>
        <w:autoSpaceDE w:val="0"/>
        <w:autoSpaceDN w:val="0"/>
        <w:adjustRightInd w:val="0"/>
        <w:spacing w:after="0" w:line="480" w:lineRule="auto"/>
        <w:ind w:firstLine="720"/>
        <w:rPr>
          <w:rFonts w:ascii="Times New Roman" w:hAnsi="Times New Roman" w:cs="Times New Roman"/>
          <w:iCs/>
          <w:color w:val="000000" w:themeColor="text1"/>
          <w:sz w:val="24"/>
          <w:szCs w:val="24"/>
        </w:rPr>
      </w:pPr>
      <w:r w:rsidRPr="002C6487">
        <w:rPr>
          <w:rFonts w:ascii="Times New Roman" w:hAnsi="Times New Roman" w:cs="Times New Roman"/>
          <w:color w:val="000000" w:themeColor="text1"/>
          <w:sz w:val="24"/>
          <w:szCs w:val="24"/>
        </w:rPr>
        <w:t xml:space="preserve">The hypotheses in </w:t>
      </w:r>
      <w:r w:rsidR="009F6176" w:rsidRPr="002C6487">
        <w:rPr>
          <w:rFonts w:ascii="Times New Roman" w:hAnsi="Times New Roman" w:cs="Times New Roman"/>
          <w:color w:val="000000" w:themeColor="text1"/>
          <w:sz w:val="24"/>
          <w:szCs w:val="24"/>
        </w:rPr>
        <w:t>H5a/b, as conditioned by H8, were supported</w:t>
      </w:r>
      <w:r w:rsidR="00384EE8" w:rsidRPr="002C6487">
        <w:rPr>
          <w:rFonts w:ascii="Times New Roman" w:hAnsi="Times New Roman" w:cs="Times New Roman"/>
          <w:color w:val="000000" w:themeColor="text1"/>
          <w:sz w:val="24"/>
          <w:szCs w:val="24"/>
        </w:rPr>
        <w:t xml:space="preserve">, as selective exposure affected </w:t>
      </w:r>
      <w:r w:rsidR="006432E2" w:rsidRPr="002C6487">
        <w:rPr>
          <w:rFonts w:ascii="Times New Roman" w:hAnsi="Times New Roman" w:cs="Times New Roman"/>
          <w:color w:val="000000" w:themeColor="text1"/>
          <w:sz w:val="24"/>
          <w:szCs w:val="24"/>
        </w:rPr>
        <w:t xml:space="preserve">(both future and current) </w:t>
      </w:r>
      <w:r w:rsidR="00384EE8" w:rsidRPr="002C6487">
        <w:rPr>
          <w:rFonts w:ascii="Times New Roman" w:hAnsi="Times New Roman" w:cs="Times New Roman"/>
          <w:color w:val="000000" w:themeColor="text1"/>
          <w:sz w:val="24"/>
          <w:szCs w:val="24"/>
        </w:rPr>
        <w:t>opinion climate change in line with message stance, while incidental exposure did not</w:t>
      </w:r>
      <w:r w:rsidR="009F6176"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In a complex information environment, </w:t>
      </w:r>
      <w:r w:rsidR="00BF15AE" w:rsidRPr="002C6487">
        <w:rPr>
          <w:rFonts w:ascii="Times New Roman" w:hAnsi="Times New Roman" w:cs="Times New Roman"/>
          <w:color w:val="000000" w:themeColor="text1"/>
          <w:sz w:val="24"/>
          <w:szCs w:val="24"/>
        </w:rPr>
        <w:t>incidental exposure to article leads</w:t>
      </w:r>
      <w:r w:rsidR="003C2DDA" w:rsidRPr="002C6487">
        <w:rPr>
          <w:rFonts w:ascii="Times New Roman" w:hAnsi="Times New Roman" w:cs="Times New Roman"/>
          <w:color w:val="000000" w:themeColor="text1"/>
          <w:sz w:val="24"/>
          <w:szCs w:val="24"/>
        </w:rPr>
        <w:t>,</w:t>
      </w:r>
      <w:r w:rsidR="00BA79A8" w:rsidRPr="002C6487">
        <w:rPr>
          <w:rFonts w:ascii="Times New Roman" w:hAnsi="Times New Roman" w:cs="Times New Roman"/>
          <w:color w:val="000000" w:themeColor="text1"/>
          <w:sz w:val="24"/>
          <w:szCs w:val="24"/>
        </w:rPr>
        <w:t xml:space="preserve"> which</w:t>
      </w:r>
      <w:r w:rsidR="00BF15AE" w:rsidRPr="002C6487">
        <w:rPr>
          <w:rFonts w:ascii="Times New Roman" w:hAnsi="Times New Roman" w:cs="Times New Roman"/>
          <w:color w:val="000000" w:themeColor="text1"/>
          <w:sz w:val="24"/>
          <w:szCs w:val="24"/>
        </w:rPr>
        <w:t xml:space="preserve"> signal particular issues stances</w:t>
      </w:r>
      <w:r w:rsidR="003C2DDA" w:rsidRPr="002C6487">
        <w:rPr>
          <w:rFonts w:ascii="Times New Roman" w:hAnsi="Times New Roman" w:cs="Times New Roman"/>
          <w:color w:val="000000" w:themeColor="text1"/>
          <w:sz w:val="24"/>
          <w:szCs w:val="24"/>
        </w:rPr>
        <w:t>,</w:t>
      </w:r>
      <w:r w:rsidR="00BF15AE" w:rsidRPr="002C6487">
        <w:rPr>
          <w:rFonts w:ascii="Times New Roman" w:hAnsi="Times New Roman" w:cs="Times New Roman"/>
          <w:color w:val="000000" w:themeColor="text1"/>
          <w:sz w:val="24"/>
          <w:szCs w:val="24"/>
        </w:rPr>
        <w:t xml:space="preserve"> </w:t>
      </w:r>
      <w:r w:rsidR="00AB6F19" w:rsidRPr="002C6487">
        <w:rPr>
          <w:rFonts w:ascii="Times New Roman" w:hAnsi="Times New Roman" w:cs="Times New Roman"/>
          <w:color w:val="000000" w:themeColor="text1"/>
          <w:sz w:val="24"/>
          <w:szCs w:val="24"/>
        </w:rPr>
        <w:t>directly</w:t>
      </w:r>
      <w:r w:rsidRPr="002C6487">
        <w:rPr>
          <w:rFonts w:ascii="Times New Roman" w:hAnsi="Times New Roman" w:cs="Times New Roman"/>
          <w:color w:val="000000" w:themeColor="text1"/>
          <w:sz w:val="24"/>
          <w:szCs w:val="24"/>
        </w:rPr>
        <w:t xml:space="preserve"> impact</w:t>
      </w:r>
      <w:r w:rsidR="003C2DDA" w:rsidRPr="002C6487">
        <w:rPr>
          <w:rFonts w:ascii="Times New Roman" w:hAnsi="Times New Roman" w:cs="Times New Roman"/>
          <w:color w:val="000000" w:themeColor="text1"/>
          <w:sz w:val="24"/>
          <w:szCs w:val="24"/>
        </w:rPr>
        <w:t>s</w:t>
      </w:r>
      <w:r w:rsidRPr="002C6487">
        <w:rPr>
          <w:rFonts w:ascii="Times New Roman" w:hAnsi="Times New Roman" w:cs="Times New Roman"/>
          <w:color w:val="000000" w:themeColor="text1"/>
          <w:sz w:val="24"/>
          <w:szCs w:val="24"/>
        </w:rPr>
        <w:t xml:space="preserve"> attitudes but not opinion</w:t>
      </w:r>
      <w:r w:rsidR="00BF15AE" w:rsidRPr="002C6487">
        <w:rPr>
          <w:rFonts w:ascii="Times New Roman" w:hAnsi="Times New Roman" w:cs="Times New Roman"/>
          <w:color w:val="000000" w:themeColor="text1"/>
          <w:sz w:val="24"/>
          <w:szCs w:val="24"/>
        </w:rPr>
        <w:t xml:space="preserve"> climate</w:t>
      </w:r>
      <w:r w:rsidR="006432E2" w:rsidRPr="002C6487">
        <w:rPr>
          <w:rFonts w:ascii="Times New Roman" w:hAnsi="Times New Roman" w:cs="Times New Roman"/>
          <w:color w:val="000000" w:themeColor="text1"/>
          <w:sz w:val="24"/>
          <w:szCs w:val="24"/>
        </w:rPr>
        <w:t xml:space="preserve"> perceptions</w:t>
      </w:r>
      <w:r w:rsidRPr="002C6487">
        <w:rPr>
          <w:rFonts w:ascii="Times New Roman" w:hAnsi="Times New Roman" w:cs="Times New Roman"/>
          <w:color w:val="000000" w:themeColor="text1"/>
          <w:sz w:val="24"/>
          <w:szCs w:val="24"/>
        </w:rPr>
        <w:t xml:space="preserve">. Those latter perceptions, however, were impacted by </w:t>
      </w:r>
      <w:r w:rsidR="00BF15AE" w:rsidRPr="002C6487">
        <w:rPr>
          <w:rFonts w:ascii="Times New Roman" w:hAnsi="Times New Roman" w:cs="Times New Roman"/>
          <w:color w:val="000000" w:themeColor="text1"/>
          <w:sz w:val="24"/>
          <w:szCs w:val="24"/>
        </w:rPr>
        <w:t xml:space="preserve">selective </w:t>
      </w:r>
      <w:r w:rsidR="00B25C7D" w:rsidRPr="002C6487">
        <w:rPr>
          <w:rFonts w:ascii="Times New Roman" w:hAnsi="Times New Roman" w:cs="Times New Roman"/>
          <w:iCs/>
          <w:color w:val="000000" w:themeColor="text1"/>
          <w:sz w:val="24"/>
          <w:szCs w:val="24"/>
        </w:rPr>
        <w:t>exposure</w:t>
      </w:r>
      <w:r w:rsidR="00BF15AE" w:rsidRPr="002C6487">
        <w:rPr>
          <w:rFonts w:ascii="Times New Roman" w:hAnsi="Times New Roman" w:cs="Times New Roman"/>
          <w:iCs/>
          <w:color w:val="000000" w:themeColor="text1"/>
          <w:sz w:val="24"/>
          <w:szCs w:val="24"/>
        </w:rPr>
        <w:t>, which</w:t>
      </w:r>
      <w:r w:rsidR="00B25C7D" w:rsidRPr="002C6487">
        <w:rPr>
          <w:rFonts w:ascii="Times New Roman" w:hAnsi="Times New Roman" w:cs="Times New Roman"/>
          <w:iCs/>
          <w:color w:val="000000" w:themeColor="text1"/>
          <w:sz w:val="24"/>
          <w:szCs w:val="24"/>
        </w:rPr>
        <w:t xml:space="preserve"> </w:t>
      </w:r>
      <w:r w:rsidR="00AC512D">
        <w:rPr>
          <w:rFonts w:ascii="Times New Roman" w:hAnsi="Times New Roman" w:cs="Times New Roman"/>
          <w:iCs/>
          <w:color w:val="000000" w:themeColor="text1"/>
          <w:sz w:val="24"/>
          <w:szCs w:val="24"/>
        </w:rPr>
        <w:t xml:space="preserve">lead to a stance-consistent shift in </w:t>
      </w:r>
      <w:r w:rsidR="00B25C7D" w:rsidRPr="002C6487">
        <w:rPr>
          <w:rFonts w:ascii="Times New Roman" w:hAnsi="Times New Roman" w:cs="Times New Roman"/>
          <w:iCs/>
          <w:color w:val="000000" w:themeColor="text1"/>
          <w:sz w:val="24"/>
          <w:szCs w:val="24"/>
        </w:rPr>
        <w:t>public opinion perceptions (supporting H</w:t>
      </w:r>
      <w:r w:rsidR="009F6176" w:rsidRPr="002C6487">
        <w:rPr>
          <w:rFonts w:ascii="Times New Roman" w:hAnsi="Times New Roman" w:cs="Times New Roman"/>
          <w:iCs/>
          <w:color w:val="000000" w:themeColor="text1"/>
          <w:sz w:val="24"/>
          <w:szCs w:val="24"/>
        </w:rPr>
        <w:t>5a/b and H8</w:t>
      </w:r>
      <w:r w:rsidR="00B25C7D" w:rsidRPr="002C6487">
        <w:rPr>
          <w:rFonts w:ascii="Times New Roman" w:hAnsi="Times New Roman" w:cs="Times New Roman"/>
          <w:iCs/>
          <w:color w:val="000000" w:themeColor="text1"/>
          <w:sz w:val="24"/>
          <w:szCs w:val="24"/>
        </w:rPr>
        <w:t xml:space="preserve">). </w:t>
      </w:r>
      <w:r w:rsidRPr="002C6487">
        <w:rPr>
          <w:rFonts w:ascii="Times New Roman" w:hAnsi="Times New Roman" w:cs="Times New Roman"/>
          <w:iCs/>
          <w:color w:val="000000" w:themeColor="text1"/>
          <w:sz w:val="24"/>
          <w:szCs w:val="24"/>
        </w:rPr>
        <w:t xml:space="preserve">Further, </w:t>
      </w:r>
      <w:r w:rsidR="00AB6F19" w:rsidRPr="002C6487">
        <w:rPr>
          <w:rFonts w:ascii="Times New Roman" w:hAnsi="Times New Roman" w:cs="Times New Roman"/>
          <w:iCs/>
          <w:color w:val="000000" w:themeColor="text1"/>
          <w:sz w:val="24"/>
          <w:szCs w:val="24"/>
        </w:rPr>
        <w:t xml:space="preserve">in line with </w:t>
      </w:r>
      <w:r w:rsidR="009F6176" w:rsidRPr="002C6487">
        <w:rPr>
          <w:rFonts w:ascii="Times New Roman" w:hAnsi="Times New Roman" w:cs="Times New Roman"/>
          <w:iCs/>
          <w:color w:val="000000" w:themeColor="text1"/>
          <w:sz w:val="24"/>
          <w:szCs w:val="24"/>
        </w:rPr>
        <w:t xml:space="preserve">H6, H7a/b, and H9, </w:t>
      </w:r>
      <w:r w:rsidRPr="002C6487">
        <w:rPr>
          <w:rFonts w:ascii="Times New Roman" w:hAnsi="Times New Roman" w:cs="Times New Roman"/>
          <w:iCs/>
          <w:color w:val="000000" w:themeColor="text1"/>
          <w:sz w:val="24"/>
          <w:szCs w:val="24"/>
        </w:rPr>
        <w:t>perceiving a les</w:t>
      </w:r>
      <w:r w:rsidR="00AB6F19" w:rsidRPr="002C6487">
        <w:rPr>
          <w:rFonts w:ascii="Times New Roman" w:hAnsi="Times New Roman" w:cs="Times New Roman"/>
          <w:iCs/>
          <w:color w:val="000000" w:themeColor="text1"/>
          <w:sz w:val="24"/>
          <w:szCs w:val="24"/>
        </w:rPr>
        <w:t xml:space="preserve">s </w:t>
      </w:r>
      <w:r w:rsidR="007215F5" w:rsidRPr="002C6487">
        <w:rPr>
          <w:rFonts w:ascii="Times New Roman" w:hAnsi="Times New Roman" w:cs="Times New Roman"/>
          <w:iCs/>
          <w:color w:val="000000" w:themeColor="text1"/>
          <w:sz w:val="24"/>
          <w:szCs w:val="24"/>
        </w:rPr>
        <w:t>attitude-consistent</w:t>
      </w:r>
      <w:r w:rsidR="00AB6F19" w:rsidRPr="002C6487">
        <w:rPr>
          <w:rFonts w:ascii="Times New Roman" w:hAnsi="Times New Roman" w:cs="Times New Roman"/>
          <w:iCs/>
          <w:color w:val="000000" w:themeColor="text1"/>
          <w:sz w:val="24"/>
          <w:szCs w:val="24"/>
        </w:rPr>
        <w:t xml:space="preserve"> opinion climate weakened attitudes.</w:t>
      </w:r>
      <w:r w:rsidR="008B2C35" w:rsidRPr="002C6487">
        <w:rPr>
          <w:rFonts w:ascii="Times New Roman" w:hAnsi="Times New Roman" w:cs="Times New Roman"/>
          <w:iCs/>
          <w:color w:val="000000" w:themeColor="text1"/>
          <w:sz w:val="24"/>
          <w:szCs w:val="24"/>
        </w:rPr>
        <w:t xml:space="preserve"> This mediation was evident </w:t>
      </w:r>
      <w:r w:rsidR="00395298" w:rsidRPr="002C6487">
        <w:rPr>
          <w:rFonts w:ascii="Times New Roman" w:hAnsi="Times New Roman" w:cs="Times New Roman"/>
          <w:iCs/>
          <w:color w:val="000000" w:themeColor="text1"/>
          <w:sz w:val="24"/>
          <w:szCs w:val="24"/>
        </w:rPr>
        <w:t xml:space="preserve">in </w:t>
      </w:r>
      <w:r w:rsidR="008B2C35" w:rsidRPr="002C6487">
        <w:rPr>
          <w:rFonts w:ascii="Times New Roman" w:hAnsi="Times New Roman" w:cs="Times New Roman"/>
          <w:iCs/>
          <w:color w:val="000000" w:themeColor="text1"/>
          <w:sz w:val="24"/>
          <w:szCs w:val="24"/>
        </w:rPr>
        <w:t>both current and future opinion climate.</w:t>
      </w:r>
      <w:r w:rsidR="00AB6F19" w:rsidRPr="002C6487">
        <w:rPr>
          <w:rFonts w:ascii="Times New Roman" w:hAnsi="Times New Roman" w:cs="Times New Roman"/>
          <w:iCs/>
          <w:color w:val="000000" w:themeColor="text1"/>
          <w:sz w:val="24"/>
          <w:szCs w:val="24"/>
        </w:rPr>
        <w:t xml:space="preserve">  </w:t>
      </w:r>
    </w:p>
    <w:p w14:paraId="7306FA98" w14:textId="77777777" w:rsidR="00B25C7D" w:rsidRPr="002C6487" w:rsidRDefault="00B25C7D">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iCs/>
          <w:color w:val="000000" w:themeColor="text1"/>
          <w:sz w:val="24"/>
          <w:szCs w:val="24"/>
        </w:rPr>
        <w:t>These finding</w:t>
      </w:r>
      <w:r w:rsidR="00381FA7" w:rsidRPr="002C6487">
        <w:rPr>
          <w:rFonts w:ascii="Times New Roman" w:hAnsi="Times New Roman" w:cs="Times New Roman"/>
          <w:iCs/>
          <w:color w:val="000000" w:themeColor="text1"/>
          <w:sz w:val="24"/>
          <w:szCs w:val="24"/>
        </w:rPr>
        <w:t>s</w:t>
      </w:r>
      <w:r w:rsidRPr="002C6487">
        <w:rPr>
          <w:rFonts w:ascii="Times New Roman" w:hAnsi="Times New Roman" w:cs="Times New Roman"/>
          <w:iCs/>
          <w:color w:val="000000" w:themeColor="text1"/>
          <w:sz w:val="24"/>
          <w:szCs w:val="24"/>
        </w:rPr>
        <w:t xml:space="preserve"> suggest that </w:t>
      </w:r>
      <w:r w:rsidRPr="002C6487">
        <w:rPr>
          <w:rFonts w:ascii="Times New Roman" w:hAnsi="Times New Roman" w:cs="Times New Roman"/>
          <w:color w:val="000000" w:themeColor="text1"/>
          <w:sz w:val="24"/>
          <w:szCs w:val="24"/>
        </w:rPr>
        <w:t xml:space="preserve">the confirmation bias allows people to create individually desired </w:t>
      </w:r>
      <w:r w:rsidR="00BF15AE" w:rsidRPr="002C6487">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à la carte</w:t>
      </w:r>
      <w:r w:rsidR="00BF15AE" w:rsidRPr="002C6487">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 xml:space="preserve"> public opinion environments, which </w:t>
      </w:r>
      <w:r w:rsidR="007669BB" w:rsidRPr="002C6487">
        <w:rPr>
          <w:rFonts w:ascii="Times New Roman" w:hAnsi="Times New Roman" w:cs="Times New Roman"/>
          <w:color w:val="000000" w:themeColor="text1"/>
          <w:sz w:val="24"/>
          <w:szCs w:val="24"/>
        </w:rPr>
        <w:t>helps</w:t>
      </w:r>
      <w:r w:rsidR="00F373E9" w:rsidRPr="002C6487">
        <w:rPr>
          <w:rFonts w:ascii="Times New Roman" w:hAnsi="Times New Roman" w:cs="Times New Roman"/>
          <w:color w:val="000000" w:themeColor="text1"/>
          <w:sz w:val="24"/>
          <w:szCs w:val="24"/>
        </w:rPr>
        <w:t xml:space="preserve"> in</w:t>
      </w:r>
      <w:r w:rsidR="007669BB"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avoiding attitude weakening. </w:t>
      </w:r>
      <w:r w:rsidR="008E4EDF" w:rsidRPr="002C6487">
        <w:rPr>
          <w:rFonts w:ascii="Times New Roman" w:hAnsi="Times New Roman" w:cs="Times New Roman"/>
          <w:color w:val="000000" w:themeColor="text1"/>
          <w:sz w:val="24"/>
          <w:szCs w:val="24"/>
        </w:rPr>
        <w:t xml:space="preserve">When people encounter attitude-discrepant content, it can weaken their attitudes even in the absence of selection. If selection occurs, these attitudes can weaken further still. </w:t>
      </w:r>
      <w:r w:rsidR="00BF15AE" w:rsidRPr="002C6487">
        <w:rPr>
          <w:rFonts w:ascii="Times New Roman" w:hAnsi="Times New Roman" w:cs="Times New Roman"/>
          <w:color w:val="000000" w:themeColor="text1"/>
          <w:sz w:val="24"/>
          <w:szCs w:val="24"/>
        </w:rPr>
        <w:t xml:space="preserve">The present </w:t>
      </w:r>
      <w:r w:rsidR="008E4EDF" w:rsidRPr="002C6487">
        <w:rPr>
          <w:rFonts w:ascii="Times New Roman" w:hAnsi="Times New Roman" w:cs="Times New Roman"/>
          <w:color w:val="000000" w:themeColor="text1"/>
          <w:sz w:val="24"/>
          <w:szCs w:val="24"/>
        </w:rPr>
        <w:t xml:space="preserve">mediation model cannot speak directly to causality, but </w:t>
      </w:r>
      <w:r w:rsidR="00BF15AE" w:rsidRPr="002C6487">
        <w:rPr>
          <w:rFonts w:ascii="Times New Roman" w:hAnsi="Times New Roman" w:cs="Times New Roman"/>
          <w:color w:val="000000" w:themeColor="text1"/>
          <w:sz w:val="24"/>
          <w:szCs w:val="24"/>
        </w:rPr>
        <w:t xml:space="preserve">the current </w:t>
      </w:r>
      <w:r w:rsidR="008E4EDF" w:rsidRPr="002C6487">
        <w:rPr>
          <w:rFonts w:ascii="Times New Roman" w:hAnsi="Times New Roman" w:cs="Times New Roman"/>
          <w:color w:val="000000" w:themeColor="text1"/>
          <w:sz w:val="24"/>
          <w:szCs w:val="24"/>
        </w:rPr>
        <w:t xml:space="preserve">results suggest that this </w:t>
      </w:r>
      <w:r w:rsidR="008E4EDF" w:rsidRPr="002C6487">
        <w:rPr>
          <w:rFonts w:ascii="Times New Roman" w:hAnsi="Times New Roman" w:cs="Times New Roman"/>
          <w:color w:val="000000" w:themeColor="text1"/>
          <w:sz w:val="24"/>
          <w:szCs w:val="24"/>
        </w:rPr>
        <w:lastRenderedPageBreak/>
        <w:t xml:space="preserve">weakening of attitudes </w:t>
      </w:r>
      <w:r w:rsidR="00BF15AE" w:rsidRPr="002C6487">
        <w:rPr>
          <w:rFonts w:ascii="Times New Roman" w:hAnsi="Times New Roman" w:cs="Times New Roman"/>
          <w:color w:val="000000" w:themeColor="text1"/>
          <w:sz w:val="24"/>
          <w:szCs w:val="24"/>
        </w:rPr>
        <w:t xml:space="preserve">is </w:t>
      </w:r>
      <w:r w:rsidR="008E4EDF" w:rsidRPr="002C6487">
        <w:rPr>
          <w:rFonts w:ascii="Times New Roman" w:hAnsi="Times New Roman" w:cs="Times New Roman"/>
          <w:color w:val="000000" w:themeColor="text1"/>
          <w:sz w:val="24"/>
          <w:szCs w:val="24"/>
        </w:rPr>
        <w:t xml:space="preserve">driven in part by </w:t>
      </w:r>
      <w:r w:rsidR="00BF15AE" w:rsidRPr="002C6487">
        <w:rPr>
          <w:rFonts w:ascii="Times New Roman" w:hAnsi="Times New Roman" w:cs="Times New Roman"/>
          <w:color w:val="000000" w:themeColor="text1"/>
          <w:sz w:val="24"/>
          <w:szCs w:val="24"/>
        </w:rPr>
        <w:t xml:space="preserve">selective exposure </w:t>
      </w:r>
      <w:r w:rsidR="008E4EDF" w:rsidRPr="002C6487">
        <w:rPr>
          <w:rFonts w:ascii="Times New Roman" w:hAnsi="Times New Roman" w:cs="Times New Roman"/>
          <w:color w:val="000000" w:themeColor="text1"/>
          <w:sz w:val="24"/>
          <w:szCs w:val="24"/>
        </w:rPr>
        <w:t xml:space="preserve">impact on perceptions of a </w:t>
      </w:r>
      <w:r w:rsidR="008E4EDF" w:rsidRPr="002C6487">
        <w:rPr>
          <w:rFonts w:ascii="Times New Roman" w:hAnsi="Times New Roman" w:cs="Times New Roman"/>
          <w:i/>
          <w:color w:val="000000" w:themeColor="text1"/>
          <w:sz w:val="24"/>
          <w:szCs w:val="24"/>
        </w:rPr>
        <w:t>less</w:t>
      </w:r>
      <w:r w:rsidR="008E4EDF" w:rsidRPr="002C6487">
        <w:rPr>
          <w:rFonts w:ascii="Times New Roman" w:hAnsi="Times New Roman" w:cs="Times New Roman"/>
          <w:color w:val="000000" w:themeColor="text1"/>
          <w:sz w:val="24"/>
          <w:szCs w:val="24"/>
        </w:rPr>
        <w:t xml:space="preserve"> </w:t>
      </w:r>
      <w:r w:rsidR="00ED5B08" w:rsidRPr="002C6487">
        <w:rPr>
          <w:rFonts w:ascii="Times New Roman" w:hAnsi="Times New Roman" w:cs="Times New Roman"/>
          <w:color w:val="000000" w:themeColor="text1"/>
          <w:sz w:val="24"/>
          <w:szCs w:val="24"/>
        </w:rPr>
        <w:t>attitude-consistent</w:t>
      </w:r>
      <w:r w:rsidR="008E4EDF" w:rsidRPr="002C6487">
        <w:rPr>
          <w:rFonts w:ascii="Times New Roman" w:hAnsi="Times New Roman" w:cs="Times New Roman"/>
          <w:color w:val="000000" w:themeColor="text1"/>
          <w:sz w:val="24"/>
          <w:szCs w:val="24"/>
        </w:rPr>
        <w:t xml:space="preserve"> opinion climate. </w:t>
      </w:r>
      <w:r w:rsidR="00EB2D67" w:rsidRPr="002C6487">
        <w:rPr>
          <w:rFonts w:ascii="Times New Roman" w:hAnsi="Times New Roman" w:cs="Times New Roman"/>
          <w:color w:val="000000" w:themeColor="text1"/>
          <w:sz w:val="24"/>
          <w:szCs w:val="24"/>
        </w:rPr>
        <w:t>This evidence supports</w:t>
      </w:r>
      <w:r w:rsidRPr="002C6487">
        <w:rPr>
          <w:rFonts w:ascii="Times New Roman" w:hAnsi="Times New Roman" w:cs="Times New Roman"/>
          <w:iCs/>
          <w:color w:val="000000" w:themeColor="text1"/>
          <w:sz w:val="24"/>
          <w:szCs w:val="24"/>
        </w:rPr>
        <w:t xml:space="preserve"> </w:t>
      </w:r>
      <w:r w:rsidRPr="002C6487">
        <w:rPr>
          <w:rFonts w:ascii="Times New Roman" w:hAnsi="Times New Roman" w:cs="Times New Roman"/>
          <w:color w:val="000000" w:themeColor="text1"/>
          <w:sz w:val="24"/>
          <w:szCs w:val="24"/>
        </w:rPr>
        <w:t xml:space="preserve">Noelle-Neumann’s (1974, p. 49) above-mentioned proposition “observation of changes in the [opinion climate] environment precedes changes in one's </w:t>
      </w:r>
      <w:r w:rsidRPr="002C6487">
        <w:rPr>
          <w:rFonts w:ascii="Times New Roman" w:hAnsi="Times New Roman" w:cs="Times New Roman"/>
          <w:bCs/>
          <w:color w:val="000000" w:themeColor="text1"/>
          <w:sz w:val="24"/>
          <w:szCs w:val="24"/>
        </w:rPr>
        <w:t xml:space="preserve">own </w:t>
      </w:r>
      <w:r w:rsidRPr="002C6487">
        <w:rPr>
          <w:rFonts w:ascii="Times New Roman" w:hAnsi="Times New Roman" w:cs="Times New Roman"/>
          <w:color w:val="000000" w:themeColor="text1"/>
          <w:sz w:val="24"/>
          <w:szCs w:val="24"/>
        </w:rPr>
        <w:t xml:space="preserve">opinion.” </w:t>
      </w:r>
    </w:p>
    <w:p w14:paraId="6DC88E1B" w14:textId="51588F38" w:rsidR="00B25C7D" w:rsidRPr="002C6487" w:rsidRDefault="00B25C7D" w:rsidP="00B25C7D">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Connecting the present </w:t>
      </w:r>
      <w:r w:rsidR="00BB3B5C" w:rsidRPr="002C6487">
        <w:rPr>
          <w:rFonts w:ascii="Times New Roman" w:hAnsi="Times New Roman" w:cs="Times New Roman"/>
          <w:color w:val="000000" w:themeColor="text1"/>
          <w:sz w:val="24"/>
          <w:szCs w:val="24"/>
        </w:rPr>
        <w:t xml:space="preserve">investigation </w:t>
      </w:r>
      <w:r w:rsidRPr="002C6487">
        <w:rPr>
          <w:rFonts w:ascii="Times New Roman" w:hAnsi="Times New Roman" w:cs="Times New Roman"/>
          <w:color w:val="000000" w:themeColor="text1"/>
          <w:sz w:val="24"/>
          <w:szCs w:val="24"/>
        </w:rPr>
        <w:t xml:space="preserve">with prior studies, </w:t>
      </w:r>
      <w:r w:rsidR="00BB3B5C" w:rsidRPr="002C6487">
        <w:rPr>
          <w:rFonts w:ascii="Times New Roman" w:hAnsi="Times New Roman" w:cs="Times New Roman"/>
          <w:color w:val="000000" w:themeColor="text1"/>
          <w:sz w:val="24"/>
          <w:szCs w:val="24"/>
        </w:rPr>
        <w:t xml:space="preserve">the present </w:t>
      </w:r>
      <w:r w:rsidRPr="002C6487">
        <w:rPr>
          <w:rFonts w:ascii="Times New Roman" w:hAnsi="Times New Roman" w:cs="Times New Roman"/>
          <w:color w:val="000000" w:themeColor="text1"/>
          <w:sz w:val="24"/>
          <w:szCs w:val="24"/>
        </w:rPr>
        <w:t>methodological approaches taken here</w:t>
      </w:r>
      <w:r w:rsidR="00BB3B5C" w:rsidRPr="002C6487">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 xml:space="preserve"> </w:t>
      </w:r>
      <w:r w:rsidR="00BB3B5C" w:rsidRPr="002C6487">
        <w:rPr>
          <w:rFonts w:ascii="Times New Roman" w:hAnsi="Times New Roman" w:cs="Times New Roman"/>
          <w:color w:val="000000" w:themeColor="text1"/>
          <w:sz w:val="24"/>
          <w:szCs w:val="24"/>
        </w:rPr>
        <w:t xml:space="preserve">such as </w:t>
      </w:r>
      <w:r w:rsidRPr="002C6487">
        <w:rPr>
          <w:rFonts w:ascii="Times New Roman" w:hAnsi="Times New Roman" w:cs="Times New Roman"/>
          <w:color w:val="000000" w:themeColor="text1"/>
          <w:sz w:val="24"/>
          <w:szCs w:val="24"/>
        </w:rPr>
        <w:t xml:space="preserve">observing specific instances of attitude-consistent and –discrepant cue exposure and </w:t>
      </w:r>
      <w:r w:rsidR="00BB3B5C" w:rsidRPr="002C6487">
        <w:rPr>
          <w:rFonts w:ascii="Times New Roman" w:hAnsi="Times New Roman" w:cs="Times New Roman"/>
          <w:color w:val="000000" w:themeColor="text1"/>
          <w:sz w:val="24"/>
          <w:szCs w:val="24"/>
        </w:rPr>
        <w:t xml:space="preserve">tracking </w:t>
      </w:r>
      <w:r w:rsidRPr="002C6487">
        <w:rPr>
          <w:rFonts w:ascii="Times New Roman" w:hAnsi="Times New Roman" w:cs="Times New Roman"/>
          <w:color w:val="000000" w:themeColor="text1"/>
          <w:sz w:val="24"/>
          <w:szCs w:val="24"/>
        </w:rPr>
        <w:t>selective message exposure</w:t>
      </w:r>
      <w:r w:rsidR="00BB3B5C" w:rsidRPr="002C6487">
        <w:rPr>
          <w:rFonts w:ascii="Times New Roman" w:hAnsi="Times New Roman" w:cs="Times New Roman"/>
          <w:color w:val="000000" w:themeColor="text1"/>
          <w:sz w:val="24"/>
          <w:szCs w:val="24"/>
        </w:rPr>
        <w:t>, complements existing work</w:t>
      </w:r>
      <w:r w:rsidRPr="002C6487">
        <w:rPr>
          <w:rFonts w:ascii="Times New Roman" w:hAnsi="Times New Roman" w:cs="Times New Roman"/>
          <w:color w:val="000000" w:themeColor="text1"/>
          <w:sz w:val="24"/>
          <w:szCs w:val="24"/>
        </w:rPr>
        <w:t xml:space="preserve">. Most existing studies </w:t>
      </w:r>
      <w:r w:rsidR="00BB3B5C" w:rsidRPr="002C6487">
        <w:rPr>
          <w:rFonts w:ascii="Times New Roman" w:hAnsi="Times New Roman" w:cs="Times New Roman"/>
          <w:color w:val="000000" w:themeColor="text1"/>
          <w:sz w:val="24"/>
          <w:szCs w:val="24"/>
        </w:rPr>
        <w:t xml:space="preserve">utilized </w:t>
      </w:r>
      <w:r w:rsidRPr="002C6487">
        <w:rPr>
          <w:rFonts w:ascii="Times New Roman" w:hAnsi="Times New Roman" w:cs="Times New Roman"/>
          <w:color w:val="000000" w:themeColor="text1"/>
          <w:sz w:val="24"/>
          <w:szCs w:val="24"/>
        </w:rPr>
        <w:t>surveys</w:t>
      </w:r>
      <w:r w:rsidR="007669BB" w:rsidRPr="002C6487">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 xml:space="preserve"> self-reported recollections</w:t>
      </w:r>
      <w:r w:rsidR="007669BB" w:rsidRPr="002C6487">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 xml:space="preserve"> and </w:t>
      </w:r>
      <w:r w:rsidR="00BB3B5C" w:rsidRPr="002C6487">
        <w:rPr>
          <w:rFonts w:ascii="Times New Roman" w:hAnsi="Times New Roman" w:cs="Times New Roman"/>
          <w:color w:val="000000" w:themeColor="text1"/>
          <w:sz w:val="24"/>
          <w:szCs w:val="24"/>
        </w:rPr>
        <w:t xml:space="preserve">respondent’s own </w:t>
      </w:r>
      <w:r w:rsidRPr="002C6487">
        <w:rPr>
          <w:rFonts w:ascii="Times New Roman" w:hAnsi="Times New Roman" w:cs="Times New Roman"/>
          <w:color w:val="000000" w:themeColor="text1"/>
          <w:sz w:val="24"/>
          <w:szCs w:val="24"/>
        </w:rPr>
        <w:t xml:space="preserve">categorizations of exposure. For instance, </w:t>
      </w:r>
      <w:r w:rsidRPr="002C6487">
        <w:rPr>
          <w:rFonts w:ascii="Times New Roman" w:hAnsi="Times New Roman" w:cs="Times New Roman"/>
          <w:iCs/>
          <w:color w:val="000000" w:themeColor="text1"/>
          <w:sz w:val="24"/>
          <w:szCs w:val="24"/>
        </w:rPr>
        <w:t xml:space="preserve">Tsfati and Chotiner (2016) operationalized the confirmation bias in selective exposure based on self-reported use of partisan media </w:t>
      </w:r>
      <w:r w:rsidRPr="002C6487">
        <w:rPr>
          <w:rFonts w:ascii="Times New Roman" w:hAnsi="Times New Roman" w:cs="Times New Roman"/>
          <w:i/>
          <w:iCs/>
          <w:color w:val="000000" w:themeColor="text1"/>
          <w:sz w:val="24"/>
          <w:szCs w:val="24"/>
        </w:rPr>
        <w:t>sources</w:t>
      </w:r>
      <w:r w:rsidRPr="002C6487">
        <w:rPr>
          <w:rFonts w:ascii="Times New Roman" w:hAnsi="Times New Roman" w:cs="Times New Roman"/>
          <w:iCs/>
          <w:color w:val="000000" w:themeColor="text1"/>
          <w:sz w:val="24"/>
          <w:szCs w:val="24"/>
        </w:rPr>
        <w:t xml:space="preserve">, which is quite different from the present study’s conceptualization based on attitude-based confirmation bias for unobtrusively observed exposure to specific messages. When media users attend to particular partisan news outlets, they will be more likely to encounter partisan-aligned messages </w:t>
      </w:r>
      <w:r w:rsidRPr="002C6487">
        <w:rPr>
          <w:rFonts w:ascii="Times New Roman" w:hAnsi="Times New Roman" w:cs="Times New Roman"/>
          <w:i/>
          <w:iCs/>
          <w:color w:val="000000" w:themeColor="text1"/>
          <w:sz w:val="24"/>
          <w:szCs w:val="24"/>
        </w:rPr>
        <w:t>throughout</w:t>
      </w:r>
      <w:r w:rsidRPr="002C6487">
        <w:rPr>
          <w:rFonts w:ascii="Times New Roman" w:hAnsi="Times New Roman" w:cs="Times New Roman"/>
          <w:iCs/>
          <w:color w:val="000000" w:themeColor="text1"/>
          <w:sz w:val="24"/>
          <w:szCs w:val="24"/>
        </w:rPr>
        <w:t xml:space="preserve">, even though their political attitudes may not align with their overall partisanship for all specific issues. </w:t>
      </w:r>
      <w:r w:rsidR="00E2536A" w:rsidRPr="002C6487">
        <w:rPr>
          <w:rFonts w:ascii="Times New Roman" w:hAnsi="Times New Roman" w:cs="Times New Roman"/>
          <w:iCs/>
          <w:color w:val="000000" w:themeColor="text1"/>
          <w:sz w:val="24"/>
          <w:szCs w:val="24"/>
        </w:rPr>
        <w:t xml:space="preserve">The present study did not mimic a partisan outlet and instead examined a context in which media users encountered a message environment with diverse stances, as they might see on popular news aggregators such as </w:t>
      </w:r>
      <w:r w:rsidR="00E2536A" w:rsidRPr="002C6487">
        <w:rPr>
          <w:rFonts w:ascii="Times New Roman" w:hAnsi="Times New Roman" w:cs="Times New Roman"/>
          <w:i/>
          <w:iCs/>
          <w:color w:val="000000" w:themeColor="text1"/>
          <w:sz w:val="24"/>
          <w:szCs w:val="24"/>
        </w:rPr>
        <w:t>Google News</w:t>
      </w:r>
      <w:r w:rsidR="00E2536A" w:rsidRPr="002C6487">
        <w:rPr>
          <w:rFonts w:ascii="Times New Roman" w:hAnsi="Times New Roman" w:cs="Times New Roman"/>
          <w:iCs/>
          <w:color w:val="000000" w:themeColor="text1"/>
          <w:sz w:val="24"/>
          <w:szCs w:val="24"/>
        </w:rPr>
        <w:t xml:space="preserve">. </w:t>
      </w:r>
      <w:r w:rsidR="00701488">
        <w:rPr>
          <w:rFonts w:ascii="Times New Roman" w:hAnsi="Times New Roman" w:cs="Times New Roman"/>
          <w:iCs/>
          <w:color w:val="000000" w:themeColor="text1"/>
          <w:sz w:val="24"/>
          <w:szCs w:val="24"/>
        </w:rPr>
        <w:t>W</w:t>
      </w:r>
      <w:r w:rsidRPr="002C6487">
        <w:rPr>
          <w:rFonts w:ascii="Times New Roman" w:hAnsi="Times New Roman" w:cs="Times New Roman"/>
          <w:iCs/>
          <w:color w:val="000000" w:themeColor="text1"/>
          <w:sz w:val="24"/>
          <w:szCs w:val="24"/>
        </w:rPr>
        <w:t xml:space="preserve">hile Tsfati and Chotiner (2016) examined the partisan outlet use context, the present observational data suggests diverse online contexts yield different patterns. </w:t>
      </w:r>
    </w:p>
    <w:p w14:paraId="4200896F" w14:textId="49FE806E" w:rsidR="00B25C7D" w:rsidRPr="002C6487" w:rsidRDefault="00B25C7D" w:rsidP="00B25C7D">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To summarize, the present findings give reason to hope that increasing polarization is not an inevitable fate. Online contexts do not always foster polarization through selective exposure marked by a confirmation bias, as many online platforms feature multi-stance messages. When people encounter attitude-discrepant cues, their attitudes become more moderate. </w:t>
      </w:r>
      <w:r w:rsidR="00075D40">
        <w:rPr>
          <w:rFonts w:ascii="Times New Roman" w:hAnsi="Times New Roman" w:cs="Times New Roman"/>
          <w:color w:val="000000" w:themeColor="text1"/>
          <w:sz w:val="24"/>
          <w:szCs w:val="24"/>
        </w:rPr>
        <w:t xml:space="preserve">In addition, </w:t>
      </w:r>
      <w:r w:rsidRPr="002C6487">
        <w:rPr>
          <w:rFonts w:ascii="Times New Roman" w:hAnsi="Times New Roman" w:cs="Times New Roman"/>
          <w:color w:val="000000" w:themeColor="text1"/>
          <w:sz w:val="24"/>
          <w:szCs w:val="24"/>
        </w:rPr>
        <w:lastRenderedPageBreak/>
        <w:t xml:space="preserve">when people select attitude-discrepant messages, their public opinion perceptions shift accordingly, leading to further </w:t>
      </w:r>
      <w:r w:rsidR="00FC544F" w:rsidRPr="002C6487">
        <w:rPr>
          <w:rFonts w:ascii="Times New Roman" w:hAnsi="Times New Roman" w:cs="Times New Roman"/>
          <w:color w:val="000000" w:themeColor="text1"/>
          <w:sz w:val="24"/>
          <w:szCs w:val="24"/>
        </w:rPr>
        <w:t>weakening</w:t>
      </w:r>
      <w:r w:rsidRPr="002C6487">
        <w:rPr>
          <w:rFonts w:ascii="Times New Roman" w:hAnsi="Times New Roman" w:cs="Times New Roman"/>
          <w:color w:val="000000" w:themeColor="text1"/>
          <w:sz w:val="24"/>
          <w:szCs w:val="24"/>
        </w:rPr>
        <w:t xml:space="preserve"> of attitudes. The flipside of the coin is that usually people avoid </w:t>
      </w:r>
      <w:r w:rsidR="00F036FD" w:rsidRPr="002C6487">
        <w:rPr>
          <w:rFonts w:ascii="Times New Roman" w:hAnsi="Times New Roman" w:cs="Times New Roman"/>
          <w:color w:val="000000" w:themeColor="text1"/>
          <w:sz w:val="24"/>
          <w:szCs w:val="24"/>
        </w:rPr>
        <w:t xml:space="preserve">engaging with </w:t>
      </w:r>
      <w:r w:rsidRPr="002C6487">
        <w:rPr>
          <w:rFonts w:ascii="Times New Roman" w:hAnsi="Times New Roman" w:cs="Times New Roman"/>
          <w:color w:val="000000" w:themeColor="text1"/>
          <w:sz w:val="24"/>
          <w:szCs w:val="24"/>
        </w:rPr>
        <w:t xml:space="preserve">attitude-discrepant messages. </w:t>
      </w:r>
    </w:p>
    <w:p w14:paraId="64A1DFBF" w14:textId="127D825E" w:rsidR="005A7F9A" w:rsidRDefault="00B25C7D" w:rsidP="00B25C7D">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The current study differs from most related work, which typically </w:t>
      </w:r>
      <w:r w:rsidR="002E6DA9" w:rsidRPr="002C6487">
        <w:rPr>
          <w:rFonts w:ascii="Times New Roman" w:hAnsi="Times New Roman" w:cs="Times New Roman"/>
          <w:color w:val="000000" w:themeColor="text1"/>
          <w:sz w:val="24"/>
          <w:szCs w:val="24"/>
        </w:rPr>
        <w:t>use</w:t>
      </w:r>
      <w:r w:rsidR="002E6DA9">
        <w:rPr>
          <w:rFonts w:ascii="Times New Roman" w:hAnsi="Times New Roman" w:cs="Times New Roman"/>
          <w:color w:val="000000" w:themeColor="text1"/>
          <w:sz w:val="24"/>
          <w:szCs w:val="24"/>
        </w:rPr>
        <w:t>s</w:t>
      </w:r>
      <w:r w:rsidR="002E6DA9"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self-reports, by employing carefully pretested messages in a pre-posttest design and logging selective exposure. A key limitation is the student sample, which impairs generalizations</w:t>
      </w:r>
      <w:r w:rsidR="005A7F9A">
        <w:rPr>
          <w:rFonts w:ascii="Times New Roman" w:hAnsi="Times New Roman" w:cs="Times New Roman"/>
          <w:color w:val="000000" w:themeColor="text1"/>
          <w:sz w:val="24"/>
          <w:szCs w:val="24"/>
        </w:rPr>
        <w:t>.</w:t>
      </w:r>
      <w:r w:rsidR="005A7F9A" w:rsidRPr="002C6487">
        <w:rPr>
          <w:rFonts w:ascii="Times New Roman" w:hAnsi="Times New Roman" w:cs="Times New Roman"/>
          <w:color w:val="000000" w:themeColor="text1"/>
          <w:sz w:val="24"/>
          <w:szCs w:val="24"/>
        </w:rPr>
        <w:t xml:space="preserve"> </w:t>
      </w:r>
      <w:r w:rsidR="005A7F9A">
        <w:rPr>
          <w:rFonts w:ascii="Times New Roman" w:hAnsi="Times New Roman" w:cs="Times New Roman"/>
          <w:color w:val="000000" w:themeColor="text1"/>
          <w:sz w:val="24"/>
          <w:szCs w:val="24"/>
        </w:rPr>
        <w:t>Even though</w:t>
      </w:r>
      <w:r w:rsidR="005A7F9A" w:rsidRPr="002C6487">
        <w:rPr>
          <w:rFonts w:ascii="Times New Roman" w:hAnsi="Times New Roman" w:cs="Times New Roman"/>
          <w:color w:val="000000" w:themeColor="text1"/>
          <w:sz w:val="24"/>
          <w:szCs w:val="24"/>
        </w:rPr>
        <w:t xml:space="preserve"> </w:t>
      </w:r>
      <w:r w:rsidR="00462F93" w:rsidRPr="002C6487">
        <w:rPr>
          <w:rFonts w:ascii="Times New Roman" w:hAnsi="Times New Roman" w:cs="Times New Roman"/>
          <w:color w:val="000000" w:themeColor="text1"/>
          <w:sz w:val="24"/>
          <w:szCs w:val="24"/>
        </w:rPr>
        <w:t>findings for the confirmation bias have been largely consistent across student and general-population samples (</w:t>
      </w:r>
      <w:r w:rsidR="0040111A" w:rsidRPr="002C6487">
        <w:rPr>
          <w:rFonts w:ascii="Times New Roman" w:hAnsi="Times New Roman" w:cs="Times New Roman"/>
          <w:color w:val="000000" w:themeColor="text1"/>
          <w:sz w:val="24"/>
          <w:szCs w:val="24"/>
        </w:rPr>
        <w:t>Knobloch-Westerwick</w:t>
      </w:r>
      <w:r w:rsidR="00462F93" w:rsidRPr="002C6487">
        <w:rPr>
          <w:rFonts w:ascii="Times New Roman" w:hAnsi="Times New Roman" w:cs="Times New Roman"/>
          <w:color w:val="000000" w:themeColor="text1"/>
          <w:sz w:val="24"/>
          <w:szCs w:val="24"/>
        </w:rPr>
        <w:t>, 2015)</w:t>
      </w:r>
      <w:r w:rsidR="00314884" w:rsidRPr="002C6487">
        <w:rPr>
          <w:rFonts w:ascii="Times New Roman" w:hAnsi="Times New Roman" w:cs="Times New Roman"/>
          <w:color w:val="000000" w:themeColor="text1"/>
          <w:sz w:val="24"/>
          <w:szCs w:val="24"/>
        </w:rPr>
        <w:t>, it is possible that generational differences in political views and behaviors (Milkman, 2017) limit generalizability</w:t>
      </w:r>
      <w:r w:rsidR="00462F93" w:rsidRPr="002C6487">
        <w:rPr>
          <w:rFonts w:ascii="Times New Roman" w:hAnsi="Times New Roman" w:cs="Times New Roman"/>
          <w:color w:val="000000" w:themeColor="text1"/>
          <w:sz w:val="24"/>
          <w:szCs w:val="24"/>
        </w:rPr>
        <w:t xml:space="preserve">. </w:t>
      </w:r>
      <w:r w:rsidR="00560BA3" w:rsidRPr="002C6487">
        <w:rPr>
          <w:rFonts w:ascii="Times New Roman" w:hAnsi="Times New Roman" w:cs="Times New Roman"/>
          <w:color w:val="000000" w:themeColor="text1"/>
          <w:sz w:val="24"/>
          <w:szCs w:val="24"/>
        </w:rPr>
        <w:t>On the positive side, the fact that the present study categorized content and related exposure as attitude-consistent and attitude-discrepant individually for each topic, as opposed to merely drawing on partisanship, appears much more suitable for this cohort that is thought to adhere less to traditional partisanship categorizations. Further, there</w:t>
      </w:r>
      <w:r w:rsidR="00625EEF" w:rsidRPr="002C6487">
        <w:rPr>
          <w:rFonts w:ascii="Times New Roman" w:hAnsi="Times New Roman" w:cs="Times New Roman"/>
          <w:color w:val="000000" w:themeColor="text1"/>
          <w:sz w:val="24"/>
          <w:szCs w:val="24"/>
        </w:rPr>
        <w:t xml:space="preserve"> is</w:t>
      </w:r>
      <w:r w:rsidR="004661AB" w:rsidRPr="002C6487">
        <w:rPr>
          <w:rFonts w:ascii="Times New Roman" w:hAnsi="Times New Roman" w:cs="Times New Roman"/>
          <w:color w:val="000000" w:themeColor="text1"/>
          <w:sz w:val="24"/>
          <w:szCs w:val="24"/>
        </w:rPr>
        <w:t xml:space="preserve"> </w:t>
      </w:r>
      <w:r w:rsidR="00625EEF" w:rsidRPr="002C6487">
        <w:rPr>
          <w:rFonts w:ascii="Times New Roman" w:hAnsi="Times New Roman" w:cs="Times New Roman"/>
          <w:color w:val="000000" w:themeColor="text1"/>
          <w:sz w:val="24"/>
          <w:szCs w:val="24"/>
        </w:rPr>
        <w:t>a possibility the distracter task increased any possible mood impacts on news choices</w:t>
      </w:r>
      <w:r w:rsidRPr="002C6487">
        <w:rPr>
          <w:rFonts w:ascii="Times New Roman" w:hAnsi="Times New Roman" w:cs="Times New Roman"/>
          <w:color w:val="000000" w:themeColor="text1"/>
          <w:sz w:val="24"/>
          <w:szCs w:val="24"/>
        </w:rPr>
        <w:t xml:space="preserve">. </w:t>
      </w:r>
      <w:r w:rsidR="00D63388" w:rsidRPr="002C6487">
        <w:rPr>
          <w:rFonts w:ascii="Times New Roman" w:hAnsi="Times New Roman" w:cs="Times New Roman"/>
          <w:color w:val="000000" w:themeColor="text1"/>
          <w:sz w:val="24"/>
          <w:szCs w:val="24"/>
        </w:rPr>
        <w:t xml:space="preserve">It is also desirable to examine the confirmation bias </w:t>
      </w:r>
      <w:r w:rsidR="00D40E21" w:rsidRPr="002C6487">
        <w:rPr>
          <w:rFonts w:ascii="Times New Roman" w:hAnsi="Times New Roman" w:cs="Times New Roman"/>
          <w:color w:val="000000" w:themeColor="text1"/>
          <w:sz w:val="24"/>
          <w:szCs w:val="24"/>
        </w:rPr>
        <w:t>in</w:t>
      </w:r>
      <w:r w:rsidR="00D63388" w:rsidRPr="002C6487">
        <w:rPr>
          <w:rFonts w:ascii="Times New Roman" w:hAnsi="Times New Roman" w:cs="Times New Roman"/>
          <w:color w:val="000000" w:themeColor="text1"/>
          <w:sz w:val="24"/>
          <w:szCs w:val="24"/>
        </w:rPr>
        <w:t xml:space="preserve"> settings that feature even higher complexity</w:t>
      </w:r>
      <w:r w:rsidR="005A7F9A">
        <w:rPr>
          <w:rFonts w:ascii="Times New Roman" w:hAnsi="Times New Roman" w:cs="Times New Roman"/>
          <w:color w:val="000000" w:themeColor="text1"/>
          <w:sz w:val="24"/>
          <w:szCs w:val="24"/>
        </w:rPr>
        <w:t>.</w:t>
      </w:r>
      <w:r w:rsidR="005A7F9A" w:rsidRPr="002C6487">
        <w:rPr>
          <w:rFonts w:ascii="Times New Roman" w:hAnsi="Times New Roman" w:cs="Times New Roman"/>
          <w:color w:val="000000" w:themeColor="text1"/>
          <w:sz w:val="24"/>
          <w:szCs w:val="24"/>
        </w:rPr>
        <w:t xml:space="preserve"> </w:t>
      </w:r>
      <w:r w:rsidR="005A7F9A">
        <w:rPr>
          <w:rFonts w:ascii="Times New Roman" w:hAnsi="Times New Roman" w:cs="Times New Roman"/>
          <w:color w:val="000000" w:themeColor="text1"/>
          <w:sz w:val="24"/>
          <w:szCs w:val="24"/>
        </w:rPr>
        <w:t>F</w:t>
      </w:r>
      <w:r w:rsidR="005A7F9A" w:rsidRPr="002C6487">
        <w:rPr>
          <w:rFonts w:ascii="Times New Roman" w:hAnsi="Times New Roman" w:cs="Times New Roman"/>
          <w:color w:val="000000" w:themeColor="text1"/>
          <w:sz w:val="24"/>
          <w:szCs w:val="24"/>
        </w:rPr>
        <w:t xml:space="preserve">or </w:t>
      </w:r>
      <w:r w:rsidR="00D63388" w:rsidRPr="002C6487">
        <w:rPr>
          <w:rFonts w:ascii="Times New Roman" w:hAnsi="Times New Roman" w:cs="Times New Roman"/>
          <w:color w:val="000000" w:themeColor="text1"/>
          <w:sz w:val="24"/>
          <w:szCs w:val="24"/>
        </w:rPr>
        <w:t>instance, it is in theory desirable to use 30 message</w:t>
      </w:r>
      <w:r w:rsidR="00BB00FE">
        <w:rPr>
          <w:rFonts w:ascii="Times New Roman" w:hAnsi="Times New Roman" w:cs="Times New Roman"/>
          <w:color w:val="000000" w:themeColor="text1"/>
          <w:sz w:val="24"/>
          <w:szCs w:val="24"/>
        </w:rPr>
        <w:t>s</w:t>
      </w:r>
      <w:r w:rsidR="00D63388" w:rsidRPr="002C6487">
        <w:rPr>
          <w:rFonts w:ascii="Times New Roman" w:hAnsi="Times New Roman" w:cs="Times New Roman"/>
          <w:color w:val="000000" w:themeColor="text1"/>
          <w:sz w:val="24"/>
          <w:szCs w:val="24"/>
        </w:rPr>
        <w:t xml:space="preserve"> available for selection instead of just six. Panek (2016) mimicked a high-choice environment with 30 choices in his study on selection of hard vs. soft news</w:t>
      </w:r>
      <w:r w:rsidR="005A7F9A">
        <w:rPr>
          <w:rFonts w:ascii="Times New Roman" w:hAnsi="Times New Roman" w:cs="Times New Roman"/>
          <w:color w:val="000000" w:themeColor="text1"/>
          <w:sz w:val="24"/>
          <w:szCs w:val="24"/>
        </w:rPr>
        <w:t>.</w:t>
      </w:r>
      <w:r w:rsidR="005A7F9A" w:rsidRPr="002C6487">
        <w:rPr>
          <w:rFonts w:ascii="Times New Roman" w:hAnsi="Times New Roman" w:cs="Times New Roman"/>
          <w:color w:val="000000" w:themeColor="text1"/>
          <w:sz w:val="24"/>
          <w:szCs w:val="24"/>
        </w:rPr>
        <w:t xml:space="preserve"> </w:t>
      </w:r>
      <w:r w:rsidR="005A7F9A">
        <w:rPr>
          <w:rFonts w:ascii="Times New Roman" w:hAnsi="Times New Roman" w:cs="Times New Roman"/>
          <w:color w:val="000000" w:themeColor="text1"/>
          <w:sz w:val="24"/>
          <w:szCs w:val="24"/>
        </w:rPr>
        <w:t>However,</w:t>
      </w:r>
      <w:r w:rsidR="00D63388" w:rsidRPr="002C6487">
        <w:rPr>
          <w:rFonts w:ascii="Times New Roman" w:hAnsi="Times New Roman" w:cs="Times New Roman"/>
          <w:color w:val="000000" w:themeColor="text1"/>
          <w:sz w:val="24"/>
          <w:szCs w:val="24"/>
        </w:rPr>
        <w:t xml:space="preserve"> confounds from interestingness </w:t>
      </w:r>
      <w:r w:rsidR="005A7F9A">
        <w:rPr>
          <w:rFonts w:ascii="Times New Roman" w:hAnsi="Times New Roman" w:cs="Times New Roman"/>
          <w:color w:val="000000" w:themeColor="text1"/>
          <w:sz w:val="24"/>
          <w:szCs w:val="24"/>
        </w:rPr>
        <w:t xml:space="preserve">likely </w:t>
      </w:r>
      <w:r w:rsidR="00D63388" w:rsidRPr="002C6487">
        <w:rPr>
          <w:rFonts w:ascii="Times New Roman" w:hAnsi="Times New Roman" w:cs="Times New Roman"/>
          <w:color w:val="000000" w:themeColor="text1"/>
          <w:sz w:val="24"/>
          <w:szCs w:val="24"/>
        </w:rPr>
        <w:t>occur</w:t>
      </w:r>
      <w:r w:rsidR="005A7F9A">
        <w:rPr>
          <w:rFonts w:ascii="Times New Roman" w:hAnsi="Times New Roman" w:cs="Times New Roman"/>
          <w:color w:val="000000" w:themeColor="text1"/>
          <w:sz w:val="24"/>
          <w:szCs w:val="24"/>
        </w:rPr>
        <w:t>red</w:t>
      </w:r>
      <w:r w:rsidR="00D63388" w:rsidRPr="002C6487">
        <w:rPr>
          <w:rFonts w:ascii="Times New Roman" w:hAnsi="Times New Roman" w:cs="Times New Roman"/>
          <w:color w:val="000000" w:themeColor="text1"/>
          <w:sz w:val="24"/>
          <w:szCs w:val="24"/>
        </w:rPr>
        <w:t xml:space="preserve">, because this many different news leads are nearly impossible to compile such that the only differentiating feature is the political stance. </w:t>
      </w:r>
      <w:r w:rsidR="000505CB" w:rsidRPr="002C6487">
        <w:rPr>
          <w:rFonts w:ascii="Times New Roman" w:hAnsi="Times New Roman" w:cs="Times New Roman"/>
          <w:color w:val="000000" w:themeColor="text1"/>
          <w:sz w:val="24"/>
          <w:szCs w:val="24"/>
        </w:rPr>
        <w:t xml:space="preserve">While this paper touched on the </w:t>
      </w:r>
      <w:r w:rsidR="00D40E21" w:rsidRPr="002C6487">
        <w:rPr>
          <w:rFonts w:ascii="Times New Roman" w:hAnsi="Times New Roman" w:cs="Times New Roman"/>
          <w:color w:val="000000" w:themeColor="text1"/>
          <w:sz w:val="24"/>
          <w:szCs w:val="24"/>
        </w:rPr>
        <w:t>role</w:t>
      </w:r>
      <w:r w:rsidR="000505CB" w:rsidRPr="002C6487">
        <w:rPr>
          <w:rFonts w:ascii="Times New Roman" w:hAnsi="Times New Roman" w:cs="Times New Roman"/>
          <w:color w:val="000000" w:themeColor="text1"/>
          <w:sz w:val="24"/>
          <w:szCs w:val="24"/>
        </w:rPr>
        <w:t xml:space="preserve"> of cognitive resources, the theoretical discussion and empirical investigation did not go into depth regarding causes for why confirmation bias occurs (i.e., because attitude-challenging content causes emotional discomfort per Festinger, 1957, or is more taxing in cognitive terms per Stroud, 2011). </w:t>
      </w:r>
    </w:p>
    <w:p w14:paraId="29A54942" w14:textId="5D041499" w:rsidR="009D336C" w:rsidRPr="002C6487" w:rsidRDefault="00170C3D" w:rsidP="00B25C7D">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lastRenderedPageBreak/>
        <w:t xml:space="preserve">Regarding how the confirmation bias might affect attitudes and polarization, we focused on opinion climate, even though other mechanisms are possible as well (e.g., acceptance of frames; Tsfati &amp; Nir, 2017). </w:t>
      </w:r>
      <w:r w:rsidR="00B25C7D" w:rsidRPr="002C6487">
        <w:rPr>
          <w:rFonts w:ascii="Times New Roman" w:hAnsi="Times New Roman" w:cs="Times New Roman"/>
          <w:color w:val="000000" w:themeColor="text1"/>
          <w:sz w:val="24"/>
          <w:szCs w:val="24"/>
        </w:rPr>
        <w:t xml:space="preserve">In light of space </w:t>
      </w:r>
      <w:r w:rsidR="009F3029" w:rsidRPr="002C6487">
        <w:rPr>
          <w:rFonts w:ascii="Times New Roman" w:hAnsi="Times New Roman" w:cs="Times New Roman"/>
          <w:color w:val="000000" w:themeColor="text1"/>
          <w:sz w:val="24"/>
          <w:szCs w:val="24"/>
        </w:rPr>
        <w:t>restrictions</w:t>
      </w:r>
      <w:r w:rsidR="00B25C7D" w:rsidRPr="002C6487">
        <w:rPr>
          <w:rFonts w:ascii="Times New Roman" w:hAnsi="Times New Roman" w:cs="Times New Roman"/>
          <w:color w:val="000000" w:themeColor="text1"/>
          <w:sz w:val="24"/>
          <w:szCs w:val="24"/>
        </w:rPr>
        <w:t xml:space="preserve">, the present paper has also not fully tested the dynamics that </w:t>
      </w:r>
      <w:r w:rsidR="00F52FF3" w:rsidRPr="002C6487">
        <w:rPr>
          <w:rFonts w:ascii="Times New Roman" w:hAnsi="Times New Roman" w:cs="Times New Roman"/>
          <w:color w:val="000000" w:themeColor="text1"/>
          <w:sz w:val="24"/>
          <w:szCs w:val="24"/>
        </w:rPr>
        <w:t xml:space="preserve">SOS </w:t>
      </w:r>
      <w:r w:rsidR="00B25C7D" w:rsidRPr="002C6487">
        <w:rPr>
          <w:rFonts w:ascii="Times New Roman" w:hAnsi="Times New Roman" w:cs="Times New Roman"/>
          <w:color w:val="000000" w:themeColor="text1"/>
          <w:sz w:val="24"/>
          <w:szCs w:val="24"/>
        </w:rPr>
        <w:t>theory suggests, such that perceived public opinion (change) then</w:t>
      </w:r>
      <w:r w:rsidR="00C62279" w:rsidRPr="002C6487">
        <w:rPr>
          <w:rFonts w:ascii="Times New Roman" w:hAnsi="Times New Roman" w:cs="Times New Roman"/>
          <w:color w:val="000000" w:themeColor="text1"/>
          <w:sz w:val="24"/>
          <w:szCs w:val="24"/>
        </w:rPr>
        <w:t>,</w:t>
      </w:r>
      <w:r w:rsidR="00B25C7D" w:rsidRPr="002C6487">
        <w:rPr>
          <w:rFonts w:ascii="Times New Roman" w:hAnsi="Times New Roman" w:cs="Times New Roman"/>
          <w:color w:val="000000" w:themeColor="text1"/>
          <w:sz w:val="24"/>
          <w:szCs w:val="24"/>
        </w:rPr>
        <w:t xml:space="preserve"> in turn</w:t>
      </w:r>
      <w:r w:rsidR="00C62279" w:rsidRPr="002C6487">
        <w:rPr>
          <w:rFonts w:ascii="Times New Roman" w:hAnsi="Times New Roman" w:cs="Times New Roman"/>
          <w:color w:val="000000" w:themeColor="text1"/>
          <w:sz w:val="24"/>
          <w:szCs w:val="24"/>
        </w:rPr>
        <w:t>,</w:t>
      </w:r>
      <w:r w:rsidR="00B25C7D" w:rsidRPr="002C6487">
        <w:rPr>
          <w:rFonts w:ascii="Times New Roman" w:hAnsi="Times New Roman" w:cs="Times New Roman"/>
          <w:color w:val="000000" w:themeColor="text1"/>
          <w:sz w:val="24"/>
          <w:szCs w:val="24"/>
        </w:rPr>
        <w:t xml:space="preserve"> affects political participation and expression. This shortcoming applies to most empirical work on the complex </w:t>
      </w:r>
      <w:r w:rsidR="00F52FF3" w:rsidRPr="002C6487">
        <w:rPr>
          <w:rFonts w:ascii="Times New Roman" w:hAnsi="Times New Roman" w:cs="Times New Roman"/>
          <w:color w:val="000000" w:themeColor="text1"/>
          <w:sz w:val="24"/>
          <w:szCs w:val="24"/>
        </w:rPr>
        <w:t xml:space="preserve">SOS </w:t>
      </w:r>
      <w:r w:rsidR="00B25C7D" w:rsidRPr="002C6487">
        <w:rPr>
          <w:rFonts w:ascii="Times New Roman" w:hAnsi="Times New Roman" w:cs="Times New Roman"/>
          <w:color w:val="000000" w:themeColor="text1"/>
          <w:sz w:val="24"/>
          <w:szCs w:val="24"/>
        </w:rPr>
        <w:t xml:space="preserve">theory, which often lacks longitudinal data, and will hopefully be addressed in a future analysis. </w:t>
      </w:r>
      <w:r w:rsidR="00694B66">
        <w:rPr>
          <w:rFonts w:ascii="Times New Roman" w:hAnsi="Times New Roman" w:cs="Times New Roman"/>
          <w:color w:val="000000" w:themeColor="text1"/>
          <w:sz w:val="24"/>
          <w:szCs w:val="24"/>
        </w:rPr>
        <w:t>F</w:t>
      </w:r>
      <w:r w:rsidR="00B25C7D" w:rsidRPr="002C6487">
        <w:rPr>
          <w:rFonts w:ascii="Times New Roman" w:hAnsi="Times New Roman" w:cs="Times New Roman"/>
          <w:color w:val="000000" w:themeColor="text1"/>
          <w:sz w:val="24"/>
          <w:szCs w:val="24"/>
        </w:rPr>
        <w:t>uture work should also examine how long the detected attitudinal impacts last</w:t>
      </w:r>
      <w:r w:rsidR="00694B66">
        <w:rPr>
          <w:rFonts w:ascii="Times New Roman" w:hAnsi="Times New Roman" w:cs="Times New Roman"/>
          <w:color w:val="000000" w:themeColor="text1"/>
          <w:sz w:val="24"/>
          <w:szCs w:val="24"/>
        </w:rPr>
        <w:t xml:space="preserve"> and</w:t>
      </w:r>
      <w:r w:rsidR="00694B66" w:rsidRPr="002C6487">
        <w:rPr>
          <w:rFonts w:ascii="Times New Roman" w:hAnsi="Times New Roman" w:cs="Times New Roman"/>
          <w:color w:val="000000" w:themeColor="text1"/>
          <w:sz w:val="24"/>
          <w:szCs w:val="24"/>
        </w:rPr>
        <w:t xml:space="preserve"> </w:t>
      </w:r>
      <w:r w:rsidR="00B25C7D" w:rsidRPr="002C6487">
        <w:rPr>
          <w:rFonts w:ascii="Times New Roman" w:hAnsi="Times New Roman" w:cs="Times New Roman"/>
          <w:color w:val="000000" w:themeColor="text1"/>
          <w:sz w:val="24"/>
          <w:szCs w:val="24"/>
        </w:rPr>
        <w:t>whether they are possibly mediated by accessibility impacts from exposure (</w:t>
      </w:r>
      <w:r w:rsidR="0040111A" w:rsidRPr="002C6487">
        <w:rPr>
          <w:rFonts w:ascii="Times New Roman" w:hAnsi="Times New Roman" w:cs="Times New Roman"/>
          <w:color w:val="000000" w:themeColor="text1"/>
          <w:sz w:val="24"/>
          <w:szCs w:val="24"/>
        </w:rPr>
        <w:t>Knobloch-Westerwick</w:t>
      </w:r>
      <w:r w:rsidR="00B25C7D" w:rsidRPr="002C6487">
        <w:rPr>
          <w:rFonts w:ascii="Times New Roman" w:hAnsi="Times New Roman" w:cs="Times New Roman"/>
          <w:color w:val="000000" w:themeColor="text1"/>
          <w:sz w:val="24"/>
          <w:szCs w:val="24"/>
        </w:rPr>
        <w:t>, 2012)</w:t>
      </w:r>
      <w:r w:rsidR="00574134" w:rsidRPr="002C6487">
        <w:rPr>
          <w:rFonts w:ascii="Times New Roman" w:hAnsi="Times New Roman" w:cs="Times New Roman"/>
          <w:color w:val="000000" w:themeColor="text1"/>
          <w:sz w:val="24"/>
          <w:szCs w:val="24"/>
        </w:rPr>
        <w:t>.</w:t>
      </w:r>
      <w:r w:rsidR="00BC0BF0" w:rsidRPr="002C6487">
        <w:rPr>
          <w:rFonts w:ascii="Times New Roman" w:hAnsi="Times New Roman" w:cs="Times New Roman"/>
          <w:color w:val="000000" w:themeColor="text1"/>
          <w:sz w:val="24"/>
          <w:szCs w:val="24"/>
        </w:rPr>
        <w:t xml:space="preserve"> Additionally, tasks for future research include to examine how source cues shape public opinion perceptions, which could further </w:t>
      </w:r>
      <w:r w:rsidR="00AC512D">
        <w:rPr>
          <w:rFonts w:ascii="Times New Roman" w:hAnsi="Times New Roman" w:cs="Times New Roman"/>
          <w:color w:val="000000" w:themeColor="text1"/>
          <w:sz w:val="24"/>
          <w:szCs w:val="24"/>
        </w:rPr>
        <w:t>moderate</w:t>
      </w:r>
      <w:r w:rsidR="00AC512D" w:rsidRPr="002C6487">
        <w:rPr>
          <w:rFonts w:ascii="Times New Roman" w:hAnsi="Times New Roman" w:cs="Times New Roman"/>
          <w:color w:val="000000" w:themeColor="text1"/>
          <w:sz w:val="24"/>
          <w:szCs w:val="24"/>
        </w:rPr>
        <w:t xml:space="preserve"> </w:t>
      </w:r>
      <w:r w:rsidR="00BC0BF0" w:rsidRPr="002C6487">
        <w:rPr>
          <w:rFonts w:ascii="Times New Roman" w:hAnsi="Times New Roman" w:cs="Times New Roman"/>
          <w:color w:val="000000" w:themeColor="text1"/>
          <w:sz w:val="24"/>
          <w:szCs w:val="24"/>
        </w:rPr>
        <w:t>the mediated impacts on attitudes and how mobile communication induce different perceptions than other communication technologies.</w:t>
      </w:r>
    </w:p>
    <w:p w14:paraId="7FBB650A" w14:textId="1FBBBF98" w:rsidR="00F50A9B" w:rsidRPr="002C6487" w:rsidRDefault="00B25C7D" w:rsidP="00E33B16">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When past research presented both stances on featured issues, impacts of message encounters may have cancelled each other out, leading scholars to possibly underestimate attitude impacts. In the </w:t>
      </w:r>
      <w:r w:rsidR="00A129E3">
        <w:rPr>
          <w:rFonts w:ascii="Times New Roman" w:hAnsi="Times New Roman" w:cs="Times New Roman"/>
          <w:color w:val="000000" w:themeColor="text1"/>
          <w:sz w:val="24"/>
          <w:szCs w:val="24"/>
        </w:rPr>
        <w:t>current</w:t>
      </w:r>
      <w:r w:rsidR="00A129E3"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study, impacts of attitude-discrepant messages were greater than for attitude-consistent (though ceiling effects for the latter are possible). Future research needs to replicate the present findings and examine how long the attitude impacts last. Arguably, media users commonly encounter political messages featured on an online overview page just as in our setup</w:t>
      </w:r>
      <w:r w:rsidR="00A03328">
        <w:rPr>
          <w:rFonts w:ascii="Times New Roman" w:hAnsi="Times New Roman" w:cs="Times New Roman"/>
          <w:color w:val="000000" w:themeColor="text1"/>
          <w:sz w:val="24"/>
          <w:szCs w:val="24"/>
        </w:rPr>
        <w:t xml:space="preserve"> (</w:t>
      </w:r>
      <w:r w:rsidRPr="002C6487">
        <w:rPr>
          <w:rFonts w:ascii="Times New Roman" w:hAnsi="Times New Roman" w:cs="Times New Roman"/>
          <w:color w:val="000000" w:themeColor="text1"/>
          <w:sz w:val="24"/>
          <w:szCs w:val="24"/>
        </w:rPr>
        <w:t xml:space="preserve">e.g., in news aggregators such as </w:t>
      </w:r>
      <w:r w:rsidRPr="002C6487">
        <w:rPr>
          <w:rFonts w:ascii="Times New Roman" w:hAnsi="Times New Roman" w:cs="Times New Roman"/>
          <w:i/>
          <w:color w:val="000000" w:themeColor="text1"/>
          <w:sz w:val="24"/>
          <w:szCs w:val="24"/>
        </w:rPr>
        <w:t>Google News</w:t>
      </w:r>
      <w:r w:rsidR="00A03328">
        <w:rPr>
          <w:rFonts w:ascii="Times New Roman" w:hAnsi="Times New Roman" w:cs="Times New Roman"/>
          <w:color w:val="000000" w:themeColor="text1"/>
          <w:sz w:val="24"/>
          <w:szCs w:val="24"/>
        </w:rPr>
        <w:t>)</w:t>
      </w:r>
      <w:r w:rsidRPr="002C6487">
        <w:rPr>
          <w:rFonts w:ascii="Times New Roman" w:hAnsi="Times New Roman" w:cs="Times New Roman"/>
          <w:color w:val="000000" w:themeColor="text1"/>
          <w:sz w:val="24"/>
          <w:szCs w:val="24"/>
        </w:rPr>
        <w:t>. About half of Americans get their news from such news aggregators each week (American Press Institute, 2014). News leads on those overview pages make users consider attitude-discrepant information and even shift attitudes. Hence, other processes than polarization and reinforcement spirals were observed, which is positive from a democratic norms perspective.</w:t>
      </w:r>
      <w:r w:rsidR="00AC512D" w:rsidRPr="002C6487" w:rsidDel="00AC512D">
        <w:rPr>
          <w:rFonts w:ascii="Times New Roman" w:hAnsi="Times New Roman" w:cs="Times New Roman"/>
          <w:b/>
          <w:color w:val="000000" w:themeColor="text1"/>
          <w:sz w:val="24"/>
          <w:szCs w:val="24"/>
        </w:rPr>
        <w:t xml:space="preserve"> </w:t>
      </w:r>
      <w:r w:rsidR="00F50A9B" w:rsidRPr="002C6487">
        <w:rPr>
          <w:rFonts w:ascii="Times New Roman" w:hAnsi="Times New Roman" w:cs="Times New Roman"/>
          <w:color w:val="000000" w:themeColor="text1"/>
          <w:sz w:val="24"/>
          <w:szCs w:val="24"/>
        </w:rPr>
        <w:br w:type="page"/>
      </w:r>
    </w:p>
    <w:p w14:paraId="53202752" w14:textId="77777777" w:rsidR="008D7EEF" w:rsidRPr="002C6487" w:rsidRDefault="00F50A9B" w:rsidP="006718D9">
      <w:pPr>
        <w:spacing w:after="0" w:line="480" w:lineRule="auto"/>
        <w:jc w:val="center"/>
        <w:rPr>
          <w:rFonts w:ascii="Times New Roman" w:hAnsi="Times New Roman" w:cs="Times New Roman"/>
          <w:color w:val="000000" w:themeColor="text1"/>
          <w:sz w:val="24"/>
          <w:szCs w:val="24"/>
        </w:rPr>
      </w:pPr>
      <w:bookmarkStart w:id="9" w:name="_Hlk534650555"/>
      <w:r w:rsidRPr="002C6487">
        <w:rPr>
          <w:rFonts w:ascii="Times New Roman" w:hAnsi="Times New Roman" w:cs="Times New Roman"/>
          <w:color w:val="000000" w:themeColor="text1"/>
          <w:sz w:val="24"/>
          <w:szCs w:val="24"/>
        </w:rPr>
        <w:lastRenderedPageBreak/>
        <w:t>References</w:t>
      </w:r>
    </w:p>
    <w:p w14:paraId="7CC2EADA" w14:textId="36DEA73E" w:rsidR="00EF3604" w:rsidRPr="002C6487" w:rsidRDefault="00EF3604" w:rsidP="00E90921">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bookmarkStart w:id="10" w:name="_Hlk536627773"/>
      <w:bookmarkEnd w:id="9"/>
      <w:r w:rsidRPr="002C6487">
        <w:rPr>
          <w:rFonts w:ascii="Times New Roman" w:eastAsia="Arial Unicode MS" w:hAnsi="Times New Roman" w:cs="Times New Roman"/>
          <w:color w:val="000000" w:themeColor="text1"/>
          <w:sz w:val="24"/>
          <w:szCs w:val="24"/>
          <w:lang w:val="en"/>
        </w:rPr>
        <w:t xml:space="preserve">Albarracín, D., &amp; Shavitt, S. (2018). Attitudes and attitude change. </w:t>
      </w:r>
      <w:r w:rsidRPr="002C6487">
        <w:rPr>
          <w:rFonts w:ascii="Times New Roman" w:eastAsia="Arial Unicode MS" w:hAnsi="Times New Roman" w:cs="Times New Roman"/>
          <w:i/>
          <w:iCs/>
          <w:color w:val="000000" w:themeColor="text1"/>
          <w:sz w:val="24"/>
          <w:szCs w:val="24"/>
          <w:lang w:val="en"/>
        </w:rPr>
        <w:t xml:space="preserve">Annual Review of Psychology, 69, </w:t>
      </w:r>
      <w:r w:rsidRPr="002C6487">
        <w:rPr>
          <w:rFonts w:ascii="Times New Roman" w:eastAsia="Arial Unicode MS" w:hAnsi="Times New Roman" w:cs="Times New Roman"/>
          <w:color w:val="000000" w:themeColor="text1"/>
          <w:sz w:val="24"/>
          <w:szCs w:val="24"/>
          <w:lang w:val="en"/>
        </w:rPr>
        <w:t xml:space="preserve">299-327. </w:t>
      </w:r>
      <w:r w:rsidR="002D6B0C" w:rsidRPr="002C6487">
        <w:rPr>
          <w:rFonts w:ascii="Times New Roman" w:eastAsia="Arial Unicode MS" w:hAnsi="Times New Roman" w:cs="Times New Roman"/>
          <w:color w:val="000000" w:themeColor="text1"/>
          <w:sz w:val="24"/>
          <w:szCs w:val="24"/>
          <w:lang w:val="en"/>
        </w:rPr>
        <w:t xml:space="preserve">doi: </w:t>
      </w:r>
      <w:r w:rsidR="00717FB5" w:rsidRPr="002C6487">
        <w:rPr>
          <w:rFonts w:ascii="Times New Roman" w:eastAsia="Arial Unicode MS" w:hAnsi="Times New Roman" w:cs="Times New Roman"/>
          <w:color w:val="000000" w:themeColor="text1"/>
          <w:sz w:val="24"/>
          <w:szCs w:val="24"/>
          <w:lang w:val="en"/>
        </w:rPr>
        <w:t>10.1146/annurev-psych-122216-011911</w:t>
      </w:r>
    </w:p>
    <w:p w14:paraId="5CB89B43" w14:textId="76C72589" w:rsidR="00EF3604" w:rsidRPr="002C6487" w:rsidRDefault="00EF3604" w:rsidP="00BA75D7">
      <w:pPr>
        <w:widowControl w:val="0"/>
        <w:autoSpaceDE w:val="0"/>
        <w:autoSpaceDN w:val="0"/>
        <w:adjustRightInd w:val="0"/>
        <w:spacing w:after="0" w:line="480" w:lineRule="auto"/>
        <w:ind w:left="720" w:hanging="720"/>
        <w:rPr>
          <w:rFonts w:ascii="Times New Roman" w:hAnsi="Times New Roman" w:cs="Times New Roman"/>
          <w:color w:val="000000" w:themeColor="text1"/>
          <w:sz w:val="36"/>
          <w:szCs w:val="24"/>
        </w:rPr>
      </w:pPr>
      <w:r w:rsidRPr="002C6487">
        <w:rPr>
          <w:rFonts w:ascii="Times New Roman" w:eastAsia="Times New Roman" w:hAnsi="Times New Roman" w:cs="Times New Roman"/>
          <w:color w:val="000000" w:themeColor="text1"/>
          <w:sz w:val="24"/>
          <w:szCs w:val="18"/>
          <w:lang w:val="en"/>
        </w:rPr>
        <w:t xml:space="preserve">Allison, P. D. (1990). Change scores as dependent variables in regression analysis. </w:t>
      </w:r>
      <w:r w:rsidRPr="002C6487">
        <w:rPr>
          <w:rFonts w:ascii="Times New Roman" w:eastAsia="Times New Roman" w:hAnsi="Times New Roman" w:cs="Times New Roman"/>
          <w:i/>
          <w:iCs/>
          <w:color w:val="000000" w:themeColor="text1"/>
          <w:sz w:val="24"/>
          <w:szCs w:val="18"/>
          <w:lang w:val="en"/>
        </w:rPr>
        <w:t>Sociological Methodology</w:t>
      </w:r>
      <w:r w:rsidRPr="002C6487">
        <w:rPr>
          <w:rFonts w:ascii="Times New Roman" w:eastAsia="Times New Roman" w:hAnsi="Times New Roman" w:cs="Times New Roman"/>
          <w:color w:val="000000" w:themeColor="text1"/>
          <w:sz w:val="24"/>
          <w:szCs w:val="18"/>
          <w:lang w:val="en"/>
        </w:rPr>
        <w:t xml:space="preserve">, </w:t>
      </w:r>
      <w:r w:rsidRPr="002C6487">
        <w:rPr>
          <w:rFonts w:ascii="Times New Roman" w:eastAsia="Times New Roman" w:hAnsi="Times New Roman" w:cs="Times New Roman"/>
          <w:i/>
          <w:iCs/>
          <w:color w:val="000000" w:themeColor="text1"/>
          <w:sz w:val="24"/>
          <w:szCs w:val="18"/>
          <w:lang w:val="en"/>
        </w:rPr>
        <w:t>20</w:t>
      </w:r>
      <w:r w:rsidRPr="002C6487">
        <w:rPr>
          <w:rFonts w:ascii="Times New Roman" w:eastAsia="Times New Roman" w:hAnsi="Times New Roman" w:cs="Times New Roman"/>
          <w:color w:val="000000" w:themeColor="text1"/>
          <w:sz w:val="24"/>
          <w:szCs w:val="18"/>
          <w:lang w:val="en"/>
        </w:rPr>
        <w:t xml:space="preserve">, 93-114. </w:t>
      </w:r>
      <w:r w:rsidR="00717FB5" w:rsidRPr="002C6487">
        <w:rPr>
          <w:rFonts w:ascii="Times New Roman" w:eastAsia="Times New Roman" w:hAnsi="Times New Roman" w:cs="Times New Roman"/>
          <w:color w:val="000000" w:themeColor="text1"/>
          <w:sz w:val="24"/>
          <w:szCs w:val="18"/>
          <w:lang w:val="en"/>
        </w:rPr>
        <w:t>doi: 10.2307/271083</w:t>
      </w:r>
    </w:p>
    <w:p w14:paraId="31295319" w14:textId="522C61D1" w:rsidR="00EF3604" w:rsidRPr="002C6487" w:rsidRDefault="00EF3604" w:rsidP="00BA75D7">
      <w:pPr>
        <w:widowControl w:val="0"/>
        <w:autoSpaceDE w:val="0"/>
        <w:autoSpaceDN w:val="0"/>
        <w:adjustRightInd w:val="0"/>
        <w:spacing w:after="0" w:line="480" w:lineRule="auto"/>
        <w:ind w:left="720" w:hanging="720"/>
        <w:rPr>
          <w:rFonts w:ascii="Times New Roman" w:eastAsia="Times New Roman" w:hAnsi="Times New Roman" w:cs="Times New Roman"/>
          <w:color w:val="000000" w:themeColor="text1"/>
          <w:sz w:val="24"/>
          <w:szCs w:val="24"/>
          <w:lang w:val="en"/>
        </w:rPr>
      </w:pPr>
      <w:r w:rsidRPr="002C6487">
        <w:rPr>
          <w:rFonts w:ascii="Times New Roman" w:eastAsia="Times New Roman" w:hAnsi="Times New Roman" w:cs="Times New Roman"/>
          <w:color w:val="000000" w:themeColor="text1"/>
          <w:sz w:val="24"/>
          <w:szCs w:val="24"/>
          <w:lang w:val="en"/>
        </w:rPr>
        <w:t xml:space="preserve">Arceneaux, K., Johnson, M., &amp; Cryderman, J. (2013). Communication, persuasion, and the conditioning value of selective exposure: Like minds may unite and divide but they mostly tune out. </w:t>
      </w:r>
      <w:r w:rsidRPr="002C6487">
        <w:rPr>
          <w:rFonts w:ascii="Times New Roman" w:eastAsia="Times New Roman" w:hAnsi="Times New Roman" w:cs="Times New Roman"/>
          <w:i/>
          <w:iCs/>
          <w:color w:val="000000" w:themeColor="text1"/>
          <w:sz w:val="24"/>
          <w:szCs w:val="24"/>
          <w:lang w:val="en"/>
        </w:rPr>
        <w:t>Political Communication</w:t>
      </w:r>
      <w:r w:rsidRPr="002C6487">
        <w:rPr>
          <w:rFonts w:ascii="Times New Roman" w:eastAsia="Times New Roman" w:hAnsi="Times New Roman" w:cs="Times New Roman"/>
          <w:color w:val="000000" w:themeColor="text1"/>
          <w:sz w:val="24"/>
          <w:szCs w:val="24"/>
          <w:lang w:val="en"/>
        </w:rPr>
        <w:t xml:space="preserve">, </w:t>
      </w:r>
      <w:r w:rsidRPr="002C6487">
        <w:rPr>
          <w:rFonts w:ascii="Times New Roman" w:eastAsia="Times New Roman" w:hAnsi="Times New Roman" w:cs="Times New Roman"/>
          <w:i/>
          <w:iCs/>
          <w:color w:val="000000" w:themeColor="text1"/>
          <w:sz w:val="24"/>
          <w:szCs w:val="24"/>
          <w:lang w:val="en"/>
        </w:rPr>
        <w:t>30</w:t>
      </w:r>
      <w:r w:rsidRPr="002C6487">
        <w:rPr>
          <w:rFonts w:ascii="Times New Roman" w:eastAsia="Times New Roman" w:hAnsi="Times New Roman" w:cs="Times New Roman"/>
          <w:color w:val="000000" w:themeColor="text1"/>
          <w:sz w:val="24"/>
          <w:szCs w:val="24"/>
          <w:lang w:val="en"/>
        </w:rPr>
        <w:t xml:space="preserve">, 213-231. </w:t>
      </w:r>
      <w:r w:rsidR="002D6B0C" w:rsidRPr="002C6487">
        <w:rPr>
          <w:rFonts w:ascii="Times New Roman" w:eastAsia="Arial Unicode MS" w:hAnsi="Times New Roman" w:cs="Times New Roman"/>
          <w:color w:val="000000" w:themeColor="text1"/>
          <w:sz w:val="24"/>
          <w:szCs w:val="24"/>
          <w:lang w:val="en"/>
        </w:rPr>
        <w:t xml:space="preserve">doi: </w:t>
      </w:r>
      <w:r w:rsidR="00717FB5" w:rsidRPr="002C6487">
        <w:rPr>
          <w:rFonts w:ascii="Times New Roman" w:eastAsia="Times New Roman" w:hAnsi="Times New Roman" w:cs="Times New Roman"/>
          <w:color w:val="000000" w:themeColor="text1"/>
          <w:sz w:val="24"/>
          <w:szCs w:val="24"/>
          <w:lang w:val="en"/>
        </w:rPr>
        <w:t>10.1080/10584609.2012.737424</w:t>
      </w:r>
    </w:p>
    <w:p w14:paraId="1965C64B" w14:textId="77777777" w:rsidR="00EF3604" w:rsidRPr="002C6487" w:rsidRDefault="00EF3604" w:rsidP="002560C7">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Bates, D., Maechler, M., Bolker, B., &amp; Walker, S. (2016). Fitting linear mixed-effects models using lme4. </w:t>
      </w:r>
      <w:r w:rsidRPr="002C6487">
        <w:rPr>
          <w:rFonts w:ascii="Times New Roman" w:hAnsi="Times New Roman" w:cs="Times New Roman"/>
          <w:i/>
          <w:color w:val="000000" w:themeColor="text1"/>
          <w:sz w:val="24"/>
          <w:szCs w:val="24"/>
        </w:rPr>
        <w:t>Journal of Statistical Software, 67</w:t>
      </w:r>
      <w:r w:rsidRPr="002C6487">
        <w:rPr>
          <w:rFonts w:ascii="Times New Roman" w:hAnsi="Times New Roman" w:cs="Times New Roman"/>
          <w:color w:val="000000" w:themeColor="text1"/>
          <w:sz w:val="24"/>
          <w:szCs w:val="24"/>
        </w:rPr>
        <w:t xml:space="preserve">, 1-48. doi: </w:t>
      </w:r>
      <w:r w:rsidRPr="002C6487">
        <w:rPr>
          <w:rFonts w:ascii="Times New Roman" w:hAnsi="Times New Roman" w:cs="Times New Roman"/>
          <w:color w:val="000000" w:themeColor="text1"/>
          <w:sz w:val="24"/>
          <w:szCs w:val="24"/>
          <w:u w:color="0000FF"/>
        </w:rPr>
        <w:t>10.18637/jss.v067.i01</w:t>
      </w:r>
    </w:p>
    <w:p w14:paraId="7074E769" w14:textId="317168D7" w:rsidR="00EF3604" w:rsidRPr="002C6487" w:rsidRDefault="00EF3604" w:rsidP="00BA75D7">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olor w:val="000000" w:themeColor="text1"/>
          <w:sz w:val="24"/>
        </w:rPr>
        <w:t xml:space="preserve">Bennett, W. L., &amp; Iyengar, S. (2008). </w:t>
      </w:r>
      <w:r w:rsidRPr="002C6487">
        <w:rPr>
          <w:rFonts w:ascii="Times New Roman" w:hAnsi="Times New Roman" w:cs="Times New Roman"/>
          <w:color w:val="000000" w:themeColor="text1"/>
          <w:sz w:val="24"/>
          <w:szCs w:val="24"/>
        </w:rPr>
        <w:t xml:space="preserve">A new era of minimal effects? The changing foundations of political communication. </w:t>
      </w:r>
      <w:r w:rsidRPr="002C6487">
        <w:rPr>
          <w:rFonts w:ascii="Times New Roman" w:hAnsi="Times New Roman" w:cs="Times New Roman"/>
          <w:i/>
          <w:iCs/>
          <w:color w:val="000000" w:themeColor="text1"/>
          <w:sz w:val="24"/>
          <w:szCs w:val="24"/>
        </w:rPr>
        <w:t>Journal of Communication</w:t>
      </w:r>
      <w:r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i/>
          <w:iCs/>
          <w:color w:val="000000" w:themeColor="text1"/>
          <w:sz w:val="24"/>
          <w:szCs w:val="24"/>
        </w:rPr>
        <w:t>58</w:t>
      </w:r>
      <w:r w:rsidRPr="002C6487">
        <w:rPr>
          <w:rFonts w:ascii="Times New Roman" w:hAnsi="Times New Roman" w:cs="Times New Roman"/>
          <w:color w:val="000000" w:themeColor="text1"/>
          <w:sz w:val="24"/>
          <w:szCs w:val="24"/>
        </w:rPr>
        <w:t xml:space="preserve">, 707-731. </w:t>
      </w:r>
      <w:r w:rsidR="002D6B0C" w:rsidRPr="002C6487">
        <w:rPr>
          <w:rFonts w:ascii="Times New Roman" w:eastAsia="Arial Unicode MS" w:hAnsi="Times New Roman" w:cs="Times New Roman"/>
          <w:color w:val="000000" w:themeColor="text1"/>
          <w:sz w:val="24"/>
          <w:szCs w:val="24"/>
          <w:lang w:val="en"/>
        </w:rPr>
        <w:t xml:space="preserve">doi: </w:t>
      </w:r>
      <w:r w:rsidR="00717FB5" w:rsidRPr="002C6487">
        <w:rPr>
          <w:rFonts w:ascii="Times New Roman" w:hAnsi="Times New Roman" w:cs="Times New Roman"/>
          <w:color w:val="000000" w:themeColor="text1"/>
          <w:sz w:val="24"/>
          <w:szCs w:val="24"/>
        </w:rPr>
        <w:t>10.1111/j.1460-2466.2008.00410.x</w:t>
      </w:r>
    </w:p>
    <w:p w14:paraId="4FDEA1E0" w14:textId="4D004092" w:rsidR="00EF3604" w:rsidRPr="002C6487" w:rsidRDefault="00EF3604" w:rsidP="00101EA0">
      <w:pPr>
        <w:widowControl w:val="0"/>
        <w:spacing w:after="0" w:line="480" w:lineRule="auto"/>
        <w:ind w:left="720" w:hanging="720"/>
        <w:rPr>
          <w:rFonts w:ascii="Times New Roman" w:hAnsi="Times New Roman" w:cs="Times New Roman"/>
          <w:color w:val="000000" w:themeColor="text1"/>
          <w:sz w:val="24"/>
          <w:szCs w:val="24"/>
          <w:lang w:val="en"/>
        </w:rPr>
      </w:pPr>
      <w:r w:rsidRPr="002C6487">
        <w:rPr>
          <w:rFonts w:ascii="Times New Roman" w:hAnsi="Times New Roman" w:cs="Times New Roman"/>
          <w:color w:val="000000" w:themeColor="text1"/>
          <w:sz w:val="24"/>
          <w:szCs w:val="24"/>
        </w:rPr>
        <w:t xml:space="preserve">Boxell, L., Gentzkow, M., &amp; Shapiro, J. M. (2017). </w:t>
      </w:r>
      <w:r w:rsidRPr="002C6487">
        <w:rPr>
          <w:rFonts w:ascii="Times New Roman" w:hAnsi="Times New Roman" w:cs="Times New Roman"/>
          <w:color w:val="000000" w:themeColor="text1"/>
          <w:sz w:val="24"/>
          <w:szCs w:val="24"/>
          <w:lang w:val="en"/>
        </w:rPr>
        <w:t xml:space="preserve">Greater Internet use is not associated with faster growth in political polarization among US demographic groups. </w:t>
      </w:r>
      <w:r w:rsidRPr="002C6487">
        <w:rPr>
          <w:rStyle w:val="highwire-cite-metadata-journal"/>
          <w:rFonts w:ascii="Times New Roman" w:hAnsi="Times New Roman" w:cs="Times New Roman"/>
          <w:color w:val="000000" w:themeColor="text1"/>
          <w:sz w:val="24"/>
          <w:szCs w:val="24"/>
          <w:lang w:val="en"/>
        </w:rPr>
        <w:t>PNAS</w:t>
      </w:r>
      <w:r w:rsidRPr="002C6487">
        <w:rPr>
          <w:rStyle w:val="highwire-cite-metadata-date"/>
          <w:rFonts w:ascii="Times New Roman" w:hAnsi="Times New Roman" w:cs="Times New Roman"/>
          <w:color w:val="000000" w:themeColor="text1"/>
          <w:sz w:val="24"/>
          <w:szCs w:val="24"/>
          <w:lang w:val="en"/>
        </w:rPr>
        <w:t xml:space="preserve">, </w:t>
      </w:r>
      <w:r w:rsidRPr="002C6487">
        <w:rPr>
          <w:rStyle w:val="highwire-cite-metadata-issue"/>
          <w:rFonts w:ascii="Times New Roman" w:hAnsi="Times New Roman" w:cs="Times New Roman"/>
          <w:color w:val="000000" w:themeColor="text1"/>
          <w:sz w:val="24"/>
          <w:szCs w:val="24"/>
          <w:lang w:val="en"/>
        </w:rPr>
        <w:t xml:space="preserve">40, </w:t>
      </w:r>
      <w:r w:rsidRPr="002C6487">
        <w:rPr>
          <w:rStyle w:val="highwire-cite-metadata-pages"/>
          <w:rFonts w:ascii="Times New Roman" w:hAnsi="Times New Roman" w:cs="Times New Roman"/>
          <w:color w:val="000000" w:themeColor="text1"/>
          <w:sz w:val="24"/>
          <w:szCs w:val="24"/>
          <w:lang w:val="en"/>
        </w:rPr>
        <w:t xml:space="preserve">10612-10617. </w:t>
      </w:r>
      <w:r w:rsidR="002D6B0C" w:rsidRPr="002C6487">
        <w:rPr>
          <w:rFonts w:ascii="Times New Roman" w:eastAsia="Arial Unicode MS" w:hAnsi="Times New Roman" w:cs="Times New Roman"/>
          <w:color w:val="000000" w:themeColor="text1"/>
          <w:sz w:val="24"/>
          <w:szCs w:val="24"/>
          <w:lang w:val="en"/>
        </w:rPr>
        <w:t xml:space="preserve">doi: </w:t>
      </w:r>
      <w:r w:rsidRPr="002C6487">
        <w:rPr>
          <w:rStyle w:val="highwire-cite-metadata-doi"/>
          <w:rFonts w:ascii="Times New Roman" w:hAnsi="Times New Roman" w:cs="Times New Roman"/>
          <w:color w:val="000000" w:themeColor="text1"/>
          <w:sz w:val="24"/>
          <w:szCs w:val="24"/>
          <w:lang w:val="en"/>
        </w:rPr>
        <w:t>10.1073/pnas.1706588114</w:t>
      </w:r>
    </w:p>
    <w:p w14:paraId="2AF4FC99" w14:textId="044A4ADC" w:rsidR="00EF3604" w:rsidRPr="002C6487" w:rsidRDefault="00EF3604" w:rsidP="001C435B">
      <w:pPr>
        <w:widowControl w:val="0"/>
        <w:spacing w:after="0" w:line="480" w:lineRule="auto"/>
        <w:ind w:left="720" w:hanging="720"/>
        <w:rPr>
          <w:rFonts w:ascii="Times New Roman" w:hAnsi="Times New Roman" w:cs="Times New Roman"/>
          <w:color w:val="000000" w:themeColor="text1"/>
          <w:sz w:val="24"/>
          <w:szCs w:val="24"/>
          <w:lang w:val="en"/>
        </w:rPr>
      </w:pPr>
      <w:r w:rsidRPr="002C6487">
        <w:rPr>
          <w:rFonts w:ascii="Times New Roman" w:hAnsi="Times New Roman" w:cs="Times New Roman"/>
          <w:color w:val="000000" w:themeColor="text1"/>
          <w:sz w:val="24"/>
          <w:szCs w:val="24"/>
          <w:lang w:val="en"/>
        </w:rPr>
        <w:t xml:space="preserve">Clay, R., Barber, J. M., &amp; Shook, N. J. (2013). Techniques for measuring selective exposure: A critical review. </w:t>
      </w:r>
      <w:r w:rsidRPr="002C6487">
        <w:rPr>
          <w:rFonts w:ascii="Times New Roman" w:hAnsi="Times New Roman" w:cs="Times New Roman"/>
          <w:i/>
          <w:iCs/>
          <w:color w:val="000000" w:themeColor="text1"/>
          <w:sz w:val="24"/>
          <w:szCs w:val="24"/>
          <w:lang w:val="en"/>
        </w:rPr>
        <w:t>Communication Methods &amp; Measures</w:t>
      </w:r>
      <w:r w:rsidRPr="002C6487">
        <w:rPr>
          <w:rFonts w:ascii="Times New Roman" w:hAnsi="Times New Roman" w:cs="Times New Roman"/>
          <w:color w:val="000000" w:themeColor="text1"/>
          <w:sz w:val="24"/>
          <w:szCs w:val="24"/>
          <w:lang w:val="en"/>
        </w:rPr>
        <w:t xml:space="preserve">, </w:t>
      </w:r>
      <w:r w:rsidRPr="002C6487">
        <w:rPr>
          <w:rFonts w:ascii="Times New Roman" w:hAnsi="Times New Roman" w:cs="Times New Roman"/>
          <w:i/>
          <w:iCs/>
          <w:color w:val="000000" w:themeColor="text1"/>
          <w:sz w:val="24"/>
          <w:szCs w:val="24"/>
          <w:lang w:val="en"/>
        </w:rPr>
        <w:t>7</w:t>
      </w:r>
      <w:r w:rsidRPr="002C6487">
        <w:rPr>
          <w:rFonts w:ascii="Times New Roman" w:hAnsi="Times New Roman" w:cs="Times New Roman"/>
          <w:color w:val="000000" w:themeColor="text1"/>
          <w:sz w:val="24"/>
          <w:szCs w:val="24"/>
          <w:lang w:val="en"/>
        </w:rPr>
        <w:t xml:space="preserve">, 147-171. </w:t>
      </w:r>
      <w:r w:rsidR="002D6B0C" w:rsidRPr="002C6487">
        <w:rPr>
          <w:rFonts w:ascii="Times New Roman" w:eastAsia="Arial Unicode MS" w:hAnsi="Times New Roman" w:cs="Times New Roman"/>
          <w:color w:val="000000" w:themeColor="text1"/>
          <w:sz w:val="24"/>
          <w:szCs w:val="24"/>
          <w:lang w:val="en"/>
        </w:rPr>
        <w:t xml:space="preserve">doi: </w:t>
      </w:r>
      <w:r w:rsidR="00717FB5" w:rsidRPr="002C6487">
        <w:rPr>
          <w:rFonts w:ascii="Times New Roman" w:hAnsi="Times New Roman" w:cs="Times New Roman"/>
          <w:color w:val="000000" w:themeColor="text1"/>
          <w:sz w:val="24"/>
          <w:szCs w:val="24"/>
          <w:lang w:val="en"/>
        </w:rPr>
        <w:t>10.1080/19312458.2013.813925</w:t>
      </w:r>
    </w:p>
    <w:p w14:paraId="138B347B" w14:textId="306A03F3" w:rsidR="00EF3604" w:rsidRPr="002C6487" w:rsidRDefault="00EF3604">
      <w:pPr>
        <w:widowControl w:val="0"/>
        <w:spacing w:after="0" w:line="480" w:lineRule="auto"/>
        <w:ind w:left="720" w:hanging="720"/>
        <w:rPr>
          <w:rFonts w:ascii="Times New Roman" w:hAnsi="Times New Roman" w:cs="Times New Roman"/>
          <w:color w:val="000000" w:themeColor="text1"/>
          <w:sz w:val="24"/>
          <w:szCs w:val="24"/>
          <w:lang w:val="en"/>
        </w:rPr>
      </w:pPr>
      <w:r w:rsidRPr="002C6487">
        <w:rPr>
          <w:rFonts w:ascii="Times New Roman" w:hAnsi="Times New Roman" w:cs="Times New Roman"/>
          <w:color w:val="000000" w:themeColor="text1"/>
          <w:sz w:val="24"/>
          <w:szCs w:val="24"/>
        </w:rPr>
        <w:t>Dalecki, M., &amp; Willits, F. K. (1991). Examining change using regression analysis: Three approaches compared. </w:t>
      </w:r>
      <w:r w:rsidRPr="002C6487">
        <w:rPr>
          <w:rFonts w:ascii="Times New Roman" w:hAnsi="Times New Roman" w:cs="Times New Roman"/>
          <w:i/>
          <w:iCs/>
          <w:color w:val="000000" w:themeColor="text1"/>
          <w:sz w:val="24"/>
          <w:szCs w:val="24"/>
        </w:rPr>
        <w:t>Sociological Spectrum</w:t>
      </w:r>
      <w:r w:rsidRPr="002C6487">
        <w:rPr>
          <w:rFonts w:ascii="Times New Roman" w:hAnsi="Times New Roman" w:cs="Times New Roman"/>
          <w:color w:val="000000" w:themeColor="text1"/>
          <w:sz w:val="24"/>
          <w:szCs w:val="24"/>
        </w:rPr>
        <w:t>, </w:t>
      </w:r>
      <w:r w:rsidRPr="002C6487">
        <w:rPr>
          <w:rFonts w:ascii="Times New Roman" w:hAnsi="Times New Roman" w:cs="Times New Roman"/>
          <w:i/>
          <w:iCs/>
          <w:color w:val="000000" w:themeColor="text1"/>
          <w:sz w:val="24"/>
          <w:szCs w:val="24"/>
        </w:rPr>
        <w:t>11</w:t>
      </w:r>
      <w:r w:rsidRPr="002C6487">
        <w:rPr>
          <w:rFonts w:ascii="Times New Roman" w:hAnsi="Times New Roman" w:cs="Times New Roman"/>
          <w:color w:val="000000" w:themeColor="text1"/>
          <w:sz w:val="24"/>
          <w:szCs w:val="24"/>
        </w:rPr>
        <w:t>, 127-145.</w:t>
      </w:r>
      <w:r w:rsidR="00717FB5" w:rsidRPr="002C6487">
        <w:rPr>
          <w:rFonts w:ascii="Times New Roman" w:hAnsi="Times New Roman" w:cs="Times New Roman"/>
          <w:color w:val="000000" w:themeColor="text1"/>
          <w:sz w:val="24"/>
          <w:szCs w:val="24"/>
        </w:rPr>
        <w:t xml:space="preserve"> </w:t>
      </w:r>
      <w:r w:rsidR="002D6B0C" w:rsidRPr="002C6487">
        <w:rPr>
          <w:rFonts w:ascii="Times New Roman" w:eastAsia="Arial Unicode MS" w:hAnsi="Times New Roman" w:cs="Times New Roman"/>
          <w:color w:val="000000" w:themeColor="text1"/>
          <w:sz w:val="24"/>
          <w:szCs w:val="24"/>
          <w:lang w:val="en"/>
        </w:rPr>
        <w:t xml:space="preserve">doi: </w:t>
      </w:r>
      <w:r w:rsidR="00717FB5" w:rsidRPr="002C6487">
        <w:rPr>
          <w:rFonts w:ascii="Times New Roman" w:hAnsi="Times New Roman" w:cs="Times New Roman"/>
          <w:color w:val="000000" w:themeColor="text1"/>
          <w:sz w:val="24"/>
          <w:szCs w:val="24"/>
        </w:rPr>
        <w:t>10.1080/02732173.1991.9981960</w:t>
      </w:r>
    </w:p>
    <w:p w14:paraId="5E68FD51" w14:textId="77777777" w:rsidR="00EF3604" w:rsidRPr="002C6487" w:rsidRDefault="00EF3604" w:rsidP="002C605C">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lastRenderedPageBreak/>
        <w:t xml:space="preserve">Donsbach, W. (2009). Cognitive dissonance theory—A roller coaster career. In T. Hartmann (Ed.), </w:t>
      </w:r>
      <w:r w:rsidRPr="002C6487">
        <w:rPr>
          <w:rFonts w:ascii="Times New Roman" w:hAnsi="Times New Roman" w:cs="Times New Roman"/>
          <w:i/>
          <w:color w:val="000000" w:themeColor="text1"/>
          <w:sz w:val="24"/>
          <w:szCs w:val="24"/>
        </w:rPr>
        <w:t>Media choice</w:t>
      </w:r>
      <w:r w:rsidRPr="002C6487">
        <w:rPr>
          <w:rFonts w:ascii="Times New Roman" w:hAnsi="Times New Roman" w:cs="Times New Roman"/>
          <w:color w:val="000000" w:themeColor="text1"/>
          <w:sz w:val="24"/>
          <w:szCs w:val="24"/>
        </w:rPr>
        <w:t xml:space="preserve"> (pp. 128-148). New York, NY: Routledge.</w:t>
      </w:r>
    </w:p>
    <w:p w14:paraId="7CCAF3D3" w14:textId="4FD5E754" w:rsidR="00EF3604" w:rsidRPr="002C6487" w:rsidRDefault="00EF3604" w:rsidP="002560C7">
      <w:pPr>
        <w:widowControl w:val="0"/>
        <w:autoSpaceDE w:val="0"/>
        <w:autoSpaceDN w:val="0"/>
        <w:adjustRightInd w:val="0"/>
        <w:spacing w:after="0" w:line="480" w:lineRule="auto"/>
        <w:ind w:left="720" w:hanging="720"/>
        <w:rPr>
          <w:rFonts w:ascii="Times New Roman" w:hAnsi="Times New Roman"/>
          <w:i/>
          <w:color w:val="000000" w:themeColor="text1"/>
          <w:sz w:val="24"/>
        </w:rPr>
      </w:pPr>
      <w:r w:rsidRPr="002C6487">
        <w:rPr>
          <w:rFonts w:ascii="Times New Roman" w:hAnsi="Times New Roman"/>
          <w:color w:val="000000" w:themeColor="text1"/>
          <w:sz w:val="24"/>
        </w:rPr>
        <w:t xml:space="preserve">Dvir-Gvirsman, S., Garrett, R. K., &amp; Tsfati, Y. (2018). Why do partisan </w:t>
      </w:r>
      <w:r w:rsidRPr="002C6487">
        <w:rPr>
          <w:rFonts w:ascii="Times New Roman" w:hAnsi="Times New Roman" w:cs="Times New Roman"/>
          <w:color w:val="000000" w:themeColor="text1"/>
          <w:sz w:val="24"/>
          <w:szCs w:val="24"/>
        </w:rPr>
        <w:t>audience</w:t>
      </w:r>
      <w:r w:rsidRPr="002C6487">
        <w:rPr>
          <w:rFonts w:ascii="Times New Roman" w:hAnsi="Times New Roman"/>
          <w:color w:val="000000" w:themeColor="text1"/>
          <w:sz w:val="24"/>
        </w:rPr>
        <w:t xml:space="preserve"> participate? Perceived public opinion as the mediating mechanism. </w:t>
      </w:r>
      <w:r w:rsidRPr="002C6487">
        <w:rPr>
          <w:rFonts w:ascii="Times New Roman" w:hAnsi="Times New Roman"/>
          <w:i/>
          <w:color w:val="000000" w:themeColor="text1"/>
          <w:sz w:val="24"/>
        </w:rPr>
        <w:t xml:space="preserve">Communication Research, 45, </w:t>
      </w:r>
      <w:r w:rsidRPr="002C6487">
        <w:rPr>
          <w:rFonts w:ascii="Times New Roman" w:hAnsi="Times New Roman"/>
          <w:color w:val="000000" w:themeColor="text1"/>
          <w:sz w:val="24"/>
        </w:rPr>
        <w:t>112-136</w:t>
      </w:r>
      <w:r w:rsidRPr="002C6487">
        <w:rPr>
          <w:rFonts w:ascii="Times New Roman" w:hAnsi="Times New Roman"/>
          <w:i/>
          <w:color w:val="000000" w:themeColor="text1"/>
          <w:sz w:val="24"/>
        </w:rPr>
        <w:t xml:space="preserve">. </w:t>
      </w:r>
      <w:r w:rsidR="002D6B0C" w:rsidRPr="002C6487">
        <w:rPr>
          <w:rFonts w:ascii="Times New Roman" w:eastAsia="Arial Unicode MS" w:hAnsi="Times New Roman" w:cs="Times New Roman"/>
          <w:color w:val="000000" w:themeColor="text1"/>
          <w:sz w:val="24"/>
          <w:szCs w:val="24"/>
          <w:lang w:val="en"/>
        </w:rPr>
        <w:t xml:space="preserve">doi: </w:t>
      </w:r>
      <w:r w:rsidRPr="002C6487">
        <w:rPr>
          <w:rFonts w:ascii="Times New Roman" w:hAnsi="Times New Roman"/>
          <w:color w:val="000000" w:themeColor="text1"/>
          <w:sz w:val="24"/>
        </w:rPr>
        <w:t>10.1177/0093650215593145</w:t>
      </w:r>
    </w:p>
    <w:p w14:paraId="10F8D8F8" w14:textId="77777777" w:rsidR="00EF3604" w:rsidRPr="002C6487" w:rsidRDefault="00EF3604" w:rsidP="00BA75D7">
      <w:pPr>
        <w:widowControl w:val="0"/>
        <w:autoSpaceDE w:val="0"/>
        <w:autoSpaceDN w:val="0"/>
        <w:adjustRightInd w:val="0"/>
        <w:spacing w:after="0" w:line="480" w:lineRule="auto"/>
        <w:ind w:left="720" w:hanging="720"/>
        <w:rPr>
          <w:color w:val="000000" w:themeColor="text1"/>
        </w:rPr>
      </w:pPr>
      <w:r w:rsidRPr="002C6487">
        <w:rPr>
          <w:rFonts w:ascii="Times New Roman" w:hAnsi="Times New Roman" w:cs="Times New Roman"/>
          <w:color w:val="000000" w:themeColor="text1"/>
          <w:sz w:val="24"/>
          <w:szCs w:val="24"/>
        </w:rPr>
        <w:t xml:space="preserve">Festinger, L. (1957). </w:t>
      </w:r>
      <w:r w:rsidRPr="002C6487">
        <w:rPr>
          <w:rFonts w:ascii="Times New Roman" w:hAnsi="Times New Roman" w:cs="Times New Roman"/>
          <w:i/>
          <w:color w:val="000000" w:themeColor="text1"/>
          <w:sz w:val="24"/>
          <w:szCs w:val="24"/>
        </w:rPr>
        <w:t>A theory of cognitive dissonance</w:t>
      </w:r>
      <w:r w:rsidRPr="002C6487">
        <w:rPr>
          <w:rFonts w:ascii="Times New Roman" w:hAnsi="Times New Roman" w:cs="Times New Roman"/>
          <w:color w:val="000000" w:themeColor="text1"/>
          <w:sz w:val="24"/>
          <w:szCs w:val="24"/>
        </w:rPr>
        <w:t>. Stanford, CA: Stanford University Press.</w:t>
      </w:r>
    </w:p>
    <w:p w14:paraId="35A86A8D" w14:textId="295F6985" w:rsidR="00EF3604" w:rsidRPr="002C6487" w:rsidRDefault="00EF3604" w:rsidP="00BA75D7">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lang w:val="en"/>
        </w:rPr>
      </w:pPr>
      <w:r w:rsidRPr="002C6487">
        <w:rPr>
          <w:rFonts w:ascii="Times New Roman" w:hAnsi="Times New Roman" w:cs="Times New Roman"/>
          <w:color w:val="000000" w:themeColor="text1"/>
          <w:sz w:val="24"/>
          <w:szCs w:val="24"/>
          <w:lang w:val="en"/>
        </w:rPr>
        <w:t xml:space="preserve">Feezell, J. T. (2018). Agenda setting through social Media: The importance of incidental news exposure and social filtering in the digital era. </w:t>
      </w:r>
      <w:r w:rsidRPr="002C6487">
        <w:rPr>
          <w:rFonts w:ascii="Times New Roman" w:hAnsi="Times New Roman" w:cs="Times New Roman"/>
          <w:i/>
          <w:iCs/>
          <w:color w:val="000000" w:themeColor="text1"/>
          <w:sz w:val="24"/>
          <w:szCs w:val="24"/>
          <w:lang w:val="en"/>
        </w:rPr>
        <w:t>Political Research Quarterly</w:t>
      </w:r>
      <w:r w:rsidRPr="002C6487">
        <w:rPr>
          <w:rFonts w:ascii="Times New Roman" w:hAnsi="Times New Roman" w:cs="Times New Roman"/>
          <w:color w:val="000000" w:themeColor="text1"/>
          <w:sz w:val="24"/>
          <w:szCs w:val="24"/>
          <w:lang w:val="en"/>
        </w:rPr>
        <w:t xml:space="preserve">, </w:t>
      </w:r>
      <w:r w:rsidRPr="002C6487">
        <w:rPr>
          <w:rFonts w:ascii="Times New Roman" w:hAnsi="Times New Roman" w:cs="Times New Roman"/>
          <w:i/>
          <w:iCs/>
          <w:color w:val="000000" w:themeColor="text1"/>
          <w:sz w:val="24"/>
          <w:szCs w:val="24"/>
          <w:lang w:val="en"/>
        </w:rPr>
        <w:t>71</w:t>
      </w:r>
      <w:r w:rsidRPr="002C6487">
        <w:rPr>
          <w:rFonts w:ascii="Times New Roman" w:hAnsi="Times New Roman" w:cs="Times New Roman"/>
          <w:color w:val="000000" w:themeColor="text1"/>
          <w:sz w:val="24"/>
          <w:szCs w:val="24"/>
          <w:lang w:val="en"/>
        </w:rPr>
        <w:t xml:space="preserve">, 482-494. </w:t>
      </w:r>
      <w:r w:rsidR="00661F2F" w:rsidRPr="002C6487">
        <w:rPr>
          <w:rFonts w:ascii="Times New Roman" w:eastAsia="Arial Unicode MS" w:hAnsi="Times New Roman" w:cs="Times New Roman"/>
          <w:color w:val="000000" w:themeColor="text1"/>
          <w:sz w:val="24"/>
          <w:szCs w:val="24"/>
          <w:lang w:val="en"/>
        </w:rPr>
        <w:t xml:space="preserve">doi: </w:t>
      </w:r>
      <w:r w:rsidR="00717FB5" w:rsidRPr="002C6487">
        <w:rPr>
          <w:rFonts w:ascii="Times New Roman" w:hAnsi="Times New Roman" w:cs="Times New Roman"/>
          <w:color w:val="000000" w:themeColor="text1"/>
          <w:sz w:val="24"/>
          <w:szCs w:val="24"/>
          <w:lang w:val="en"/>
        </w:rPr>
        <w:t>10.1177/1065912917744895</w:t>
      </w:r>
    </w:p>
    <w:p w14:paraId="660A42F8" w14:textId="14C4041B" w:rsidR="00717FB5" w:rsidRPr="002C6487" w:rsidRDefault="00EF3604" w:rsidP="00BA75D7">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Fletcher, R., &amp; Nielsen, R. K. (2018). Are people incidentally exposed to news on social media? A comparative analysis. </w:t>
      </w:r>
      <w:r w:rsidRPr="002C6487">
        <w:rPr>
          <w:rFonts w:ascii="Times New Roman" w:hAnsi="Times New Roman" w:cs="Times New Roman"/>
          <w:i/>
          <w:color w:val="000000" w:themeColor="text1"/>
          <w:sz w:val="24"/>
          <w:szCs w:val="24"/>
        </w:rPr>
        <w:t>New Media &amp; Society</w:t>
      </w:r>
      <w:r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i/>
          <w:color w:val="000000" w:themeColor="text1"/>
          <w:sz w:val="24"/>
          <w:szCs w:val="24"/>
        </w:rPr>
        <w:t>20</w:t>
      </w:r>
      <w:r w:rsidRPr="002C6487">
        <w:rPr>
          <w:rFonts w:ascii="Times New Roman" w:hAnsi="Times New Roman" w:cs="Times New Roman"/>
          <w:color w:val="000000" w:themeColor="text1"/>
          <w:sz w:val="24"/>
          <w:szCs w:val="24"/>
        </w:rPr>
        <w:t xml:space="preserve">, 2450-2468. </w:t>
      </w:r>
      <w:r w:rsidR="00661F2F" w:rsidRPr="002C6487">
        <w:rPr>
          <w:rFonts w:ascii="Times New Roman" w:eastAsia="Arial Unicode MS" w:hAnsi="Times New Roman" w:cs="Times New Roman"/>
          <w:color w:val="000000" w:themeColor="text1"/>
          <w:sz w:val="24"/>
          <w:szCs w:val="24"/>
          <w:lang w:val="en"/>
        </w:rPr>
        <w:t xml:space="preserve">doi: </w:t>
      </w:r>
      <w:r w:rsidR="00717FB5" w:rsidRPr="002C6487">
        <w:rPr>
          <w:rFonts w:ascii="Times New Roman" w:hAnsi="Times New Roman" w:cs="Times New Roman"/>
          <w:color w:val="000000" w:themeColor="text1"/>
          <w:sz w:val="24"/>
          <w:szCs w:val="24"/>
        </w:rPr>
        <w:t>10.1177/1461444817724170</w:t>
      </w:r>
    </w:p>
    <w:p w14:paraId="5722E388" w14:textId="6F4AF334" w:rsidR="00717FB5" w:rsidRPr="002C6487" w:rsidRDefault="00EF3604" w:rsidP="009B3242">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Garrett, R. K., Gvirsman, S. D., Johnson, B. K., Tsfati, Y., Neo, R., &amp; Dal, A. (2014). Implications of pro- and counterattitudinal information exposure for affective polarization. </w:t>
      </w:r>
      <w:r w:rsidRPr="002C6487">
        <w:rPr>
          <w:rFonts w:ascii="Times New Roman" w:hAnsi="Times New Roman" w:cs="Times New Roman"/>
          <w:i/>
          <w:color w:val="000000" w:themeColor="text1"/>
          <w:sz w:val="24"/>
          <w:szCs w:val="24"/>
        </w:rPr>
        <w:t>Human Communication Research, 40</w:t>
      </w:r>
      <w:r w:rsidRPr="002C6487">
        <w:rPr>
          <w:rFonts w:ascii="Times New Roman" w:hAnsi="Times New Roman" w:cs="Times New Roman"/>
          <w:color w:val="000000" w:themeColor="text1"/>
          <w:sz w:val="24"/>
          <w:szCs w:val="24"/>
        </w:rPr>
        <w:t xml:space="preserve">, 309-332. </w:t>
      </w:r>
      <w:r w:rsidR="00661F2F" w:rsidRPr="002C6487">
        <w:rPr>
          <w:rFonts w:ascii="Times New Roman" w:eastAsia="Arial Unicode MS" w:hAnsi="Times New Roman" w:cs="Times New Roman"/>
          <w:color w:val="000000" w:themeColor="text1"/>
          <w:sz w:val="24"/>
          <w:szCs w:val="24"/>
          <w:lang w:val="en"/>
        </w:rPr>
        <w:t xml:space="preserve">doi: </w:t>
      </w:r>
      <w:r w:rsidR="00717FB5" w:rsidRPr="002C6487">
        <w:rPr>
          <w:rFonts w:ascii="Times New Roman" w:hAnsi="Times New Roman" w:cs="Times New Roman"/>
          <w:color w:val="000000" w:themeColor="text1"/>
          <w:sz w:val="24"/>
          <w:szCs w:val="24"/>
        </w:rPr>
        <w:t>10.1111/hcre.12028</w:t>
      </w:r>
    </w:p>
    <w:p w14:paraId="601EB03A" w14:textId="0A6D8693" w:rsidR="00EF3604" w:rsidRPr="002C6487" w:rsidRDefault="00EF3604" w:rsidP="009B3242">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lang w:val="en"/>
        </w:rPr>
      </w:pPr>
      <w:r w:rsidRPr="002C6487">
        <w:rPr>
          <w:rFonts w:ascii="Times New Roman" w:eastAsia="Times New Roman" w:hAnsi="Times New Roman" w:cs="Times New Roman"/>
          <w:color w:val="000000" w:themeColor="text1"/>
          <w:sz w:val="24"/>
          <w:szCs w:val="24"/>
          <w:lang w:val="en"/>
        </w:rPr>
        <w:t>G</w:t>
      </w:r>
      <w:r w:rsidRPr="002C6487">
        <w:rPr>
          <w:rFonts w:ascii="Times New Roman" w:hAnsi="Times New Roman" w:cs="Times New Roman"/>
          <w:color w:val="000000" w:themeColor="text1"/>
          <w:sz w:val="24"/>
          <w:szCs w:val="24"/>
          <w:lang w:val="en"/>
        </w:rPr>
        <w:t xml:space="preserve">arrett, R. K., &amp; Stroud, N. J. (2014). Partisan paths to exposure diversity: Differences in pro- and counterattitudinal news consumption. </w:t>
      </w:r>
      <w:r w:rsidRPr="002C6487">
        <w:rPr>
          <w:rFonts w:ascii="Times New Roman" w:hAnsi="Times New Roman" w:cs="Times New Roman"/>
          <w:i/>
          <w:iCs/>
          <w:color w:val="000000" w:themeColor="text1"/>
          <w:sz w:val="24"/>
          <w:szCs w:val="24"/>
          <w:lang w:val="en"/>
        </w:rPr>
        <w:t>Journal of Communication</w:t>
      </w:r>
      <w:r w:rsidRPr="002C6487">
        <w:rPr>
          <w:rFonts w:ascii="Times New Roman" w:hAnsi="Times New Roman" w:cs="Times New Roman"/>
          <w:color w:val="000000" w:themeColor="text1"/>
          <w:sz w:val="24"/>
          <w:szCs w:val="24"/>
          <w:lang w:val="en"/>
        </w:rPr>
        <w:t xml:space="preserve">, </w:t>
      </w:r>
      <w:r w:rsidRPr="002C6487">
        <w:rPr>
          <w:rFonts w:ascii="Times New Roman" w:hAnsi="Times New Roman" w:cs="Times New Roman"/>
          <w:i/>
          <w:iCs/>
          <w:color w:val="000000" w:themeColor="text1"/>
          <w:sz w:val="24"/>
          <w:szCs w:val="24"/>
          <w:lang w:val="en"/>
        </w:rPr>
        <w:t>64</w:t>
      </w:r>
      <w:r w:rsidRPr="002C6487">
        <w:rPr>
          <w:rFonts w:ascii="Times New Roman" w:hAnsi="Times New Roman" w:cs="Times New Roman"/>
          <w:color w:val="000000" w:themeColor="text1"/>
          <w:sz w:val="24"/>
          <w:szCs w:val="24"/>
          <w:lang w:val="en"/>
        </w:rPr>
        <w:t xml:space="preserve">, 680-701.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hAnsi="Times New Roman" w:cs="Times New Roman"/>
          <w:color w:val="000000" w:themeColor="text1"/>
          <w:sz w:val="24"/>
          <w:szCs w:val="24"/>
          <w:lang w:val="en"/>
        </w:rPr>
        <w:t>10.1111/jcom.12105</w:t>
      </w:r>
    </w:p>
    <w:p w14:paraId="145B7837" w14:textId="77777777" w:rsidR="00EF3604" w:rsidRPr="002C6487" w:rsidRDefault="00EF3604" w:rsidP="00EF3604">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shd w:val="clear" w:color="auto" w:fill="FFFFFF"/>
        </w:rPr>
        <w:t xml:space="preserve">George, D., &amp; Mallery, M. (2010). </w:t>
      </w:r>
      <w:r w:rsidRPr="002C6487">
        <w:rPr>
          <w:rFonts w:ascii="Times New Roman" w:hAnsi="Times New Roman" w:cs="Times New Roman"/>
          <w:i/>
          <w:color w:val="000000" w:themeColor="text1"/>
          <w:sz w:val="24"/>
          <w:szCs w:val="24"/>
          <w:shd w:val="clear" w:color="auto" w:fill="FFFFFF"/>
        </w:rPr>
        <w:t xml:space="preserve">SPSS for Windows step by step: A simple guide and reference, 17.0 update </w:t>
      </w:r>
      <w:r w:rsidRPr="002C6487">
        <w:rPr>
          <w:rFonts w:ascii="Times New Roman" w:hAnsi="Times New Roman" w:cs="Times New Roman"/>
          <w:color w:val="000000" w:themeColor="text1"/>
          <w:sz w:val="24"/>
          <w:szCs w:val="24"/>
          <w:shd w:val="clear" w:color="auto" w:fill="FFFFFF"/>
        </w:rPr>
        <w:t>(10. ed.) Boston: Pearson.</w:t>
      </w:r>
    </w:p>
    <w:p w14:paraId="141F92FA" w14:textId="77777777" w:rsidR="00EF3604" w:rsidRPr="002C6487" w:rsidRDefault="00EF3604" w:rsidP="00BA75D7">
      <w:pPr>
        <w:pStyle w:val="CommentText"/>
        <w:spacing w:after="0" w:line="480" w:lineRule="auto"/>
        <w:ind w:left="720" w:hanging="720"/>
        <w:rPr>
          <w:rFonts w:ascii="Times New Roman" w:hAnsi="Times New Roman" w:cs="Times New Roman"/>
          <w:color w:val="000000" w:themeColor="text1"/>
          <w:sz w:val="24"/>
          <w:szCs w:val="24"/>
          <w:lang w:val="en"/>
        </w:rPr>
      </w:pPr>
      <w:r w:rsidRPr="002C6487">
        <w:rPr>
          <w:rFonts w:ascii="Times New Roman" w:hAnsi="Times New Roman" w:cs="Times New Roman"/>
          <w:color w:val="000000" w:themeColor="text1"/>
          <w:sz w:val="24"/>
        </w:rPr>
        <w:t xml:space="preserve">Glynn, C. J., Shapiro, R. Y., O'Keefe, G. J., Lindeman, M., &amp; Herbst, S. (2015). </w:t>
      </w:r>
      <w:r w:rsidRPr="002C6487">
        <w:rPr>
          <w:rFonts w:ascii="Times New Roman" w:hAnsi="Times New Roman" w:cs="Times New Roman"/>
          <w:i/>
          <w:iCs/>
          <w:color w:val="000000" w:themeColor="text1"/>
          <w:sz w:val="24"/>
        </w:rPr>
        <w:t xml:space="preserve">Public opinion </w:t>
      </w:r>
      <w:r w:rsidRPr="002C6487">
        <w:rPr>
          <w:rFonts w:ascii="Times New Roman" w:hAnsi="Times New Roman" w:cs="Times New Roman"/>
          <w:iCs/>
          <w:color w:val="000000" w:themeColor="text1"/>
          <w:sz w:val="24"/>
        </w:rPr>
        <w:t>(3</w:t>
      </w:r>
      <w:r w:rsidRPr="002C6487">
        <w:rPr>
          <w:rFonts w:ascii="Times New Roman" w:hAnsi="Times New Roman" w:cs="Times New Roman"/>
          <w:iCs/>
          <w:color w:val="000000" w:themeColor="text1"/>
          <w:sz w:val="24"/>
          <w:vertAlign w:val="superscript"/>
        </w:rPr>
        <w:t>rd</w:t>
      </w:r>
      <w:r w:rsidRPr="002C6487">
        <w:rPr>
          <w:rFonts w:ascii="Times New Roman" w:hAnsi="Times New Roman" w:cs="Times New Roman"/>
          <w:iCs/>
          <w:color w:val="000000" w:themeColor="text1"/>
          <w:sz w:val="24"/>
        </w:rPr>
        <w:t xml:space="preserve"> ed.)</w:t>
      </w:r>
      <w:r w:rsidRPr="002C6487">
        <w:rPr>
          <w:rFonts w:ascii="Times New Roman" w:hAnsi="Times New Roman" w:cs="Times New Roman"/>
          <w:color w:val="000000" w:themeColor="text1"/>
          <w:sz w:val="24"/>
        </w:rPr>
        <w:t>. Boulder, CO: Westview Press.</w:t>
      </w:r>
    </w:p>
    <w:p w14:paraId="1A562EC1" w14:textId="2587E393" w:rsidR="00EF3604" w:rsidRPr="002C6487" w:rsidRDefault="00EF3604" w:rsidP="002560C7">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Gunther, A. C., &amp; Christen, C. T. (1999). Effects of news slant and base rate information on </w:t>
      </w:r>
      <w:r w:rsidRPr="002C6487">
        <w:rPr>
          <w:rFonts w:ascii="Times New Roman" w:hAnsi="Times New Roman" w:cs="Times New Roman"/>
          <w:color w:val="000000" w:themeColor="text1"/>
          <w:sz w:val="24"/>
          <w:szCs w:val="24"/>
        </w:rPr>
        <w:lastRenderedPageBreak/>
        <w:t xml:space="preserve">perceived public opinion. </w:t>
      </w:r>
      <w:r w:rsidRPr="002C6487">
        <w:rPr>
          <w:rFonts w:ascii="Times New Roman" w:hAnsi="Times New Roman" w:cs="Times New Roman"/>
          <w:i/>
          <w:color w:val="000000" w:themeColor="text1"/>
          <w:sz w:val="24"/>
          <w:szCs w:val="24"/>
        </w:rPr>
        <w:t>Journalism &amp; Mass Communication Quarterly, 76</w:t>
      </w:r>
      <w:r w:rsidRPr="002C6487">
        <w:rPr>
          <w:rFonts w:ascii="Times New Roman" w:hAnsi="Times New Roman" w:cs="Times New Roman"/>
          <w:color w:val="000000" w:themeColor="text1"/>
          <w:sz w:val="24"/>
          <w:szCs w:val="24"/>
        </w:rPr>
        <w:t xml:space="preserve">, 277-292.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hAnsi="Times New Roman" w:cs="Times New Roman"/>
          <w:color w:val="000000" w:themeColor="text1"/>
          <w:sz w:val="24"/>
          <w:szCs w:val="24"/>
        </w:rPr>
        <w:t>10.1177/107769909907600207</w:t>
      </w:r>
    </w:p>
    <w:p w14:paraId="774C62D9" w14:textId="77777777" w:rsidR="00EF3604" w:rsidRPr="002C6487" w:rsidRDefault="00EF3604" w:rsidP="002560C7">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Hayes, A. F. (2017). </w:t>
      </w:r>
      <w:r w:rsidRPr="002C6487">
        <w:rPr>
          <w:rFonts w:ascii="Times New Roman" w:hAnsi="Times New Roman" w:cs="Times New Roman"/>
          <w:i/>
          <w:iCs/>
          <w:color w:val="000000" w:themeColor="text1"/>
          <w:sz w:val="24"/>
          <w:szCs w:val="24"/>
        </w:rPr>
        <w:t>Introduction to mediation, moderation, and conditional process analysis: A regression-based approach</w:t>
      </w:r>
      <w:r w:rsidRPr="002C6487">
        <w:rPr>
          <w:rFonts w:ascii="Times New Roman" w:hAnsi="Times New Roman" w:cs="Times New Roman"/>
          <w:color w:val="000000" w:themeColor="text1"/>
          <w:sz w:val="24"/>
          <w:szCs w:val="24"/>
        </w:rPr>
        <w:t>. New York, NY: Guilford Publications.</w:t>
      </w:r>
    </w:p>
    <w:p w14:paraId="48791CA3" w14:textId="488795B1" w:rsidR="00EF3604" w:rsidRPr="002C6487" w:rsidRDefault="00EF3604" w:rsidP="005D31A4">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Jang, S. M. (2014). </w:t>
      </w:r>
      <w:r w:rsidRPr="002C6487">
        <w:rPr>
          <w:rFonts w:ascii="Times New Roman" w:hAnsi="Times New Roman" w:cs="Times New Roman"/>
          <w:color w:val="000000" w:themeColor="text1"/>
          <w:sz w:val="24"/>
          <w:szCs w:val="24"/>
          <w:lang w:val="en"/>
        </w:rPr>
        <w:t xml:space="preserve">Challenges to selective exposure: Selective seeking and avoidance in a multitasking media environment. </w:t>
      </w:r>
      <w:r w:rsidRPr="002C6487">
        <w:rPr>
          <w:rFonts w:ascii="Times New Roman" w:hAnsi="Times New Roman" w:cs="Times New Roman"/>
          <w:i/>
          <w:iCs/>
          <w:color w:val="000000" w:themeColor="text1"/>
          <w:sz w:val="24"/>
          <w:szCs w:val="24"/>
          <w:lang w:val="en"/>
        </w:rPr>
        <w:t>Mass Communication &amp; Society</w:t>
      </w:r>
      <w:r w:rsidRPr="002C6487">
        <w:rPr>
          <w:rFonts w:ascii="Times New Roman" w:hAnsi="Times New Roman" w:cs="Times New Roman"/>
          <w:color w:val="000000" w:themeColor="text1"/>
          <w:sz w:val="24"/>
          <w:szCs w:val="24"/>
          <w:lang w:val="en"/>
        </w:rPr>
        <w:t xml:space="preserve">, </w:t>
      </w:r>
      <w:r w:rsidRPr="002C6487">
        <w:rPr>
          <w:rFonts w:ascii="Times New Roman" w:hAnsi="Times New Roman" w:cs="Times New Roman"/>
          <w:i/>
          <w:iCs/>
          <w:color w:val="000000" w:themeColor="text1"/>
          <w:sz w:val="24"/>
          <w:szCs w:val="24"/>
          <w:lang w:val="en"/>
        </w:rPr>
        <w:t>17</w:t>
      </w:r>
      <w:r w:rsidRPr="002C6487">
        <w:rPr>
          <w:rFonts w:ascii="Times New Roman" w:hAnsi="Times New Roman" w:cs="Times New Roman"/>
          <w:color w:val="000000" w:themeColor="text1"/>
          <w:sz w:val="24"/>
          <w:szCs w:val="24"/>
          <w:lang w:val="en"/>
        </w:rPr>
        <w:t>, 665-688. doi:</w:t>
      </w:r>
      <w:r w:rsidR="00F237F7" w:rsidRPr="002C6487">
        <w:rPr>
          <w:color w:val="000000" w:themeColor="text1"/>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hAnsi="Times New Roman" w:cs="Times New Roman"/>
          <w:color w:val="000000" w:themeColor="text1"/>
          <w:sz w:val="24"/>
          <w:szCs w:val="24"/>
          <w:lang w:val="en"/>
        </w:rPr>
        <w:t>10.1080/15205436.2013.835425</w:t>
      </w:r>
    </w:p>
    <w:p w14:paraId="694C7227" w14:textId="77777777" w:rsidR="00EF3604" w:rsidRPr="002C6487" w:rsidRDefault="00EF3604" w:rsidP="002560C7">
      <w:pPr>
        <w:widowControl w:val="0"/>
        <w:autoSpaceDE w:val="0"/>
        <w:autoSpaceDN w:val="0"/>
        <w:adjustRightInd w:val="0"/>
        <w:spacing w:after="0" w:line="480" w:lineRule="auto"/>
        <w:ind w:left="720" w:hanging="720"/>
        <w:rPr>
          <w:rFonts w:ascii="Times New Roman" w:hAnsi="Times New Roman"/>
          <w:color w:val="000000" w:themeColor="text1"/>
          <w:sz w:val="24"/>
          <w:lang w:val="de-DE"/>
        </w:rPr>
      </w:pPr>
      <w:r w:rsidRPr="002C6487">
        <w:rPr>
          <w:rFonts w:ascii="Times New Roman" w:hAnsi="Times New Roman" w:cs="Times New Roman"/>
          <w:color w:val="000000" w:themeColor="text1"/>
          <w:sz w:val="24"/>
          <w:szCs w:val="24"/>
        </w:rPr>
        <w:t>Judd, C. M., Kenny, D. A., &amp; McClelland, G. H. (2001). Estimating and testing mediation and moderation in within-subject designs. </w:t>
      </w:r>
      <w:r w:rsidRPr="002C6487">
        <w:rPr>
          <w:rFonts w:ascii="Times New Roman" w:hAnsi="Times New Roman"/>
          <w:i/>
          <w:color w:val="000000" w:themeColor="text1"/>
          <w:sz w:val="24"/>
          <w:lang w:val="de-DE"/>
        </w:rPr>
        <w:t>Psychological methods</w:t>
      </w:r>
      <w:r w:rsidRPr="002C6487">
        <w:rPr>
          <w:rFonts w:ascii="Times New Roman" w:hAnsi="Times New Roman"/>
          <w:color w:val="000000" w:themeColor="text1"/>
          <w:sz w:val="24"/>
          <w:lang w:val="de-DE"/>
        </w:rPr>
        <w:t>, </w:t>
      </w:r>
      <w:r w:rsidRPr="002C6487">
        <w:rPr>
          <w:rFonts w:ascii="Times New Roman" w:hAnsi="Times New Roman"/>
          <w:i/>
          <w:color w:val="000000" w:themeColor="text1"/>
          <w:sz w:val="24"/>
          <w:lang w:val="de-DE"/>
        </w:rPr>
        <w:t>6</w:t>
      </w:r>
      <w:r w:rsidRPr="002C6487">
        <w:rPr>
          <w:rFonts w:ascii="Times New Roman" w:hAnsi="Times New Roman"/>
          <w:color w:val="000000" w:themeColor="text1"/>
          <w:sz w:val="24"/>
          <w:lang w:val="de-DE"/>
        </w:rPr>
        <w:t>, 115 - 134. doi: 10.1037//1082-989X.6.2.115</w:t>
      </w:r>
    </w:p>
    <w:p w14:paraId="34C43350" w14:textId="05FE404C" w:rsidR="00EF3604" w:rsidRPr="002C6487" w:rsidRDefault="00EF3604" w:rsidP="002560C7">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lang w:val="de-DE"/>
        </w:rPr>
        <w:t xml:space="preserve">Karnowski, V., Kümpel, A. S., Leonhard, L., &amp; Leiner, D. J. (2017). </w:t>
      </w:r>
      <w:r w:rsidRPr="002C6487">
        <w:rPr>
          <w:rFonts w:ascii="Times New Roman" w:hAnsi="Times New Roman" w:cs="Times New Roman"/>
          <w:color w:val="000000" w:themeColor="text1"/>
          <w:sz w:val="24"/>
          <w:szCs w:val="24"/>
        </w:rPr>
        <w:t xml:space="preserve">From incidental news exposure to news engagement. How perceptions of the news post and news usage patterns influence engagement with news articles encountered on Facebook. </w:t>
      </w:r>
      <w:r w:rsidRPr="002C6487">
        <w:rPr>
          <w:rFonts w:ascii="Times New Roman" w:hAnsi="Times New Roman" w:cs="Times New Roman"/>
          <w:i/>
          <w:color w:val="000000" w:themeColor="text1"/>
          <w:sz w:val="24"/>
          <w:szCs w:val="24"/>
        </w:rPr>
        <w:t>Computers in Human Behavior</w:t>
      </w:r>
      <w:r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i/>
          <w:color w:val="000000" w:themeColor="text1"/>
          <w:sz w:val="24"/>
          <w:szCs w:val="24"/>
        </w:rPr>
        <w:t>76</w:t>
      </w:r>
      <w:r w:rsidRPr="002C6487">
        <w:rPr>
          <w:rFonts w:ascii="Times New Roman" w:hAnsi="Times New Roman" w:cs="Times New Roman"/>
          <w:color w:val="000000" w:themeColor="text1"/>
          <w:sz w:val="24"/>
          <w:szCs w:val="24"/>
        </w:rPr>
        <w:t>, 42-50.</w:t>
      </w:r>
      <w:r w:rsidR="00F237F7" w:rsidRPr="002C6487">
        <w:rPr>
          <w:rFonts w:ascii="Times New Roman" w:hAnsi="Times New Roman" w:cs="Times New Roman"/>
          <w:color w:val="000000" w:themeColor="text1"/>
          <w:sz w:val="24"/>
          <w:szCs w:val="24"/>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hAnsi="Times New Roman" w:cs="Times New Roman"/>
          <w:color w:val="000000" w:themeColor="text1"/>
          <w:sz w:val="24"/>
          <w:szCs w:val="24"/>
        </w:rPr>
        <w:t>10.1016/j.chb.2017.06.041</w:t>
      </w:r>
    </w:p>
    <w:p w14:paraId="65F1422D" w14:textId="32737DA3" w:rsidR="00EF3604" w:rsidRPr="002C6487" w:rsidRDefault="00EF3604" w:rsidP="002560C7">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Kim, Y. (2015). Does disagreement mitigate polarization? How selective exposure and disagreement affect political polarization. </w:t>
      </w:r>
      <w:r w:rsidRPr="002C6487">
        <w:rPr>
          <w:rFonts w:ascii="Times New Roman" w:hAnsi="Times New Roman" w:cs="Times New Roman"/>
          <w:i/>
          <w:color w:val="000000" w:themeColor="text1"/>
          <w:sz w:val="24"/>
          <w:szCs w:val="24"/>
        </w:rPr>
        <w:t>Journalism &amp; Mass Communication Quarterly, 92</w:t>
      </w:r>
      <w:r w:rsidRPr="002C6487">
        <w:rPr>
          <w:rFonts w:ascii="Times New Roman" w:hAnsi="Times New Roman" w:cs="Times New Roman"/>
          <w:color w:val="000000" w:themeColor="text1"/>
          <w:sz w:val="24"/>
          <w:szCs w:val="24"/>
        </w:rPr>
        <w:t xml:space="preserve">, 915-937.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hAnsi="Times New Roman" w:cs="Times New Roman"/>
          <w:color w:val="000000" w:themeColor="text1"/>
          <w:sz w:val="24"/>
          <w:szCs w:val="24"/>
        </w:rPr>
        <w:t>10.1177%2F1077699015596328</w:t>
      </w:r>
    </w:p>
    <w:p w14:paraId="7384A870" w14:textId="77777777" w:rsidR="00EF3604" w:rsidRPr="002C6487" w:rsidRDefault="00EF3604">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Knobloch-Westerwick, S. (2015). </w:t>
      </w:r>
      <w:r w:rsidRPr="002C6487">
        <w:rPr>
          <w:rFonts w:ascii="Times New Roman" w:hAnsi="Times New Roman" w:cs="Times New Roman"/>
          <w:i/>
          <w:iCs/>
          <w:color w:val="000000" w:themeColor="text1"/>
          <w:sz w:val="24"/>
          <w:szCs w:val="24"/>
        </w:rPr>
        <w:t>Choice and preference in media use: Advances in selective exposure theory and research</w:t>
      </w:r>
      <w:r w:rsidRPr="002C6487">
        <w:rPr>
          <w:rFonts w:ascii="Times New Roman" w:hAnsi="Times New Roman" w:cs="Times New Roman"/>
          <w:color w:val="000000" w:themeColor="text1"/>
          <w:sz w:val="24"/>
          <w:szCs w:val="24"/>
        </w:rPr>
        <w:t>. New York: Routledge.</w:t>
      </w:r>
    </w:p>
    <w:p w14:paraId="433EC6B3" w14:textId="20709969" w:rsidR="00EF3604" w:rsidRPr="002C6487" w:rsidRDefault="00EF3604" w:rsidP="00EF3604">
      <w:pPr>
        <w:spacing w:after="0" w:line="480" w:lineRule="auto"/>
        <w:ind w:left="720" w:hanging="720"/>
        <w:rPr>
          <w:rFonts w:ascii="Times New Roman" w:hAnsi="Times New Roman" w:cs="Times New Roman"/>
          <w:iCs/>
          <w:color w:val="000000" w:themeColor="text1"/>
          <w:sz w:val="24"/>
          <w:szCs w:val="24"/>
        </w:rPr>
      </w:pPr>
      <w:bookmarkStart w:id="11" w:name="_Hlk536633619"/>
      <w:r w:rsidRPr="002C6487">
        <w:rPr>
          <w:rFonts w:ascii="Times New Roman" w:hAnsi="Times New Roman" w:cs="Times New Roman"/>
          <w:iCs/>
          <w:color w:val="000000" w:themeColor="text1"/>
          <w:sz w:val="24"/>
          <w:szCs w:val="24"/>
        </w:rPr>
        <w:t>Knobloch-Westerwick, S., &amp; Kleinman, S. B. (2012). Preelection selective exposure: Confirmation bias versus informational utility. </w:t>
      </w:r>
      <w:r w:rsidRPr="002C6487">
        <w:rPr>
          <w:rFonts w:ascii="Times New Roman" w:hAnsi="Times New Roman" w:cs="Times New Roman"/>
          <w:i/>
          <w:iCs/>
          <w:color w:val="000000" w:themeColor="text1"/>
          <w:sz w:val="24"/>
          <w:szCs w:val="24"/>
        </w:rPr>
        <w:t>Communication Research</w:t>
      </w:r>
      <w:r w:rsidRPr="002C6487">
        <w:rPr>
          <w:rFonts w:ascii="Times New Roman" w:hAnsi="Times New Roman" w:cs="Times New Roman"/>
          <w:iCs/>
          <w:color w:val="000000" w:themeColor="text1"/>
          <w:sz w:val="24"/>
          <w:szCs w:val="24"/>
        </w:rPr>
        <w:t>, </w:t>
      </w:r>
      <w:r w:rsidRPr="002C6487">
        <w:rPr>
          <w:rFonts w:ascii="Times New Roman" w:hAnsi="Times New Roman" w:cs="Times New Roman"/>
          <w:i/>
          <w:iCs/>
          <w:color w:val="000000" w:themeColor="text1"/>
          <w:sz w:val="24"/>
          <w:szCs w:val="24"/>
        </w:rPr>
        <w:t>39</w:t>
      </w:r>
      <w:r w:rsidRPr="002C6487">
        <w:rPr>
          <w:rFonts w:ascii="Times New Roman" w:hAnsi="Times New Roman" w:cs="Times New Roman"/>
          <w:iCs/>
          <w:color w:val="000000" w:themeColor="text1"/>
          <w:sz w:val="24"/>
          <w:szCs w:val="24"/>
        </w:rPr>
        <w:t>, 170-193.</w:t>
      </w:r>
      <w:r w:rsidR="00F237F7" w:rsidRPr="002C6487">
        <w:rPr>
          <w:rFonts w:ascii="Times New Roman" w:hAnsi="Times New Roman" w:cs="Times New Roman"/>
          <w:iCs/>
          <w:color w:val="000000" w:themeColor="text1"/>
          <w:sz w:val="24"/>
          <w:szCs w:val="24"/>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hAnsi="Times New Roman" w:cs="Times New Roman"/>
          <w:iCs/>
          <w:color w:val="000000" w:themeColor="text1"/>
          <w:sz w:val="24"/>
          <w:szCs w:val="24"/>
        </w:rPr>
        <w:t>10.1177/0093650211400597</w:t>
      </w:r>
    </w:p>
    <w:p w14:paraId="5A599E29" w14:textId="6FE25BD1" w:rsidR="00EF3604" w:rsidRPr="002C6487" w:rsidRDefault="00EF3604" w:rsidP="00EF3604">
      <w:pPr>
        <w:spacing w:after="0" w:line="480" w:lineRule="auto"/>
        <w:ind w:left="720" w:hanging="720"/>
        <w:rPr>
          <w:rFonts w:ascii="Times New Roman" w:hAnsi="Times New Roman" w:cs="Times New Roman"/>
          <w:color w:val="000000" w:themeColor="text1"/>
          <w:sz w:val="24"/>
          <w:szCs w:val="24"/>
          <w:shd w:val="clear" w:color="auto" w:fill="FFFFFF"/>
        </w:rPr>
      </w:pPr>
      <w:r w:rsidRPr="002C6487">
        <w:rPr>
          <w:rFonts w:ascii="Times New Roman" w:hAnsi="Times New Roman" w:cs="Times New Roman"/>
          <w:color w:val="000000" w:themeColor="text1"/>
          <w:sz w:val="24"/>
          <w:szCs w:val="24"/>
          <w:shd w:val="clear" w:color="auto" w:fill="FFFFFF"/>
        </w:rPr>
        <w:lastRenderedPageBreak/>
        <w:t>Knobloch-Westerwick, S., &amp; Meng, J. (2009). Looking the other way: Selective exposure to attitude-consistent and counterattitudinal political information. </w:t>
      </w:r>
      <w:r w:rsidRPr="002C6487">
        <w:rPr>
          <w:rFonts w:ascii="Times New Roman" w:hAnsi="Times New Roman" w:cs="Times New Roman"/>
          <w:i/>
          <w:iCs/>
          <w:color w:val="000000" w:themeColor="text1"/>
          <w:sz w:val="24"/>
          <w:szCs w:val="24"/>
          <w:shd w:val="clear" w:color="auto" w:fill="FFFFFF"/>
        </w:rPr>
        <w:t>Communication Research</w:t>
      </w:r>
      <w:r w:rsidRPr="002C6487">
        <w:rPr>
          <w:rFonts w:ascii="Times New Roman" w:hAnsi="Times New Roman" w:cs="Times New Roman"/>
          <w:color w:val="000000" w:themeColor="text1"/>
          <w:sz w:val="24"/>
          <w:szCs w:val="24"/>
          <w:shd w:val="clear" w:color="auto" w:fill="FFFFFF"/>
        </w:rPr>
        <w:t>, </w:t>
      </w:r>
      <w:r w:rsidRPr="002C6487">
        <w:rPr>
          <w:rFonts w:ascii="Times New Roman" w:hAnsi="Times New Roman" w:cs="Times New Roman"/>
          <w:i/>
          <w:iCs/>
          <w:color w:val="000000" w:themeColor="text1"/>
          <w:sz w:val="24"/>
          <w:szCs w:val="24"/>
          <w:shd w:val="clear" w:color="auto" w:fill="FFFFFF"/>
        </w:rPr>
        <w:t>36</w:t>
      </w:r>
      <w:r w:rsidRPr="002C6487">
        <w:rPr>
          <w:rFonts w:ascii="Times New Roman" w:hAnsi="Times New Roman" w:cs="Times New Roman"/>
          <w:color w:val="000000" w:themeColor="text1"/>
          <w:sz w:val="24"/>
          <w:szCs w:val="24"/>
          <w:shd w:val="clear" w:color="auto" w:fill="FFFFFF"/>
        </w:rPr>
        <w:t>, 426-448.</w:t>
      </w:r>
      <w:r w:rsidR="00F237F7" w:rsidRPr="002C6487">
        <w:rPr>
          <w:rFonts w:ascii="Times New Roman" w:hAnsi="Times New Roman" w:cs="Times New Roman"/>
          <w:color w:val="000000" w:themeColor="text1"/>
          <w:sz w:val="24"/>
          <w:szCs w:val="24"/>
          <w:shd w:val="clear" w:color="auto" w:fill="FFFFFF"/>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hAnsi="Times New Roman" w:cs="Times New Roman"/>
          <w:color w:val="000000" w:themeColor="text1"/>
          <w:sz w:val="24"/>
          <w:szCs w:val="24"/>
          <w:shd w:val="clear" w:color="auto" w:fill="FFFFFF"/>
        </w:rPr>
        <w:t>10.1177/0093650209333030</w:t>
      </w:r>
    </w:p>
    <w:p w14:paraId="3B1582A1" w14:textId="65BC4949" w:rsidR="00EF3604" w:rsidRPr="002C6487" w:rsidRDefault="00EF3604" w:rsidP="00EF3604">
      <w:pPr>
        <w:spacing w:after="0" w:line="480" w:lineRule="auto"/>
        <w:ind w:left="720" w:hanging="720"/>
        <w:rPr>
          <w:rFonts w:ascii="Times New Roman" w:hAnsi="Times New Roman" w:cs="Times New Roman"/>
          <w:iCs/>
          <w:color w:val="000000" w:themeColor="text1"/>
          <w:sz w:val="24"/>
          <w:szCs w:val="24"/>
        </w:rPr>
      </w:pPr>
      <w:r w:rsidRPr="0061321A">
        <w:rPr>
          <w:rFonts w:ascii="Times New Roman" w:hAnsi="Times New Roman" w:cs="Times New Roman"/>
          <w:color w:val="000000" w:themeColor="text1"/>
          <w:sz w:val="24"/>
          <w:szCs w:val="24"/>
          <w:shd w:val="clear" w:color="auto" w:fill="FFFFFF"/>
          <w:lang w:val="de-DE"/>
        </w:rPr>
        <w:t xml:space="preserve">Knobloch-Westerwick, S., &amp; Meng, J. (2011). </w:t>
      </w:r>
      <w:r w:rsidRPr="002C6487">
        <w:rPr>
          <w:rFonts w:ascii="Times New Roman" w:hAnsi="Times New Roman" w:cs="Times New Roman"/>
          <w:color w:val="000000" w:themeColor="text1"/>
          <w:sz w:val="24"/>
          <w:szCs w:val="24"/>
          <w:shd w:val="clear" w:color="auto" w:fill="FFFFFF"/>
        </w:rPr>
        <w:t>Reinforcement of the political self through selective exposure to political messages. </w:t>
      </w:r>
      <w:r w:rsidRPr="002C6487">
        <w:rPr>
          <w:rFonts w:ascii="Times New Roman" w:hAnsi="Times New Roman" w:cs="Times New Roman"/>
          <w:i/>
          <w:iCs/>
          <w:color w:val="000000" w:themeColor="text1"/>
          <w:sz w:val="24"/>
          <w:szCs w:val="24"/>
          <w:shd w:val="clear" w:color="auto" w:fill="FFFFFF"/>
        </w:rPr>
        <w:t>Journal of Communication</w:t>
      </w:r>
      <w:r w:rsidRPr="002C6487">
        <w:rPr>
          <w:rFonts w:ascii="Times New Roman" w:hAnsi="Times New Roman" w:cs="Times New Roman"/>
          <w:color w:val="000000" w:themeColor="text1"/>
          <w:sz w:val="24"/>
          <w:szCs w:val="24"/>
          <w:shd w:val="clear" w:color="auto" w:fill="FFFFFF"/>
        </w:rPr>
        <w:t>, </w:t>
      </w:r>
      <w:r w:rsidRPr="002C6487">
        <w:rPr>
          <w:rFonts w:ascii="Times New Roman" w:hAnsi="Times New Roman" w:cs="Times New Roman"/>
          <w:i/>
          <w:iCs/>
          <w:color w:val="000000" w:themeColor="text1"/>
          <w:sz w:val="24"/>
          <w:szCs w:val="24"/>
          <w:shd w:val="clear" w:color="auto" w:fill="FFFFFF"/>
        </w:rPr>
        <w:t>61</w:t>
      </w:r>
      <w:r w:rsidRPr="002C6487">
        <w:rPr>
          <w:rFonts w:ascii="Times New Roman" w:hAnsi="Times New Roman" w:cs="Times New Roman"/>
          <w:color w:val="000000" w:themeColor="text1"/>
          <w:sz w:val="24"/>
          <w:szCs w:val="24"/>
          <w:shd w:val="clear" w:color="auto" w:fill="FFFFFF"/>
        </w:rPr>
        <w:t>, 349-368.</w:t>
      </w:r>
      <w:r w:rsidR="00F237F7" w:rsidRPr="002C6487">
        <w:rPr>
          <w:rFonts w:ascii="Times New Roman" w:hAnsi="Times New Roman" w:cs="Times New Roman"/>
          <w:color w:val="000000" w:themeColor="text1"/>
          <w:sz w:val="24"/>
          <w:szCs w:val="24"/>
          <w:shd w:val="clear" w:color="auto" w:fill="FFFFFF"/>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hAnsi="Times New Roman" w:cs="Times New Roman"/>
          <w:color w:val="000000" w:themeColor="text1"/>
          <w:sz w:val="24"/>
          <w:szCs w:val="24"/>
          <w:shd w:val="clear" w:color="auto" w:fill="FFFFFF"/>
        </w:rPr>
        <w:t>10.1111/j.1460-2466.2011.01543.x</w:t>
      </w:r>
    </w:p>
    <w:p w14:paraId="43413E5E" w14:textId="5A0FAD8F" w:rsidR="00EF3604" w:rsidRPr="002C6487" w:rsidRDefault="00EF3604" w:rsidP="00EF3604">
      <w:pPr>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shd w:val="clear" w:color="auto" w:fill="FFFFFF"/>
        </w:rPr>
        <w:t>Knobloch-Westerwick, S., Johnson, B. K., Silver, N. A., &amp; Westerwick, A. (2015). Science exemplars in the eye of the beholder: How exposure to online science information affects attitudes. </w:t>
      </w:r>
      <w:r w:rsidRPr="002C6487">
        <w:rPr>
          <w:rFonts w:ascii="Times New Roman" w:hAnsi="Times New Roman" w:cs="Times New Roman"/>
          <w:i/>
          <w:iCs/>
          <w:color w:val="000000" w:themeColor="text1"/>
          <w:sz w:val="24"/>
          <w:szCs w:val="24"/>
          <w:shd w:val="clear" w:color="auto" w:fill="FFFFFF"/>
        </w:rPr>
        <w:t>Science Communication</w:t>
      </w:r>
      <w:r w:rsidRPr="002C6487">
        <w:rPr>
          <w:rFonts w:ascii="Times New Roman" w:hAnsi="Times New Roman" w:cs="Times New Roman"/>
          <w:color w:val="000000" w:themeColor="text1"/>
          <w:sz w:val="24"/>
          <w:szCs w:val="24"/>
          <w:shd w:val="clear" w:color="auto" w:fill="FFFFFF"/>
        </w:rPr>
        <w:t>, </w:t>
      </w:r>
      <w:r w:rsidRPr="002C6487">
        <w:rPr>
          <w:rFonts w:ascii="Times New Roman" w:hAnsi="Times New Roman" w:cs="Times New Roman"/>
          <w:i/>
          <w:iCs/>
          <w:color w:val="000000" w:themeColor="text1"/>
          <w:sz w:val="24"/>
          <w:szCs w:val="24"/>
          <w:shd w:val="clear" w:color="auto" w:fill="FFFFFF"/>
        </w:rPr>
        <w:t>37</w:t>
      </w:r>
      <w:r w:rsidRPr="002C6487">
        <w:rPr>
          <w:rFonts w:ascii="Times New Roman" w:hAnsi="Times New Roman" w:cs="Times New Roman"/>
          <w:color w:val="000000" w:themeColor="text1"/>
          <w:sz w:val="24"/>
          <w:szCs w:val="24"/>
          <w:shd w:val="clear" w:color="auto" w:fill="FFFFFF"/>
        </w:rPr>
        <w:t>, 575-601.</w:t>
      </w:r>
      <w:r w:rsidR="00F237F7" w:rsidRPr="002C6487">
        <w:rPr>
          <w:rFonts w:ascii="Times New Roman" w:hAnsi="Times New Roman" w:cs="Times New Roman"/>
          <w:color w:val="000000" w:themeColor="text1"/>
          <w:sz w:val="24"/>
          <w:szCs w:val="24"/>
          <w:shd w:val="clear" w:color="auto" w:fill="FFFFFF"/>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hAnsi="Times New Roman" w:cs="Times New Roman"/>
          <w:color w:val="000000" w:themeColor="text1"/>
          <w:sz w:val="24"/>
          <w:szCs w:val="24"/>
          <w:shd w:val="clear" w:color="auto" w:fill="FFFFFF"/>
        </w:rPr>
        <w:t>10.1177/1075547015596367</w:t>
      </w:r>
    </w:p>
    <w:p w14:paraId="39027ADC" w14:textId="6B671494" w:rsidR="00EF3604" w:rsidRPr="002C6487" w:rsidRDefault="00EF3604" w:rsidP="00BA75D7">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olor w:val="000000" w:themeColor="text1"/>
          <w:sz w:val="24"/>
          <w:szCs w:val="24"/>
        </w:rPr>
        <w:t xml:space="preserve">Knobloch-Westerwick, S., Mothes, C., &amp; Polavin, N. (in press). Confirmation bias, ingroup bias, and negativity bias in selective exposure to political information. </w:t>
      </w:r>
      <w:r w:rsidRPr="002C6487">
        <w:rPr>
          <w:rFonts w:ascii="Times New Roman" w:hAnsi="Times New Roman"/>
          <w:i/>
          <w:color w:val="000000" w:themeColor="text1"/>
          <w:sz w:val="24"/>
          <w:szCs w:val="24"/>
        </w:rPr>
        <w:t>Communication Research.</w:t>
      </w:r>
      <w:r w:rsidR="00F237F7" w:rsidRPr="002C6487">
        <w:rPr>
          <w:rFonts w:ascii="Times New Roman" w:hAnsi="Times New Roman"/>
          <w:i/>
          <w:color w:val="000000" w:themeColor="text1"/>
          <w:sz w:val="24"/>
          <w:szCs w:val="24"/>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hAnsi="Times New Roman"/>
          <w:color w:val="000000" w:themeColor="text1"/>
          <w:sz w:val="24"/>
          <w:szCs w:val="24"/>
        </w:rPr>
        <w:t>10.1177/0093650217719596</w:t>
      </w:r>
    </w:p>
    <w:bookmarkEnd w:id="11"/>
    <w:p w14:paraId="2F30142D" w14:textId="06FE6401" w:rsidR="00EF3604" w:rsidRPr="002C6487" w:rsidRDefault="00EF3604" w:rsidP="00EF3604">
      <w:pPr>
        <w:spacing w:after="0" w:line="480" w:lineRule="auto"/>
        <w:ind w:left="720" w:hanging="720"/>
        <w:rPr>
          <w:rFonts w:ascii="Times New Roman" w:hAnsi="Times New Roman" w:cs="Times New Roman"/>
          <w:iCs/>
          <w:color w:val="000000" w:themeColor="text1"/>
          <w:sz w:val="24"/>
          <w:szCs w:val="24"/>
        </w:rPr>
      </w:pPr>
      <w:r w:rsidRPr="002C6487">
        <w:rPr>
          <w:rFonts w:ascii="Times New Roman" w:hAnsi="Times New Roman" w:cs="Times New Roman"/>
          <w:iCs/>
          <w:color w:val="000000" w:themeColor="text1"/>
          <w:sz w:val="24"/>
          <w:szCs w:val="24"/>
        </w:rPr>
        <w:t>Knobloch-Westerwick, S., Mothes, C., Johnson, B. K., Westerwick, A., &amp; Donsbach, W. (2015). Political online information searching in Germany and the United States: Confirmation bias, source credibility, and attitude impacts. </w:t>
      </w:r>
      <w:r w:rsidRPr="002C6487">
        <w:rPr>
          <w:rFonts w:ascii="Times New Roman" w:hAnsi="Times New Roman" w:cs="Times New Roman"/>
          <w:i/>
          <w:iCs/>
          <w:color w:val="000000" w:themeColor="text1"/>
          <w:sz w:val="24"/>
          <w:szCs w:val="24"/>
        </w:rPr>
        <w:t>Journal of Communication</w:t>
      </w:r>
      <w:r w:rsidRPr="002C6487">
        <w:rPr>
          <w:rFonts w:ascii="Times New Roman" w:hAnsi="Times New Roman" w:cs="Times New Roman"/>
          <w:iCs/>
          <w:color w:val="000000" w:themeColor="text1"/>
          <w:sz w:val="24"/>
          <w:szCs w:val="24"/>
        </w:rPr>
        <w:t>, </w:t>
      </w:r>
      <w:r w:rsidRPr="002C6487">
        <w:rPr>
          <w:rFonts w:ascii="Times New Roman" w:hAnsi="Times New Roman" w:cs="Times New Roman"/>
          <w:i/>
          <w:iCs/>
          <w:color w:val="000000" w:themeColor="text1"/>
          <w:sz w:val="24"/>
          <w:szCs w:val="24"/>
        </w:rPr>
        <w:t>65</w:t>
      </w:r>
      <w:r w:rsidRPr="002C6487">
        <w:rPr>
          <w:rFonts w:ascii="Times New Roman" w:hAnsi="Times New Roman" w:cs="Times New Roman"/>
          <w:iCs/>
          <w:color w:val="000000" w:themeColor="text1"/>
          <w:sz w:val="24"/>
          <w:szCs w:val="24"/>
        </w:rPr>
        <w:t>, 489-511.</w:t>
      </w:r>
      <w:r w:rsidR="00F237F7" w:rsidRPr="002C6487">
        <w:rPr>
          <w:rFonts w:ascii="Times New Roman" w:hAnsi="Times New Roman" w:cs="Times New Roman"/>
          <w:iCs/>
          <w:color w:val="000000" w:themeColor="text1"/>
          <w:sz w:val="24"/>
          <w:szCs w:val="24"/>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hAnsi="Times New Roman" w:cs="Times New Roman"/>
          <w:iCs/>
          <w:color w:val="000000" w:themeColor="text1"/>
          <w:sz w:val="24"/>
          <w:szCs w:val="24"/>
        </w:rPr>
        <w:t>10.1111/jcom.12154</w:t>
      </w:r>
    </w:p>
    <w:p w14:paraId="6282DC69" w14:textId="4E8C2A0F" w:rsidR="00EF3604" w:rsidRPr="002C6487" w:rsidRDefault="00EF3604" w:rsidP="00BA75D7">
      <w:pPr>
        <w:widowControl w:val="0"/>
        <w:autoSpaceDE w:val="0"/>
        <w:autoSpaceDN w:val="0"/>
        <w:adjustRightInd w:val="0"/>
        <w:spacing w:after="0" w:line="480" w:lineRule="auto"/>
        <w:ind w:left="720" w:hanging="720"/>
        <w:rPr>
          <w:i/>
          <w:color w:val="000000" w:themeColor="text1"/>
          <w:lang w:val="de-DE"/>
        </w:rPr>
      </w:pPr>
      <w:r w:rsidRPr="002C6487">
        <w:rPr>
          <w:rFonts w:ascii="Times New Roman" w:hAnsi="Times New Roman"/>
          <w:color w:val="000000" w:themeColor="text1"/>
          <w:sz w:val="24"/>
        </w:rPr>
        <w:t xml:space="preserve">Kuznetsova, A., Brockhoff, P. B., &amp; Christensen, R. H. B. (2016). </w:t>
      </w:r>
      <w:r w:rsidRPr="002C6487">
        <w:rPr>
          <w:rFonts w:ascii="Times New Roman" w:hAnsi="Times New Roman" w:cs="Times New Roman"/>
          <w:color w:val="000000" w:themeColor="text1"/>
          <w:sz w:val="24"/>
          <w:szCs w:val="24"/>
          <w:lang w:val="de-DE"/>
        </w:rPr>
        <w:t>Package ‘ImerTest’, 2.0-33. https://cran.r-project.org/web/packages/lmerTest/lmerTest.pdf</w:t>
      </w:r>
      <w:r w:rsidR="00F237F7" w:rsidRPr="002C6487">
        <w:rPr>
          <w:rFonts w:ascii="Times New Roman" w:hAnsi="Times New Roman" w:cs="Times New Roman"/>
          <w:color w:val="000000" w:themeColor="text1"/>
          <w:sz w:val="24"/>
          <w:szCs w:val="24"/>
          <w:lang w:val="de-DE"/>
        </w:rPr>
        <w:t xml:space="preserve"> </w:t>
      </w:r>
    </w:p>
    <w:p w14:paraId="514E8EB8" w14:textId="48C15121" w:rsidR="00EF3604" w:rsidRPr="002C6487" w:rsidRDefault="00EF3604" w:rsidP="002560C7">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lang w:val="de-DE"/>
        </w:rPr>
        <w:t xml:space="preserve">Lau, R., Andersen, D., Ditonto, T., Kleinberg, M., &amp; Redlawsk, D. (2017). </w:t>
      </w:r>
      <w:r w:rsidRPr="002C6487">
        <w:rPr>
          <w:rFonts w:ascii="Times New Roman" w:hAnsi="Times New Roman" w:cs="Times New Roman"/>
          <w:color w:val="000000" w:themeColor="text1"/>
          <w:sz w:val="24"/>
          <w:szCs w:val="24"/>
          <w:lang w:val="en"/>
        </w:rPr>
        <w:t xml:space="preserve">Effect of media environment diversity and advertising tone on information search, selective exposure, and affective polarization. </w:t>
      </w:r>
      <w:r w:rsidRPr="002C6487">
        <w:rPr>
          <w:rFonts w:ascii="Times New Roman" w:hAnsi="Times New Roman" w:cs="Times New Roman"/>
          <w:i/>
          <w:iCs/>
          <w:color w:val="000000" w:themeColor="text1"/>
          <w:sz w:val="24"/>
          <w:szCs w:val="24"/>
          <w:lang w:val="en"/>
        </w:rPr>
        <w:t>Political Behavior</w:t>
      </w:r>
      <w:r w:rsidRPr="002C6487">
        <w:rPr>
          <w:rFonts w:ascii="Times New Roman" w:hAnsi="Times New Roman" w:cs="Times New Roman"/>
          <w:color w:val="000000" w:themeColor="text1"/>
          <w:sz w:val="24"/>
          <w:szCs w:val="24"/>
          <w:lang w:val="en"/>
        </w:rPr>
        <w:t xml:space="preserve">, </w:t>
      </w:r>
      <w:r w:rsidRPr="002C6487">
        <w:rPr>
          <w:rFonts w:ascii="Times New Roman" w:hAnsi="Times New Roman" w:cs="Times New Roman"/>
          <w:i/>
          <w:iCs/>
          <w:color w:val="000000" w:themeColor="text1"/>
          <w:sz w:val="24"/>
          <w:szCs w:val="24"/>
          <w:lang w:val="en"/>
        </w:rPr>
        <w:t>39</w:t>
      </w:r>
      <w:r w:rsidRPr="002C6487">
        <w:rPr>
          <w:rFonts w:ascii="Times New Roman" w:hAnsi="Times New Roman" w:cs="Times New Roman"/>
          <w:color w:val="000000" w:themeColor="text1"/>
          <w:sz w:val="24"/>
          <w:szCs w:val="24"/>
          <w:lang w:val="en"/>
        </w:rPr>
        <w:t xml:space="preserve">, 231-255. </w:t>
      </w:r>
      <w:r w:rsidR="00F237F7" w:rsidRPr="002C6487">
        <w:rPr>
          <w:rFonts w:ascii="Times New Roman" w:hAnsi="Times New Roman" w:cs="Times New Roman"/>
          <w:color w:val="000000" w:themeColor="text1"/>
          <w:sz w:val="24"/>
          <w:szCs w:val="24"/>
          <w:lang w:val="en"/>
        </w:rPr>
        <w:t>doi: 10.1007/s11109-016-9354-8</w:t>
      </w:r>
    </w:p>
    <w:p w14:paraId="4DC61C3C" w14:textId="2D2F20B1" w:rsidR="00EF3604" w:rsidRPr="002C6487" w:rsidRDefault="00EF3604" w:rsidP="00314884">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eastAsia="Arial Unicode MS" w:hAnsi="Times New Roman" w:cs="Times New Roman"/>
          <w:color w:val="000000" w:themeColor="text1"/>
          <w:sz w:val="24"/>
          <w:szCs w:val="24"/>
          <w:lang w:val="en"/>
        </w:rPr>
        <w:t xml:space="preserve">Milkman, R. (2017). A new political generation: Millennials and the post-2008 Wave of protest. </w:t>
      </w:r>
      <w:r w:rsidRPr="002C6487">
        <w:rPr>
          <w:rFonts w:ascii="Times New Roman" w:eastAsia="Arial Unicode MS" w:hAnsi="Times New Roman" w:cs="Times New Roman"/>
          <w:i/>
          <w:iCs/>
          <w:color w:val="000000" w:themeColor="text1"/>
          <w:sz w:val="24"/>
          <w:szCs w:val="24"/>
          <w:lang w:val="en"/>
        </w:rPr>
        <w:t>American Sociological Review, 82, 1-31.</w:t>
      </w:r>
      <w:r w:rsidR="00F237F7" w:rsidRPr="002C6487">
        <w:rPr>
          <w:color w:val="000000" w:themeColor="text1"/>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F237F7" w:rsidRPr="002C6487">
        <w:rPr>
          <w:rFonts w:ascii="Times New Roman" w:eastAsia="Arial Unicode MS" w:hAnsi="Times New Roman" w:cs="Times New Roman"/>
          <w:iCs/>
          <w:color w:val="000000" w:themeColor="text1"/>
          <w:sz w:val="24"/>
          <w:szCs w:val="24"/>
          <w:lang w:val="en"/>
        </w:rPr>
        <w:t>10.1177/0003122416681031</w:t>
      </w:r>
    </w:p>
    <w:p w14:paraId="4435F925" w14:textId="712705F4" w:rsidR="00EF3604" w:rsidRPr="002C6487" w:rsidRDefault="00EF3604" w:rsidP="00BC0BF0">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lang w:val="en"/>
        </w:rPr>
      </w:pPr>
      <w:r w:rsidRPr="002C6487">
        <w:rPr>
          <w:rFonts w:ascii="Times New Roman" w:hAnsi="Times New Roman" w:cs="Times New Roman"/>
          <w:color w:val="000000" w:themeColor="text1"/>
          <w:sz w:val="24"/>
          <w:szCs w:val="24"/>
        </w:rPr>
        <w:lastRenderedPageBreak/>
        <w:t xml:space="preserve">Neubaum, G., &amp; Krämer, N. C. (2017). </w:t>
      </w:r>
      <w:r w:rsidRPr="002C6487">
        <w:rPr>
          <w:rFonts w:ascii="Times New Roman" w:hAnsi="Times New Roman" w:cs="Times New Roman"/>
          <w:color w:val="000000" w:themeColor="text1"/>
          <w:sz w:val="24"/>
          <w:szCs w:val="24"/>
          <w:lang w:val="en"/>
        </w:rPr>
        <w:t xml:space="preserve">Monitoring the opinion of the crowd: Psychological mechanisms underlying public opinion perceptions on social media. </w:t>
      </w:r>
      <w:r w:rsidRPr="002C6487">
        <w:rPr>
          <w:rFonts w:ascii="Times New Roman" w:hAnsi="Times New Roman" w:cs="Times New Roman"/>
          <w:i/>
          <w:iCs/>
          <w:color w:val="000000" w:themeColor="text1"/>
          <w:sz w:val="24"/>
          <w:szCs w:val="24"/>
          <w:lang w:val="en"/>
        </w:rPr>
        <w:t>Media Psychology</w:t>
      </w:r>
      <w:r w:rsidRPr="002C6487">
        <w:rPr>
          <w:rFonts w:ascii="Times New Roman" w:hAnsi="Times New Roman" w:cs="Times New Roman"/>
          <w:color w:val="000000" w:themeColor="text1"/>
          <w:sz w:val="24"/>
          <w:szCs w:val="24"/>
          <w:lang w:val="en"/>
        </w:rPr>
        <w:t xml:space="preserve">, </w:t>
      </w:r>
      <w:r w:rsidRPr="002C6487">
        <w:rPr>
          <w:rFonts w:ascii="Times New Roman" w:hAnsi="Times New Roman" w:cs="Times New Roman"/>
          <w:i/>
          <w:iCs/>
          <w:color w:val="000000" w:themeColor="text1"/>
          <w:sz w:val="24"/>
          <w:szCs w:val="24"/>
          <w:lang w:val="en"/>
        </w:rPr>
        <w:t>20</w:t>
      </w:r>
      <w:r w:rsidRPr="002C6487">
        <w:rPr>
          <w:rFonts w:ascii="Times New Roman" w:hAnsi="Times New Roman" w:cs="Times New Roman"/>
          <w:color w:val="000000" w:themeColor="text1"/>
          <w:sz w:val="24"/>
          <w:szCs w:val="24"/>
          <w:lang w:val="en"/>
        </w:rPr>
        <w:t xml:space="preserve">, 502-531.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hAnsi="Times New Roman" w:cs="Times New Roman"/>
          <w:color w:val="000000" w:themeColor="text1"/>
          <w:sz w:val="24"/>
          <w:szCs w:val="24"/>
          <w:lang w:val="en"/>
        </w:rPr>
        <w:t>10.1080/15213269.2016.1211539</w:t>
      </w:r>
    </w:p>
    <w:p w14:paraId="65A3E7FE" w14:textId="3445024B" w:rsidR="00EF3604" w:rsidRPr="002C6487" w:rsidRDefault="00EF3604" w:rsidP="002560C7">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Noelle-Neumann, E. (1974). The spiral of silence: A theory of public opinion. </w:t>
      </w:r>
      <w:r w:rsidRPr="002C6487">
        <w:rPr>
          <w:rFonts w:ascii="Times New Roman" w:hAnsi="Times New Roman" w:cs="Times New Roman"/>
          <w:i/>
          <w:color w:val="000000" w:themeColor="text1"/>
          <w:sz w:val="24"/>
          <w:szCs w:val="24"/>
        </w:rPr>
        <w:t>Journal of Communication, 24</w:t>
      </w:r>
      <w:r w:rsidRPr="002C6487">
        <w:rPr>
          <w:rFonts w:ascii="Times New Roman" w:hAnsi="Times New Roman" w:cs="Times New Roman"/>
          <w:color w:val="000000" w:themeColor="text1"/>
          <w:sz w:val="24"/>
          <w:szCs w:val="24"/>
        </w:rPr>
        <w:t xml:space="preserve">, 43-51.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hAnsi="Times New Roman" w:cs="Times New Roman"/>
          <w:color w:val="000000" w:themeColor="text1"/>
          <w:sz w:val="24"/>
          <w:szCs w:val="24"/>
        </w:rPr>
        <w:t>10.1111/j.1460-2466.1974.tb00367.x</w:t>
      </w:r>
    </w:p>
    <w:p w14:paraId="5C07D629" w14:textId="01AF2CFD" w:rsidR="00EF3604" w:rsidRPr="002C6487" w:rsidRDefault="00EF3604">
      <w:pPr>
        <w:widowControl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Panek, E. (2016). High-choice revisited: An experimental analysis of the dynamics of news selection behavior in high-choice media environments. </w:t>
      </w:r>
      <w:r w:rsidRPr="002C6487">
        <w:rPr>
          <w:rFonts w:ascii="Times New Roman" w:hAnsi="Times New Roman" w:cs="Times New Roman"/>
          <w:i/>
          <w:iCs/>
          <w:color w:val="000000" w:themeColor="text1"/>
          <w:sz w:val="24"/>
          <w:szCs w:val="24"/>
        </w:rPr>
        <w:t>Journalism &amp; Mass Communication Quarterly</w:t>
      </w:r>
      <w:r w:rsidRPr="002C6487">
        <w:rPr>
          <w:rFonts w:ascii="Times New Roman" w:hAnsi="Times New Roman" w:cs="Times New Roman"/>
          <w:color w:val="000000" w:themeColor="text1"/>
          <w:sz w:val="24"/>
          <w:szCs w:val="24"/>
        </w:rPr>
        <w:t>, </w:t>
      </w:r>
      <w:r w:rsidRPr="002C6487">
        <w:rPr>
          <w:rFonts w:ascii="Times New Roman" w:hAnsi="Times New Roman" w:cs="Times New Roman"/>
          <w:i/>
          <w:iCs/>
          <w:color w:val="000000" w:themeColor="text1"/>
          <w:sz w:val="24"/>
          <w:szCs w:val="24"/>
        </w:rPr>
        <w:t>93</w:t>
      </w:r>
      <w:r w:rsidRPr="002C6487">
        <w:rPr>
          <w:rFonts w:ascii="Times New Roman" w:hAnsi="Times New Roman" w:cs="Times New Roman"/>
          <w:color w:val="000000" w:themeColor="text1"/>
          <w:sz w:val="24"/>
          <w:szCs w:val="24"/>
        </w:rPr>
        <w:t>, 836-856.</w:t>
      </w:r>
      <w:r w:rsidR="00C14998" w:rsidRPr="002C6487">
        <w:rPr>
          <w:rFonts w:ascii="Times New Roman" w:hAnsi="Times New Roman" w:cs="Times New Roman"/>
          <w:color w:val="000000" w:themeColor="text1"/>
          <w:sz w:val="24"/>
          <w:szCs w:val="24"/>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hAnsi="Times New Roman" w:cs="Times New Roman"/>
          <w:color w:val="000000" w:themeColor="text1"/>
          <w:sz w:val="24"/>
          <w:szCs w:val="24"/>
        </w:rPr>
        <w:t>10.1177%2F1077699016630251</w:t>
      </w:r>
    </w:p>
    <w:p w14:paraId="33AFC966" w14:textId="77777777" w:rsidR="00EF3604" w:rsidRPr="002C6487" w:rsidRDefault="00EF3604" w:rsidP="00B11167">
      <w:pPr>
        <w:widowControl w:val="0"/>
        <w:spacing w:after="0" w:line="480" w:lineRule="auto"/>
        <w:ind w:left="851" w:hanging="851"/>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Prior, M. (2007). </w:t>
      </w:r>
      <w:r w:rsidRPr="002C6487">
        <w:rPr>
          <w:rFonts w:ascii="Times New Roman" w:hAnsi="Times New Roman" w:cs="Times New Roman"/>
          <w:i/>
          <w:iCs/>
          <w:color w:val="000000" w:themeColor="text1"/>
          <w:sz w:val="24"/>
          <w:szCs w:val="24"/>
        </w:rPr>
        <w:t>Post-broadcast democracy: How media choice increases inequality in political involvement and polarizes elections</w:t>
      </w:r>
      <w:r w:rsidRPr="002C6487">
        <w:rPr>
          <w:rFonts w:ascii="Times New Roman" w:hAnsi="Times New Roman" w:cs="Times New Roman"/>
          <w:color w:val="000000" w:themeColor="text1"/>
          <w:sz w:val="24"/>
          <w:szCs w:val="24"/>
        </w:rPr>
        <w:t>. New York, N.Y.: Cambridge University Press.</w:t>
      </w:r>
    </w:p>
    <w:p w14:paraId="79CE141C" w14:textId="7859AD94" w:rsidR="00EF3604" w:rsidRPr="002C6487" w:rsidRDefault="00EF3604" w:rsidP="003A1469">
      <w:pPr>
        <w:widowControl w:val="0"/>
        <w:spacing w:after="0" w:line="480" w:lineRule="auto"/>
        <w:ind w:left="850" w:right="-576" w:hanging="85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Prior, M. (2013). Media and political polarization. </w:t>
      </w:r>
      <w:r w:rsidRPr="002C6487">
        <w:rPr>
          <w:rFonts w:ascii="Times New Roman" w:hAnsi="Times New Roman" w:cs="Times New Roman"/>
          <w:i/>
          <w:color w:val="000000" w:themeColor="text1"/>
          <w:sz w:val="24"/>
          <w:szCs w:val="24"/>
        </w:rPr>
        <w:t>Annual Review of Political Science</w:t>
      </w:r>
      <w:r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i/>
          <w:color w:val="000000" w:themeColor="text1"/>
          <w:sz w:val="24"/>
          <w:szCs w:val="24"/>
        </w:rPr>
        <w:t>16</w:t>
      </w:r>
      <w:r w:rsidRPr="002C6487">
        <w:rPr>
          <w:rFonts w:ascii="Times New Roman" w:hAnsi="Times New Roman" w:cs="Times New Roman"/>
          <w:color w:val="000000" w:themeColor="text1"/>
          <w:sz w:val="24"/>
          <w:szCs w:val="24"/>
        </w:rPr>
        <w:t>, 101-127.</w:t>
      </w:r>
      <w:r w:rsidR="00C14998" w:rsidRPr="002C6487">
        <w:rPr>
          <w:color w:val="000000" w:themeColor="text1"/>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hAnsi="Times New Roman" w:cs="Times New Roman"/>
          <w:color w:val="000000" w:themeColor="text1"/>
          <w:sz w:val="24"/>
          <w:szCs w:val="24"/>
        </w:rPr>
        <w:t>10.1146/annurev-polisci-100711-135242</w:t>
      </w:r>
    </w:p>
    <w:p w14:paraId="71E67001" w14:textId="77777777" w:rsidR="00EF3604" w:rsidRPr="002C6487" w:rsidRDefault="00EF3604" w:rsidP="003A1469">
      <w:pPr>
        <w:widowControl w:val="0"/>
        <w:spacing w:after="0" w:line="480" w:lineRule="auto"/>
        <w:ind w:left="851" w:hanging="851"/>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R Core Team. (2017). </w:t>
      </w:r>
      <w:r w:rsidRPr="002C6487">
        <w:rPr>
          <w:rFonts w:ascii="Times New Roman" w:hAnsi="Times New Roman" w:cs="Times New Roman"/>
          <w:i/>
          <w:color w:val="000000" w:themeColor="text1"/>
          <w:sz w:val="24"/>
          <w:szCs w:val="24"/>
        </w:rPr>
        <w:t>R: A language and environment for statistical computing</w:t>
      </w:r>
      <w:r w:rsidRPr="002C6487">
        <w:rPr>
          <w:rFonts w:ascii="Times New Roman" w:hAnsi="Times New Roman" w:cs="Times New Roman"/>
          <w:color w:val="000000" w:themeColor="text1"/>
          <w:sz w:val="24"/>
          <w:szCs w:val="24"/>
        </w:rPr>
        <w:t xml:space="preserve">. R Foundation for Statistical Computing, Vienna, Austria. </w:t>
      </w:r>
    </w:p>
    <w:p w14:paraId="3063BDB1" w14:textId="77777777" w:rsidR="00EF3604" w:rsidRPr="002C6487" w:rsidRDefault="00EF3604" w:rsidP="004F6462">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bdr w:val="none" w:sz="0" w:space="0" w:color="auto" w:frame="1"/>
        </w:rPr>
        <w:t xml:space="preserve">Ripley, B., Venables, B., Bates, D. M., Hornik, K., Gebhardt, A., Firth, D. (2018). Package ‘MASS’ [software package]. Retrieved September 11, 2018, from </w:t>
      </w:r>
      <w:r w:rsidRPr="002C6487">
        <w:rPr>
          <w:rFonts w:ascii="Times New Roman" w:hAnsi="Times New Roman" w:cs="Times New Roman"/>
          <w:i/>
          <w:color w:val="000000" w:themeColor="text1"/>
          <w:sz w:val="24"/>
          <w:szCs w:val="24"/>
        </w:rPr>
        <w:t>https://cran.r-project.org/web/packages/MASS/MASS.pdf</w:t>
      </w:r>
    </w:p>
    <w:p w14:paraId="7D70F55B" w14:textId="77777777" w:rsidR="00EF3604" w:rsidRPr="002C6487" w:rsidRDefault="00EF3604" w:rsidP="00832F75">
      <w:pPr>
        <w:widowControl w:val="0"/>
        <w:autoSpaceDE w:val="0"/>
        <w:autoSpaceDN w:val="0"/>
        <w:adjustRightInd w:val="0"/>
        <w:spacing w:after="0" w:line="480" w:lineRule="auto"/>
        <w:ind w:left="900" w:hanging="900"/>
        <w:rPr>
          <w:rFonts w:ascii="Times New Roman" w:hAnsi="Times New Roman" w:cs="Times New Roman"/>
          <w:color w:val="000000" w:themeColor="text1"/>
          <w:sz w:val="24"/>
          <w:szCs w:val="24"/>
          <w:shd w:val="clear" w:color="auto" w:fill="FFFFFF"/>
        </w:rPr>
      </w:pPr>
      <w:r w:rsidRPr="002C6487">
        <w:rPr>
          <w:rFonts w:ascii="Times New Roman" w:hAnsi="Times New Roman" w:cs="Times New Roman"/>
          <w:color w:val="000000" w:themeColor="text1"/>
          <w:sz w:val="24"/>
          <w:szCs w:val="24"/>
          <w:shd w:val="clear" w:color="auto" w:fill="FFFFFF"/>
        </w:rPr>
        <w:t>Rockwood, N. (2017). </w:t>
      </w:r>
      <w:r w:rsidRPr="002C6487">
        <w:rPr>
          <w:rFonts w:ascii="Times New Roman" w:hAnsi="Times New Roman" w:cs="Times New Roman"/>
          <w:i/>
          <w:iCs/>
          <w:color w:val="000000" w:themeColor="text1"/>
          <w:sz w:val="24"/>
          <w:szCs w:val="24"/>
          <w:bdr w:val="none" w:sz="0" w:space="0" w:color="auto" w:frame="1"/>
          <w:shd w:val="clear" w:color="auto" w:fill="FFFFFF"/>
        </w:rPr>
        <w:t>Advancing the formulation and testing of multilevel mediation and moderated mediation models</w:t>
      </w:r>
      <w:r w:rsidRPr="002C6487">
        <w:rPr>
          <w:rFonts w:ascii="Times New Roman" w:hAnsi="Times New Roman" w:cs="Times New Roman"/>
          <w:color w:val="000000" w:themeColor="text1"/>
          <w:sz w:val="24"/>
          <w:szCs w:val="24"/>
          <w:shd w:val="clear" w:color="auto" w:fill="FFFFFF"/>
        </w:rPr>
        <w:t xml:space="preserve"> [thesis, Ohio State University]. </w:t>
      </w:r>
      <w:hyperlink r:id="rId8" w:history="1">
        <w:r w:rsidRPr="002C6487">
          <w:rPr>
            <w:rStyle w:val="Hyperlink"/>
            <w:rFonts w:ascii="Times New Roman" w:hAnsi="Times New Roman" w:cs="Times New Roman"/>
            <w:color w:val="000000" w:themeColor="text1"/>
            <w:sz w:val="24"/>
            <w:szCs w:val="24"/>
            <w:shd w:val="clear" w:color="auto" w:fill="FFFFFF"/>
          </w:rPr>
          <w:t>https://etd.ohiolink.edu/</w:t>
        </w:r>
      </w:hyperlink>
    </w:p>
    <w:p w14:paraId="71819DE4" w14:textId="73D50057" w:rsidR="00EF3604" w:rsidRPr="002C6487" w:rsidRDefault="00EF3604" w:rsidP="002C605C">
      <w:pPr>
        <w:widowControl w:val="0"/>
        <w:spacing w:after="0" w:line="480" w:lineRule="auto"/>
        <w:ind w:left="851" w:hanging="851"/>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Ross, L., Greene, D., &amp; House, P. (1977). The “false consensus effect”: An egocentric bias in social perception and attribution processes. </w:t>
      </w:r>
      <w:r w:rsidRPr="002C6487">
        <w:rPr>
          <w:rFonts w:ascii="Times New Roman" w:hAnsi="Times New Roman" w:cs="Times New Roman"/>
          <w:i/>
          <w:color w:val="000000" w:themeColor="text1"/>
          <w:sz w:val="24"/>
          <w:szCs w:val="24"/>
        </w:rPr>
        <w:t>Journal of Experimental Social Psychology, 13</w:t>
      </w:r>
      <w:r w:rsidRPr="002C6487">
        <w:rPr>
          <w:rFonts w:ascii="Times New Roman" w:hAnsi="Times New Roman" w:cs="Times New Roman"/>
          <w:color w:val="000000" w:themeColor="text1"/>
          <w:sz w:val="24"/>
          <w:szCs w:val="24"/>
        </w:rPr>
        <w:t xml:space="preserve">, 279-301.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hAnsi="Times New Roman" w:cs="Times New Roman"/>
          <w:color w:val="000000" w:themeColor="text1"/>
          <w:sz w:val="24"/>
          <w:szCs w:val="24"/>
        </w:rPr>
        <w:t>10.1016/0022-1031(77)90049-X</w:t>
      </w:r>
    </w:p>
    <w:p w14:paraId="14931B28" w14:textId="0368050F" w:rsidR="00EF3604" w:rsidRPr="002C6487" w:rsidRDefault="00EF3604" w:rsidP="002C605C">
      <w:pPr>
        <w:widowControl w:val="0"/>
        <w:spacing w:after="0" w:line="480" w:lineRule="auto"/>
        <w:ind w:left="851" w:hanging="851"/>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Stroud, N. J. (2010). Polarization and partisan selective exposure. </w:t>
      </w:r>
      <w:r w:rsidRPr="002C6487">
        <w:rPr>
          <w:rFonts w:ascii="Times New Roman" w:hAnsi="Times New Roman" w:cs="Times New Roman"/>
          <w:i/>
          <w:iCs/>
          <w:color w:val="000000" w:themeColor="text1"/>
          <w:sz w:val="24"/>
          <w:szCs w:val="24"/>
        </w:rPr>
        <w:t xml:space="preserve">Journal of Communication, </w:t>
      </w:r>
      <w:r w:rsidRPr="002C6487">
        <w:rPr>
          <w:rFonts w:ascii="Times New Roman" w:hAnsi="Times New Roman" w:cs="Times New Roman"/>
          <w:i/>
          <w:iCs/>
          <w:color w:val="000000" w:themeColor="text1"/>
          <w:sz w:val="24"/>
          <w:szCs w:val="24"/>
        </w:rPr>
        <w:lastRenderedPageBreak/>
        <w:t>60,</w:t>
      </w:r>
      <w:r w:rsidRPr="002C6487">
        <w:rPr>
          <w:rFonts w:ascii="Times New Roman" w:hAnsi="Times New Roman" w:cs="Times New Roman"/>
          <w:color w:val="000000" w:themeColor="text1"/>
          <w:sz w:val="24"/>
          <w:szCs w:val="24"/>
        </w:rPr>
        <w:t xml:space="preserve"> 556-576.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hAnsi="Times New Roman" w:cs="Times New Roman"/>
          <w:color w:val="000000" w:themeColor="text1"/>
          <w:sz w:val="24"/>
          <w:szCs w:val="24"/>
        </w:rPr>
        <w:t>10.1111/j.1460-2466.2010.01497.x</w:t>
      </w:r>
    </w:p>
    <w:p w14:paraId="6A859396" w14:textId="77777777" w:rsidR="00EF3604" w:rsidRPr="002C6487" w:rsidRDefault="00EF3604" w:rsidP="003A1469">
      <w:pPr>
        <w:widowControl w:val="0"/>
        <w:spacing w:after="0" w:line="480" w:lineRule="auto"/>
        <w:ind w:left="850" w:right="-576" w:hanging="850"/>
        <w:rPr>
          <w:rFonts w:ascii="Times New Roman" w:hAnsi="Times New Roman" w:cs="Times New Roman"/>
          <w:color w:val="000000" w:themeColor="text1"/>
          <w:sz w:val="24"/>
          <w:szCs w:val="24"/>
        </w:rPr>
      </w:pPr>
      <w:r w:rsidRPr="002C6487">
        <w:rPr>
          <w:rFonts w:ascii="Times New Roman" w:hAnsi="Times New Roman"/>
          <w:color w:val="000000" w:themeColor="text1"/>
          <w:sz w:val="24"/>
          <w:lang w:val="en"/>
        </w:rPr>
        <w:t>Stroud, N. J</w:t>
      </w:r>
      <w:r w:rsidRPr="002C6487">
        <w:rPr>
          <w:rFonts w:ascii="Times New Roman" w:eastAsia="Arial Unicode MS" w:hAnsi="Times New Roman" w:cs="Times New Roman"/>
          <w:color w:val="000000" w:themeColor="text1"/>
          <w:sz w:val="24"/>
          <w:szCs w:val="24"/>
          <w:lang w:val="en"/>
        </w:rPr>
        <w:t xml:space="preserve">. (2011). </w:t>
      </w:r>
      <w:r w:rsidRPr="002C6487">
        <w:rPr>
          <w:rFonts w:ascii="Times New Roman" w:eastAsia="Arial Unicode MS" w:hAnsi="Times New Roman" w:cs="Times New Roman"/>
          <w:i/>
          <w:iCs/>
          <w:color w:val="000000" w:themeColor="text1"/>
          <w:sz w:val="24"/>
          <w:szCs w:val="24"/>
          <w:lang w:val="en"/>
        </w:rPr>
        <w:t>Niche news: The politics of news choice</w:t>
      </w:r>
      <w:r w:rsidRPr="002C6487">
        <w:rPr>
          <w:rFonts w:ascii="Times New Roman" w:eastAsia="Arial Unicode MS" w:hAnsi="Times New Roman" w:cs="Times New Roman"/>
          <w:color w:val="000000" w:themeColor="text1"/>
          <w:sz w:val="24"/>
          <w:szCs w:val="24"/>
          <w:lang w:val="en"/>
        </w:rPr>
        <w:t>. New York: Oxford University Press.</w:t>
      </w:r>
    </w:p>
    <w:p w14:paraId="217BDB54" w14:textId="58B0E63F" w:rsidR="00EF3604" w:rsidRPr="002C6487" w:rsidRDefault="00EF3604" w:rsidP="00131949">
      <w:pPr>
        <w:widowControl w:val="0"/>
        <w:autoSpaceDE w:val="0"/>
        <w:autoSpaceDN w:val="0"/>
        <w:adjustRightInd w:val="0"/>
        <w:spacing w:after="0" w:line="480" w:lineRule="auto"/>
        <w:ind w:left="720" w:right="-432"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Stroud, N. J., &amp; Muddiman, A. (2013). Selective exposure, tolerance, and comedic news. </w:t>
      </w:r>
      <w:r w:rsidRPr="002C6487">
        <w:rPr>
          <w:rFonts w:ascii="Times New Roman" w:hAnsi="Times New Roman" w:cs="Times New Roman"/>
          <w:i/>
          <w:color w:val="000000" w:themeColor="text1"/>
          <w:sz w:val="24"/>
          <w:szCs w:val="24"/>
        </w:rPr>
        <w:t>International Journal of Public Opinion Research, 25</w:t>
      </w:r>
      <w:r w:rsidRPr="002C6487">
        <w:rPr>
          <w:rFonts w:ascii="Times New Roman" w:hAnsi="Times New Roman" w:cs="Times New Roman"/>
          <w:color w:val="000000" w:themeColor="text1"/>
          <w:sz w:val="24"/>
          <w:szCs w:val="24"/>
        </w:rPr>
        <w:t xml:space="preserve">, 271-290.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hAnsi="Times New Roman" w:cs="Times New Roman"/>
          <w:color w:val="000000" w:themeColor="text1"/>
          <w:sz w:val="24"/>
          <w:szCs w:val="24"/>
        </w:rPr>
        <w:t>10.1093/ijpor/edt013</w:t>
      </w:r>
    </w:p>
    <w:p w14:paraId="2799E655" w14:textId="77777777" w:rsidR="00EF3604" w:rsidRPr="002C6487" w:rsidRDefault="00EF3604" w:rsidP="00EF3604">
      <w:pPr>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Tabachnick, B. G., &amp; Fidell, L. S. (2012). </w:t>
      </w:r>
      <w:r w:rsidRPr="002C6487">
        <w:rPr>
          <w:rFonts w:ascii="Times New Roman" w:hAnsi="Times New Roman" w:cs="Times New Roman"/>
          <w:i/>
          <w:iCs/>
          <w:color w:val="000000" w:themeColor="text1"/>
          <w:sz w:val="24"/>
          <w:szCs w:val="24"/>
        </w:rPr>
        <w:t xml:space="preserve">Using multivariate statistics </w:t>
      </w:r>
      <w:r w:rsidRPr="002C6487">
        <w:rPr>
          <w:rFonts w:ascii="Times New Roman" w:hAnsi="Times New Roman" w:cs="Times New Roman"/>
          <w:iCs/>
          <w:color w:val="000000" w:themeColor="text1"/>
          <w:sz w:val="24"/>
          <w:szCs w:val="24"/>
        </w:rPr>
        <w:t>(6</w:t>
      </w:r>
      <w:r w:rsidRPr="002C6487">
        <w:rPr>
          <w:rFonts w:ascii="Times New Roman" w:hAnsi="Times New Roman" w:cs="Times New Roman"/>
          <w:iCs/>
          <w:color w:val="000000" w:themeColor="text1"/>
          <w:sz w:val="24"/>
          <w:szCs w:val="24"/>
          <w:vertAlign w:val="superscript"/>
        </w:rPr>
        <w:t>th</w:t>
      </w:r>
      <w:r w:rsidRPr="002C6487">
        <w:rPr>
          <w:rFonts w:ascii="Times New Roman" w:hAnsi="Times New Roman" w:cs="Times New Roman"/>
          <w:iCs/>
          <w:color w:val="000000" w:themeColor="text1"/>
          <w:sz w:val="24"/>
          <w:szCs w:val="24"/>
        </w:rPr>
        <w:t xml:space="preserve"> ed.)</w:t>
      </w:r>
      <w:r w:rsidRPr="002C6487">
        <w:rPr>
          <w:rFonts w:ascii="Times New Roman" w:hAnsi="Times New Roman" w:cs="Times New Roman"/>
          <w:color w:val="000000" w:themeColor="text1"/>
          <w:sz w:val="24"/>
          <w:szCs w:val="24"/>
        </w:rPr>
        <w:t xml:space="preserve">. New York: Pearson. </w:t>
      </w:r>
    </w:p>
    <w:p w14:paraId="562602ED" w14:textId="18CD7F49" w:rsidR="00EF3604" w:rsidRPr="002C6487" w:rsidRDefault="00EF3604" w:rsidP="00131949">
      <w:pPr>
        <w:widowControl w:val="0"/>
        <w:autoSpaceDE w:val="0"/>
        <w:autoSpaceDN w:val="0"/>
        <w:adjustRightInd w:val="0"/>
        <w:spacing w:after="0" w:line="480" w:lineRule="auto"/>
        <w:ind w:left="720" w:right="-432" w:hanging="720"/>
        <w:rPr>
          <w:rFonts w:ascii="Times New Roman" w:eastAsiaTheme="minorEastAsia" w:hAnsi="Times New Roman" w:cs="Times New Roman"/>
          <w:color w:val="000000" w:themeColor="text1"/>
          <w:sz w:val="24"/>
          <w:szCs w:val="24"/>
        </w:rPr>
      </w:pPr>
      <w:r w:rsidRPr="0061321A">
        <w:rPr>
          <w:rFonts w:ascii="Times New Roman" w:hAnsi="Times New Roman" w:cs="Times New Roman"/>
          <w:color w:val="000000" w:themeColor="text1"/>
          <w:sz w:val="24"/>
          <w:szCs w:val="24"/>
          <w:lang w:val="de-DE"/>
        </w:rPr>
        <w:t xml:space="preserve">Taber, C. S., &amp; Lodge, M. (2006). </w:t>
      </w:r>
      <w:r w:rsidRPr="002C6487">
        <w:rPr>
          <w:rFonts w:ascii="Times New Roman" w:hAnsi="Times New Roman" w:cs="Times New Roman"/>
          <w:color w:val="000000" w:themeColor="text1"/>
          <w:sz w:val="24"/>
          <w:szCs w:val="24"/>
        </w:rPr>
        <w:t xml:space="preserve">Motivated skepticism in the evaluation of political beliefs. </w:t>
      </w:r>
      <w:r w:rsidRPr="002C6487">
        <w:rPr>
          <w:rFonts w:ascii="Times New Roman" w:hAnsi="Times New Roman" w:cs="Times New Roman"/>
          <w:i/>
          <w:color w:val="000000" w:themeColor="text1"/>
          <w:sz w:val="24"/>
          <w:szCs w:val="24"/>
        </w:rPr>
        <w:t>American Journal of Political Science, 50</w:t>
      </w:r>
      <w:r w:rsidRPr="002C6487">
        <w:rPr>
          <w:rFonts w:ascii="Times New Roman" w:hAnsi="Times New Roman" w:cs="Times New Roman"/>
          <w:color w:val="000000" w:themeColor="text1"/>
          <w:sz w:val="24"/>
          <w:szCs w:val="24"/>
        </w:rPr>
        <w:t xml:space="preserve">, 755-769.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hAnsi="Times New Roman" w:cs="Times New Roman"/>
          <w:color w:val="000000" w:themeColor="text1"/>
          <w:sz w:val="24"/>
          <w:szCs w:val="24"/>
        </w:rPr>
        <w:t>10.1111/j.1540-5907.2006.00214.x</w:t>
      </w:r>
    </w:p>
    <w:p w14:paraId="0B4B12D8" w14:textId="30E5DBF7" w:rsidR="00EF3604" w:rsidRPr="002C6487" w:rsidRDefault="00EF3604" w:rsidP="002C605C">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Tewksbury, D., Weaver, A. J., &amp; Maddex, B. D. (2001). Accidentally informed: Incidental news exposure on the world wide web. </w:t>
      </w:r>
      <w:r w:rsidRPr="002C6487">
        <w:rPr>
          <w:rFonts w:ascii="Times New Roman" w:hAnsi="Times New Roman" w:cs="Times New Roman"/>
          <w:i/>
          <w:iCs/>
          <w:color w:val="000000" w:themeColor="text1"/>
          <w:sz w:val="24"/>
          <w:szCs w:val="24"/>
        </w:rPr>
        <w:t>Journalism &amp; Mass Communication Quarterly</w:t>
      </w:r>
      <w:r w:rsidRPr="002C6487">
        <w:rPr>
          <w:rFonts w:ascii="Times New Roman" w:hAnsi="Times New Roman" w:cs="Times New Roman"/>
          <w:color w:val="000000" w:themeColor="text1"/>
          <w:sz w:val="24"/>
          <w:szCs w:val="24"/>
        </w:rPr>
        <w:t xml:space="preserve">, </w:t>
      </w:r>
      <w:r w:rsidRPr="002C6487">
        <w:rPr>
          <w:rFonts w:ascii="Times New Roman" w:hAnsi="Times New Roman" w:cs="Times New Roman"/>
          <w:i/>
          <w:iCs/>
          <w:color w:val="000000" w:themeColor="text1"/>
          <w:sz w:val="24"/>
          <w:szCs w:val="24"/>
        </w:rPr>
        <w:t>78</w:t>
      </w:r>
      <w:r w:rsidRPr="002C6487">
        <w:rPr>
          <w:rFonts w:ascii="Times New Roman" w:hAnsi="Times New Roman" w:cs="Times New Roman"/>
          <w:color w:val="000000" w:themeColor="text1"/>
          <w:sz w:val="24"/>
          <w:szCs w:val="24"/>
        </w:rPr>
        <w:t>, 533-554.</w:t>
      </w:r>
      <w:r w:rsidR="00C14998" w:rsidRPr="002C6487">
        <w:rPr>
          <w:rFonts w:ascii="Times New Roman" w:hAnsi="Times New Roman" w:cs="Times New Roman"/>
          <w:color w:val="000000" w:themeColor="text1"/>
          <w:sz w:val="24"/>
          <w:szCs w:val="24"/>
        </w:rPr>
        <w:t xml:space="preserve">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hAnsi="Times New Roman" w:cs="Times New Roman"/>
          <w:color w:val="000000" w:themeColor="text1"/>
          <w:sz w:val="24"/>
          <w:szCs w:val="24"/>
        </w:rPr>
        <w:t>10.1177%2F107769900107800309</w:t>
      </w:r>
    </w:p>
    <w:p w14:paraId="5A1EACA7" w14:textId="5B141E4D" w:rsidR="00EF3604" w:rsidRPr="002C6487" w:rsidRDefault="00EF3604" w:rsidP="003967FA">
      <w:pPr>
        <w:widowControl w:val="0"/>
        <w:autoSpaceDE w:val="0"/>
        <w:autoSpaceDN w:val="0"/>
        <w:adjustRightInd w:val="0"/>
        <w:spacing w:after="0" w:line="480" w:lineRule="auto"/>
        <w:ind w:left="720" w:hanging="720"/>
        <w:rPr>
          <w:rFonts w:ascii="Times New Roman" w:eastAsia="Times New Roman" w:hAnsi="Times New Roman" w:cs="Times New Roman"/>
          <w:color w:val="000000" w:themeColor="text1"/>
          <w:sz w:val="24"/>
          <w:szCs w:val="24"/>
          <w:lang w:val="en"/>
        </w:rPr>
      </w:pPr>
      <w:r w:rsidRPr="002C6487">
        <w:rPr>
          <w:rFonts w:ascii="Times New Roman" w:eastAsia="Times New Roman" w:hAnsi="Times New Roman" w:cs="Times New Roman"/>
          <w:color w:val="000000" w:themeColor="text1"/>
          <w:sz w:val="24"/>
          <w:szCs w:val="24"/>
        </w:rPr>
        <w:t xml:space="preserve">Trilling, D., van Klingeren, M., &amp; Tsfati, Y. (2017). </w:t>
      </w:r>
      <w:r w:rsidRPr="002C6487">
        <w:rPr>
          <w:rFonts w:ascii="Times New Roman" w:eastAsia="Times New Roman" w:hAnsi="Times New Roman" w:cs="Times New Roman"/>
          <w:color w:val="000000" w:themeColor="text1"/>
          <w:sz w:val="24"/>
          <w:szCs w:val="24"/>
          <w:lang w:val="en"/>
        </w:rPr>
        <w:t xml:space="preserve">Selective exposure, political polarization, and possible mediators: Evidence from the Netherlands. </w:t>
      </w:r>
      <w:r w:rsidRPr="002C6487">
        <w:rPr>
          <w:rFonts w:ascii="Times New Roman" w:eastAsia="Times New Roman" w:hAnsi="Times New Roman" w:cs="Times New Roman"/>
          <w:i/>
          <w:iCs/>
          <w:color w:val="000000" w:themeColor="text1"/>
          <w:sz w:val="24"/>
          <w:szCs w:val="24"/>
          <w:lang w:val="en"/>
        </w:rPr>
        <w:t>International Journal of Public Opinion Research</w:t>
      </w:r>
      <w:r w:rsidRPr="002C6487">
        <w:rPr>
          <w:rFonts w:ascii="Times New Roman" w:eastAsia="Times New Roman" w:hAnsi="Times New Roman" w:cs="Times New Roman"/>
          <w:color w:val="000000" w:themeColor="text1"/>
          <w:sz w:val="24"/>
          <w:szCs w:val="24"/>
          <w:lang w:val="en"/>
        </w:rPr>
        <w:t xml:space="preserve">, </w:t>
      </w:r>
      <w:r w:rsidRPr="002C6487">
        <w:rPr>
          <w:rFonts w:ascii="Times New Roman" w:eastAsia="Times New Roman" w:hAnsi="Times New Roman" w:cs="Times New Roman"/>
          <w:i/>
          <w:iCs/>
          <w:color w:val="000000" w:themeColor="text1"/>
          <w:sz w:val="24"/>
          <w:szCs w:val="24"/>
          <w:lang w:val="en"/>
        </w:rPr>
        <w:t>29</w:t>
      </w:r>
      <w:r w:rsidRPr="002C6487">
        <w:rPr>
          <w:rFonts w:ascii="Times New Roman" w:eastAsia="Times New Roman" w:hAnsi="Times New Roman" w:cs="Times New Roman"/>
          <w:color w:val="000000" w:themeColor="text1"/>
          <w:sz w:val="24"/>
          <w:szCs w:val="24"/>
          <w:lang w:val="en"/>
        </w:rPr>
        <w:t xml:space="preserve">, 189-213.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eastAsia="Times New Roman" w:hAnsi="Times New Roman" w:cs="Times New Roman"/>
          <w:color w:val="000000" w:themeColor="text1"/>
          <w:sz w:val="24"/>
          <w:szCs w:val="24"/>
          <w:lang w:val="en"/>
        </w:rPr>
        <w:t>10.1093/ijpor/edw003</w:t>
      </w:r>
    </w:p>
    <w:p w14:paraId="65D267BF" w14:textId="53ADDF93" w:rsidR="00EF3604" w:rsidRPr="002C6487" w:rsidRDefault="00EF3604" w:rsidP="00BA75D7">
      <w:pPr>
        <w:widowControl w:val="0"/>
        <w:autoSpaceDE w:val="0"/>
        <w:autoSpaceDN w:val="0"/>
        <w:adjustRightInd w:val="0"/>
        <w:spacing w:after="0" w:line="480" w:lineRule="auto"/>
        <w:ind w:left="720" w:hanging="720"/>
        <w:rPr>
          <w:rFonts w:ascii="Times New Roman" w:eastAsiaTheme="minorEastAsia" w:hAnsi="Times New Roman" w:cs="Times New Roman"/>
          <w:color w:val="000000" w:themeColor="text1"/>
          <w:sz w:val="24"/>
          <w:szCs w:val="24"/>
        </w:rPr>
      </w:pPr>
      <w:r w:rsidRPr="002C6487">
        <w:rPr>
          <w:rFonts w:ascii="Times New Roman" w:eastAsiaTheme="minorEastAsia" w:hAnsi="Times New Roman" w:cs="Times New Roman"/>
          <w:color w:val="000000" w:themeColor="text1"/>
          <w:sz w:val="24"/>
          <w:szCs w:val="24"/>
        </w:rPr>
        <w:t xml:space="preserve">Tsfati, Y., &amp; Chotiner, A. (2016). Testing the selective exposure-polarization hypothesis in Israel using three indicators of ideological news exposure and testing for mediating mechanisms. </w:t>
      </w:r>
      <w:r w:rsidRPr="002C6487">
        <w:rPr>
          <w:rFonts w:ascii="Times New Roman" w:eastAsiaTheme="minorEastAsia" w:hAnsi="Times New Roman" w:cs="Times New Roman"/>
          <w:i/>
          <w:color w:val="000000" w:themeColor="text1"/>
          <w:sz w:val="24"/>
          <w:szCs w:val="24"/>
        </w:rPr>
        <w:t>International Journal of Public Opinion Research, 28</w:t>
      </w:r>
      <w:r w:rsidRPr="002C6487">
        <w:rPr>
          <w:rFonts w:ascii="Times New Roman" w:eastAsiaTheme="minorEastAsia" w:hAnsi="Times New Roman" w:cs="Times New Roman"/>
          <w:color w:val="000000" w:themeColor="text1"/>
          <w:sz w:val="24"/>
          <w:szCs w:val="24"/>
        </w:rPr>
        <w:t xml:space="preserve">, 1-24.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eastAsiaTheme="minorEastAsia" w:hAnsi="Times New Roman" w:cs="Times New Roman"/>
          <w:color w:val="000000" w:themeColor="text1"/>
          <w:sz w:val="24"/>
          <w:szCs w:val="24"/>
        </w:rPr>
        <w:t>10.1093/ijpor/edv001</w:t>
      </w:r>
      <w:r w:rsidRPr="002C6487">
        <w:rPr>
          <w:rFonts w:ascii="Times New Roman" w:eastAsiaTheme="minorEastAsia" w:hAnsi="Times New Roman" w:cs="Times New Roman"/>
          <w:color w:val="000000" w:themeColor="text1"/>
          <w:sz w:val="24"/>
          <w:szCs w:val="24"/>
        </w:rPr>
        <w:t xml:space="preserve"> </w:t>
      </w:r>
    </w:p>
    <w:p w14:paraId="53E2E580" w14:textId="77777777" w:rsidR="00EF3604" w:rsidRPr="002C6487" w:rsidRDefault="00EF3604" w:rsidP="002C605C">
      <w:pPr>
        <w:widowControl w:val="0"/>
        <w:autoSpaceDE w:val="0"/>
        <w:autoSpaceDN w:val="0"/>
        <w:adjustRightInd w:val="0"/>
        <w:spacing w:after="0" w:line="480" w:lineRule="auto"/>
        <w:ind w:left="720" w:hanging="720"/>
        <w:rPr>
          <w:rFonts w:ascii="Times New Roman" w:eastAsiaTheme="minorEastAsia" w:hAnsi="Times New Roman" w:cs="Times New Roman"/>
          <w:color w:val="000000" w:themeColor="text1"/>
          <w:sz w:val="24"/>
          <w:szCs w:val="24"/>
          <w:lang w:val="en"/>
        </w:rPr>
      </w:pPr>
      <w:r w:rsidRPr="002C6487">
        <w:rPr>
          <w:rFonts w:ascii="Times New Roman" w:hAnsi="Times New Roman"/>
          <w:color w:val="000000" w:themeColor="text1"/>
          <w:sz w:val="24"/>
          <w:lang w:val="en"/>
        </w:rPr>
        <w:t xml:space="preserve">Tsfati, Y., </w:t>
      </w:r>
      <w:r w:rsidRPr="002C6487">
        <w:rPr>
          <w:rFonts w:ascii="Times New Roman" w:eastAsia="Times New Roman" w:hAnsi="Times New Roman" w:cs="Times New Roman"/>
          <w:color w:val="000000" w:themeColor="text1"/>
          <w:sz w:val="24"/>
          <w:szCs w:val="24"/>
          <w:lang w:val="en"/>
        </w:rPr>
        <w:t xml:space="preserve">&amp; Nir, L. (2017). Frames and reasoning: Two pathways from selective exposure to affective polarization. </w:t>
      </w:r>
      <w:r w:rsidRPr="002C6487">
        <w:rPr>
          <w:rFonts w:ascii="Times New Roman" w:eastAsia="Times New Roman" w:hAnsi="Times New Roman" w:cs="Times New Roman"/>
          <w:i/>
          <w:iCs/>
          <w:color w:val="000000" w:themeColor="text1"/>
          <w:sz w:val="24"/>
          <w:szCs w:val="24"/>
          <w:lang w:val="en"/>
        </w:rPr>
        <w:t>International Journal of Communication</w:t>
      </w:r>
      <w:r w:rsidRPr="002C6487">
        <w:rPr>
          <w:rFonts w:ascii="Times New Roman" w:eastAsia="Times New Roman" w:hAnsi="Times New Roman" w:cs="Times New Roman"/>
          <w:color w:val="000000" w:themeColor="text1"/>
          <w:sz w:val="24"/>
          <w:szCs w:val="24"/>
          <w:lang w:val="en"/>
        </w:rPr>
        <w:t xml:space="preserve">, </w:t>
      </w:r>
      <w:r w:rsidRPr="002C6487">
        <w:rPr>
          <w:rFonts w:ascii="Times New Roman" w:eastAsia="Times New Roman" w:hAnsi="Times New Roman" w:cs="Times New Roman"/>
          <w:i/>
          <w:iCs/>
          <w:color w:val="000000" w:themeColor="text1"/>
          <w:sz w:val="24"/>
          <w:szCs w:val="24"/>
          <w:lang w:val="en"/>
        </w:rPr>
        <w:t xml:space="preserve">11, </w:t>
      </w:r>
      <w:r w:rsidRPr="002C6487">
        <w:rPr>
          <w:rFonts w:ascii="Times New Roman" w:eastAsia="Times New Roman" w:hAnsi="Times New Roman" w:cs="Times New Roman"/>
          <w:color w:val="000000" w:themeColor="text1"/>
          <w:sz w:val="24"/>
          <w:szCs w:val="24"/>
          <w:lang w:val="en"/>
        </w:rPr>
        <w:t xml:space="preserve">301-322. </w:t>
      </w:r>
    </w:p>
    <w:p w14:paraId="428B348B" w14:textId="17742302" w:rsidR="00EF3604" w:rsidRPr="002C6487" w:rsidRDefault="00EF3604" w:rsidP="00BA75D7">
      <w:pPr>
        <w:widowControl w:val="0"/>
        <w:autoSpaceDE w:val="0"/>
        <w:autoSpaceDN w:val="0"/>
        <w:adjustRightInd w:val="0"/>
        <w:spacing w:after="0" w:line="480" w:lineRule="auto"/>
        <w:ind w:left="720" w:hanging="720"/>
        <w:rPr>
          <w:rFonts w:ascii="Times New Roman" w:eastAsiaTheme="minorEastAsia" w:hAnsi="Times New Roman" w:cs="Times New Roman"/>
          <w:color w:val="000000" w:themeColor="text1"/>
          <w:sz w:val="24"/>
          <w:szCs w:val="24"/>
        </w:rPr>
      </w:pPr>
      <w:r w:rsidRPr="002C6487">
        <w:rPr>
          <w:rFonts w:ascii="Times New Roman" w:eastAsiaTheme="minorEastAsia" w:hAnsi="Times New Roman" w:cs="Times New Roman"/>
          <w:color w:val="000000" w:themeColor="text1"/>
          <w:sz w:val="24"/>
          <w:szCs w:val="24"/>
        </w:rPr>
        <w:t xml:space="preserve">Tsfati, Y., S, Stroud, N. J., &amp; Chotiner, A. (2014). Exposure to ideological news and perceived opinion climate: Testing the media effects component of spiral-of-silence in a fragmented media landscape. </w:t>
      </w:r>
      <w:r w:rsidRPr="002C6487">
        <w:rPr>
          <w:rFonts w:ascii="Times New Roman" w:eastAsiaTheme="minorEastAsia" w:hAnsi="Times New Roman" w:cs="Times New Roman"/>
          <w:i/>
          <w:color w:val="000000" w:themeColor="text1"/>
          <w:sz w:val="24"/>
          <w:szCs w:val="24"/>
        </w:rPr>
        <w:t>International Journal of Press/Politics, 19</w:t>
      </w:r>
      <w:r w:rsidRPr="002C6487">
        <w:rPr>
          <w:rFonts w:ascii="Times New Roman" w:eastAsiaTheme="minorEastAsia" w:hAnsi="Times New Roman" w:cs="Times New Roman"/>
          <w:color w:val="000000" w:themeColor="text1"/>
          <w:sz w:val="24"/>
          <w:szCs w:val="24"/>
        </w:rPr>
        <w:t xml:space="preserve">, 3-23. </w:t>
      </w:r>
      <w:r w:rsidR="00661F2F" w:rsidRPr="002C6487">
        <w:rPr>
          <w:rFonts w:ascii="Times New Roman" w:eastAsia="Arial Unicode MS" w:hAnsi="Times New Roman" w:cs="Times New Roman"/>
          <w:color w:val="000000" w:themeColor="text1"/>
          <w:sz w:val="24"/>
          <w:szCs w:val="24"/>
          <w:lang w:val="en"/>
        </w:rPr>
        <w:t xml:space="preserve">doi: </w:t>
      </w:r>
      <w:r w:rsidR="00C14998" w:rsidRPr="002C6487">
        <w:rPr>
          <w:rFonts w:ascii="Times New Roman" w:eastAsiaTheme="minorEastAsia" w:hAnsi="Times New Roman" w:cs="Times New Roman"/>
          <w:color w:val="000000" w:themeColor="text1"/>
          <w:sz w:val="24"/>
          <w:szCs w:val="24"/>
        </w:rPr>
        <w:lastRenderedPageBreak/>
        <w:t>10.1177%2F1940161213508206</w:t>
      </w:r>
    </w:p>
    <w:p w14:paraId="716B988D" w14:textId="77777777" w:rsidR="00EF3604" w:rsidRPr="002C6487" w:rsidRDefault="00EF3604" w:rsidP="00623DA8">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bdr w:val="none" w:sz="0" w:space="0" w:color="auto" w:frame="1"/>
        </w:rPr>
      </w:pPr>
      <w:r w:rsidRPr="002C6487">
        <w:rPr>
          <w:rFonts w:ascii="Times New Roman" w:hAnsi="Times New Roman" w:cs="Times New Roman"/>
          <w:color w:val="000000" w:themeColor="text1"/>
          <w:sz w:val="24"/>
          <w:szCs w:val="24"/>
          <w:bdr w:val="none" w:sz="0" w:space="0" w:color="auto" w:frame="1"/>
        </w:rPr>
        <w:t xml:space="preserve">Venables, W. N., &amp; Ripley, B. D. (2002). </w:t>
      </w:r>
      <w:r w:rsidRPr="002C6487">
        <w:rPr>
          <w:rFonts w:ascii="Times New Roman" w:hAnsi="Times New Roman" w:cs="Times New Roman"/>
          <w:i/>
          <w:color w:val="000000" w:themeColor="text1"/>
          <w:sz w:val="24"/>
          <w:szCs w:val="24"/>
          <w:bdr w:val="none" w:sz="0" w:space="0" w:color="auto" w:frame="1"/>
        </w:rPr>
        <w:t>Modern applied statistics with S</w:t>
      </w:r>
      <w:r w:rsidRPr="002C6487">
        <w:rPr>
          <w:rFonts w:ascii="Times New Roman" w:hAnsi="Times New Roman" w:cs="Times New Roman"/>
          <w:color w:val="000000" w:themeColor="text1"/>
          <w:sz w:val="24"/>
          <w:szCs w:val="24"/>
          <w:bdr w:val="none" w:sz="0" w:space="0" w:color="auto" w:frame="1"/>
        </w:rPr>
        <w:t xml:space="preserve"> (4</w:t>
      </w:r>
      <w:r w:rsidRPr="002C6487">
        <w:rPr>
          <w:rFonts w:ascii="Times New Roman" w:hAnsi="Times New Roman" w:cs="Times New Roman"/>
          <w:color w:val="000000" w:themeColor="text1"/>
          <w:sz w:val="24"/>
          <w:szCs w:val="24"/>
          <w:bdr w:val="none" w:sz="0" w:space="0" w:color="auto" w:frame="1"/>
          <w:vertAlign w:val="superscript"/>
        </w:rPr>
        <w:t>th</w:t>
      </w:r>
      <w:r w:rsidRPr="002C6487">
        <w:rPr>
          <w:rFonts w:ascii="Times New Roman" w:hAnsi="Times New Roman" w:cs="Times New Roman"/>
          <w:color w:val="000000" w:themeColor="text1"/>
          <w:sz w:val="24"/>
          <w:szCs w:val="24"/>
          <w:bdr w:val="none" w:sz="0" w:space="0" w:color="auto" w:frame="1"/>
        </w:rPr>
        <w:t xml:space="preserve"> ed.). New York: Springer.</w:t>
      </w:r>
    </w:p>
    <w:p w14:paraId="47C8542E" w14:textId="626A94C9" w:rsidR="00EF3604" w:rsidRPr="006B339D" w:rsidRDefault="00EF3604" w:rsidP="00B2199F">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lang w:val="de-DE"/>
        </w:rPr>
      </w:pPr>
      <w:r w:rsidRPr="002C6487">
        <w:rPr>
          <w:rFonts w:ascii="Times New Roman" w:hAnsi="Times New Roman" w:cs="Times New Roman"/>
          <w:color w:val="000000" w:themeColor="text1"/>
          <w:sz w:val="24"/>
          <w:szCs w:val="24"/>
        </w:rPr>
        <w:t xml:space="preserve">Westerwick, A., Johnson, B. K., &amp; Knobloch-Westerwick, S. (2017). </w:t>
      </w:r>
      <w:r w:rsidRPr="002C6487">
        <w:rPr>
          <w:rFonts w:ascii="Times New Roman" w:hAnsi="Times New Roman" w:cs="Times New Roman"/>
          <w:color w:val="000000" w:themeColor="text1"/>
          <w:sz w:val="24"/>
          <w:szCs w:val="24"/>
          <w:lang w:val="en"/>
        </w:rPr>
        <w:t xml:space="preserve">Confirmation biases in selective exposure to political online information: Source bias vs. content bias. </w:t>
      </w:r>
      <w:r w:rsidRPr="006B339D">
        <w:rPr>
          <w:rFonts w:ascii="Times New Roman" w:hAnsi="Times New Roman" w:cs="Times New Roman"/>
          <w:i/>
          <w:iCs/>
          <w:color w:val="000000" w:themeColor="text1"/>
          <w:sz w:val="24"/>
          <w:szCs w:val="24"/>
          <w:lang w:val="de-DE"/>
        </w:rPr>
        <w:t>Communication Monographs</w:t>
      </w:r>
      <w:r w:rsidRPr="006B339D">
        <w:rPr>
          <w:rFonts w:ascii="Times New Roman" w:hAnsi="Times New Roman" w:cs="Times New Roman"/>
          <w:color w:val="000000" w:themeColor="text1"/>
          <w:sz w:val="24"/>
          <w:szCs w:val="24"/>
          <w:lang w:val="de-DE"/>
        </w:rPr>
        <w:t xml:space="preserve">, </w:t>
      </w:r>
      <w:r w:rsidRPr="006B339D">
        <w:rPr>
          <w:rFonts w:ascii="Times New Roman" w:hAnsi="Times New Roman" w:cs="Times New Roman"/>
          <w:i/>
          <w:iCs/>
          <w:color w:val="000000" w:themeColor="text1"/>
          <w:sz w:val="24"/>
          <w:szCs w:val="24"/>
          <w:lang w:val="de-DE"/>
        </w:rPr>
        <w:t>84</w:t>
      </w:r>
      <w:r w:rsidRPr="006B339D">
        <w:rPr>
          <w:rFonts w:ascii="Times New Roman" w:hAnsi="Times New Roman" w:cs="Times New Roman"/>
          <w:color w:val="000000" w:themeColor="text1"/>
          <w:sz w:val="24"/>
          <w:szCs w:val="24"/>
          <w:lang w:val="de-DE"/>
        </w:rPr>
        <w:t xml:space="preserve">, 343-364. </w:t>
      </w:r>
      <w:r w:rsidR="00661F2F" w:rsidRPr="006B339D">
        <w:rPr>
          <w:rFonts w:ascii="Times New Roman" w:hAnsi="Times New Roman" w:cs="Times New Roman"/>
          <w:color w:val="000000" w:themeColor="text1"/>
          <w:sz w:val="24"/>
          <w:szCs w:val="24"/>
          <w:lang w:val="de-DE"/>
        </w:rPr>
        <w:t xml:space="preserve">doi: </w:t>
      </w:r>
      <w:r w:rsidR="00C14998" w:rsidRPr="006B339D">
        <w:rPr>
          <w:rFonts w:ascii="Times New Roman" w:hAnsi="Times New Roman" w:cs="Times New Roman"/>
          <w:color w:val="000000" w:themeColor="text1"/>
          <w:sz w:val="24"/>
          <w:szCs w:val="24"/>
          <w:lang w:val="de-DE"/>
        </w:rPr>
        <w:t>10.1080/03637751.2016.1272761</w:t>
      </w:r>
      <w:r w:rsidRPr="006B339D">
        <w:rPr>
          <w:rFonts w:ascii="Times New Roman" w:hAnsi="Times New Roman" w:cs="Times New Roman"/>
          <w:color w:val="000000" w:themeColor="text1"/>
          <w:sz w:val="24"/>
          <w:szCs w:val="24"/>
          <w:lang w:val="de-DE"/>
        </w:rPr>
        <w:t>1</w:t>
      </w:r>
    </w:p>
    <w:p w14:paraId="6B524565" w14:textId="706A1B80" w:rsidR="00EF3604" w:rsidRDefault="00EF3604" w:rsidP="00EF3604">
      <w:pPr>
        <w:spacing w:after="0" w:line="480" w:lineRule="auto"/>
        <w:ind w:left="720" w:hanging="720"/>
        <w:rPr>
          <w:rFonts w:ascii="Times New Roman" w:hAnsi="Times New Roman" w:cs="Times New Roman"/>
          <w:color w:val="000000" w:themeColor="text1"/>
          <w:sz w:val="24"/>
          <w:szCs w:val="24"/>
          <w:shd w:val="clear" w:color="auto" w:fill="FFFFFF"/>
        </w:rPr>
      </w:pPr>
      <w:bookmarkStart w:id="12" w:name="_Hlk536633598"/>
      <w:r w:rsidRPr="006B339D">
        <w:rPr>
          <w:rFonts w:ascii="Times New Roman" w:hAnsi="Times New Roman" w:cs="Times New Roman"/>
          <w:color w:val="000000" w:themeColor="text1"/>
          <w:sz w:val="24"/>
          <w:szCs w:val="24"/>
          <w:shd w:val="clear" w:color="auto" w:fill="FFFFFF"/>
          <w:lang w:val="de-DE"/>
        </w:rPr>
        <w:t xml:space="preserve">Westerwick, A., Kleinman, S. B., &amp; Knobloch-Westerwick, S. (2013). </w:t>
      </w:r>
      <w:r w:rsidRPr="002C6487">
        <w:rPr>
          <w:rFonts w:ascii="Times New Roman" w:hAnsi="Times New Roman" w:cs="Times New Roman"/>
          <w:color w:val="000000" w:themeColor="text1"/>
          <w:sz w:val="24"/>
          <w:szCs w:val="24"/>
          <w:shd w:val="clear" w:color="auto" w:fill="FFFFFF"/>
        </w:rPr>
        <w:t>Turn a blind eye if you care: Impacts of attitude consistency, importance, and credibility on seeking of political information and implications for attitudes. </w:t>
      </w:r>
      <w:r w:rsidRPr="002C6487">
        <w:rPr>
          <w:rFonts w:ascii="Times New Roman" w:hAnsi="Times New Roman" w:cs="Times New Roman"/>
          <w:i/>
          <w:iCs/>
          <w:color w:val="000000" w:themeColor="text1"/>
          <w:sz w:val="24"/>
          <w:szCs w:val="24"/>
          <w:shd w:val="clear" w:color="auto" w:fill="FFFFFF"/>
        </w:rPr>
        <w:t>Journal of Communication</w:t>
      </w:r>
      <w:r w:rsidRPr="002C6487">
        <w:rPr>
          <w:rFonts w:ascii="Times New Roman" w:hAnsi="Times New Roman" w:cs="Times New Roman"/>
          <w:color w:val="000000" w:themeColor="text1"/>
          <w:sz w:val="24"/>
          <w:szCs w:val="24"/>
          <w:shd w:val="clear" w:color="auto" w:fill="FFFFFF"/>
        </w:rPr>
        <w:t>, </w:t>
      </w:r>
      <w:r w:rsidRPr="002C6487">
        <w:rPr>
          <w:rFonts w:ascii="Times New Roman" w:hAnsi="Times New Roman" w:cs="Times New Roman"/>
          <w:i/>
          <w:iCs/>
          <w:color w:val="000000" w:themeColor="text1"/>
          <w:sz w:val="24"/>
          <w:szCs w:val="24"/>
          <w:shd w:val="clear" w:color="auto" w:fill="FFFFFF"/>
        </w:rPr>
        <w:t>63</w:t>
      </w:r>
      <w:r w:rsidRPr="002C6487">
        <w:rPr>
          <w:rFonts w:ascii="Times New Roman" w:hAnsi="Times New Roman" w:cs="Times New Roman"/>
          <w:color w:val="000000" w:themeColor="text1"/>
          <w:sz w:val="24"/>
          <w:szCs w:val="24"/>
          <w:shd w:val="clear" w:color="auto" w:fill="FFFFFF"/>
        </w:rPr>
        <w:t>, 432-453.</w:t>
      </w:r>
      <w:r w:rsidR="00C14998" w:rsidRPr="002C6487">
        <w:rPr>
          <w:rFonts w:ascii="Times New Roman" w:hAnsi="Times New Roman" w:cs="Times New Roman"/>
          <w:color w:val="000000" w:themeColor="text1"/>
          <w:sz w:val="24"/>
          <w:szCs w:val="24"/>
          <w:shd w:val="clear" w:color="auto" w:fill="FFFFFF"/>
        </w:rPr>
        <w:t xml:space="preserve"> </w:t>
      </w:r>
      <w:r w:rsidR="00661F2F" w:rsidRPr="002C6487">
        <w:rPr>
          <w:rFonts w:ascii="Times New Roman" w:hAnsi="Times New Roman" w:cs="Times New Roman"/>
          <w:color w:val="000000" w:themeColor="text1"/>
          <w:sz w:val="24"/>
          <w:szCs w:val="24"/>
          <w:lang w:val="en"/>
        </w:rPr>
        <w:t xml:space="preserve">doi: </w:t>
      </w:r>
      <w:r w:rsidR="00C14998" w:rsidRPr="002C6487">
        <w:rPr>
          <w:rFonts w:ascii="Times New Roman" w:hAnsi="Times New Roman" w:cs="Times New Roman"/>
          <w:color w:val="000000" w:themeColor="text1"/>
          <w:sz w:val="24"/>
          <w:szCs w:val="24"/>
          <w:shd w:val="clear" w:color="auto" w:fill="FFFFFF"/>
        </w:rPr>
        <w:t>10.1111/jcom.12028</w:t>
      </w:r>
    </w:p>
    <w:p w14:paraId="31ADFAA2" w14:textId="12F3A900" w:rsidR="00AC512D" w:rsidRPr="0061321A" w:rsidRDefault="00AC512D">
      <w:pPr>
        <w:spacing w:after="0" w:line="480" w:lineRule="auto"/>
        <w:ind w:left="720" w:hanging="720"/>
        <w:rPr>
          <w:rFonts w:ascii="Times New Roman" w:hAnsi="Times New Roman" w:cs="Times New Roman"/>
          <w:i/>
          <w:iCs/>
          <w:color w:val="000000" w:themeColor="text1"/>
          <w:sz w:val="24"/>
          <w:szCs w:val="24"/>
        </w:rPr>
      </w:pPr>
      <w:r w:rsidRPr="00AC512D">
        <w:rPr>
          <w:rFonts w:ascii="Times New Roman" w:hAnsi="Times New Roman" w:cs="Times New Roman"/>
          <w:iCs/>
          <w:color w:val="000000" w:themeColor="text1"/>
          <w:sz w:val="24"/>
          <w:szCs w:val="24"/>
        </w:rPr>
        <w:t>Westerwick, A., Sude, D., Robinson, M., &amp; Knobloch-Westerwick, S. (August, 2018)</w:t>
      </w:r>
      <w:r w:rsidRPr="00AC512D">
        <w:rPr>
          <w:rFonts w:ascii="Times New Roman" w:hAnsi="Times New Roman" w:cs="Times New Roman"/>
          <w:i/>
          <w:iCs/>
          <w:color w:val="000000" w:themeColor="text1"/>
          <w:sz w:val="24"/>
          <w:szCs w:val="24"/>
        </w:rPr>
        <w:t xml:space="preserve"> Peers versus pros: </w:t>
      </w:r>
      <w:r>
        <w:rPr>
          <w:rFonts w:ascii="Times New Roman" w:hAnsi="Times New Roman" w:cs="Times New Roman"/>
          <w:i/>
          <w:iCs/>
          <w:color w:val="000000" w:themeColor="text1"/>
          <w:sz w:val="24"/>
          <w:szCs w:val="24"/>
        </w:rPr>
        <w:t>C</w:t>
      </w:r>
      <w:r w:rsidRPr="00AC512D">
        <w:rPr>
          <w:rFonts w:ascii="Times New Roman" w:hAnsi="Times New Roman" w:cs="Times New Roman"/>
          <w:i/>
          <w:iCs/>
          <w:color w:val="000000" w:themeColor="text1"/>
          <w:sz w:val="24"/>
          <w:szCs w:val="24"/>
        </w:rPr>
        <w:t>onfirmation bias in selective exposure to user-generated versus mass media messages.</w:t>
      </w:r>
      <w:r w:rsidRPr="00AC512D">
        <w:rPr>
          <w:rFonts w:ascii="Times New Roman" w:hAnsi="Times New Roman" w:cs="Times New Roman"/>
          <w:iCs/>
          <w:color w:val="000000" w:themeColor="text1"/>
          <w:sz w:val="24"/>
          <w:szCs w:val="24"/>
        </w:rPr>
        <w:t xml:space="preserve"> Presented at the annual meeting of the Association for Education in Journalism and Mass Communication, Washington, D.C. </w:t>
      </w:r>
    </w:p>
    <w:p w14:paraId="4E3D27FB" w14:textId="3B85D1D9" w:rsidR="00EF3604" w:rsidRPr="002C6487" w:rsidRDefault="00EF3604" w:rsidP="002C605C">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 xml:space="preserve">Wojcieszak, M., Bimber, B., Feldman, L., &amp; Stroud, N. J. (2016). Partisan news and political participation: Exploring mediated relationships. </w:t>
      </w:r>
      <w:r w:rsidRPr="002C6487">
        <w:rPr>
          <w:rFonts w:ascii="Times New Roman" w:hAnsi="Times New Roman" w:cs="Times New Roman"/>
          <w:i/>
          <w:color w:val="000000" w:themeColor="text1"/>
          <w:sz w:val="24"/>
          <w:szCs w:val="24"/>
        </w:rPr>
        <w:t>Political Communication, 33</w:t>
      </w:r>
      <w:r w:rsidRPr="002C6487">
        <w:rPr>
          <w:rFonts w:ascii="Times New Roman" w:hAnsi="Times New Roman" w:cs="Times New Roman"/>
          <w:color w:val="000000" w:themeColor="text1"/>
          <w:sz w:val="24"/>
          <w:szCs w:val="24"/>
        </w:rPr>
        <w:t xml:space="preserve">, 241-260. </w:t>
      </w:r>
      <w:r w:rsidR="00661F2F" w:rsidRPr="002C6487">
        <w:rPr>
          <w:rFonts w:ascii="Times New Roman" w:hAnsi="Times New Roman" w:cs="Times New Roman"/>
          <w:color w:val="000000" w:themeColor="text1"/>
          <w:sz w:val="24"/>
          <w:szCs w:val="24"/>
        </w:rPr>
        <w:t xml:space="preserve">doi: </w:t>
      </w:r>
      <w:r w:rsidR="00C14998" w:rsidRPr="002C6487">
        <w:rPr>
          <w:rFonts w:ascii="Times New Roman" w:hAnsi="Times New Roman" w:cs="Times New Roman"/>
          <w:color w:val="000000" w:themeColor="text1"/>
          <w:sz w:val="24"/>
          <w:szCs w:val="24"/>
        </w:rPr>
        <w:t>10.1080/10584609.2015.1051608</w:t>
      </w:r>
    </w:p>
    <w:p w14:paraId="1B339E6E" w14:textId="614B545B" w:rsidR="00EF3604" w:rsidRPr="002C6487" w:rsidRDefault="00EF3604" w:rsidP="00FE6F77">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bookmarkStart w:id="13" w:name="_GoBack"/>
      <w:bookmarkEnd w:id="12"/>
      <w:r w:rsidRPr="0061321A">
        <w:rPr>
          <w:rFonts w:ascii="Times New Roman" w:eastAsia="Arial Unicode MS" w:hAnsi="Times New Roman" w:cs="Times New Roman"/>
          <w:color w:val="000000" w:themeColor="text1"/>
          <w:sz w:val="24"/>
          <w:szCs w:val="24"/>
        </w:rPr>
        <w:t xml:space="preserve">Zillmann, D., Knobloch, S., &amp; Yu, H. (2001). </w:t>
      </w:r>
      <w:bookmarkEnd w:id="13"/>
      <w:r w:rsidRPr="002C6487">
        <w:rPr>
          <w:rFonts w:ascii="Times New Roman" w:eastAsia="Arial Unicode MS" w:hAnsi="Times New Roman" w:cs="Times New Roman"/>
          <w:color w:val="000000" w:themeColor="text1"/>
          <w:sz w:val="24"/>
          <w:szCs w:val="24"/>
          <w:lang w:val="en"/>
        </w:rPr>
        <w:t xml:space="preserve">Effects of photographs on the selective reading of news reports. </w:t>
      </w:r>
      <w:r w:rsidRPr="002C6487">
        <w:rPr>
          <w:rFonts w:ascii="Times New Roman" w:eastAsia="Arial Unicode MS" w:hAnsi="Times New Roman" w:cs="Times New Roman"/>
          <w:i/>
          <w:iCs/>
          <w:color w:val="000000" w:themeColor="text1"/>
          <w:sz w:val="24"/>
          <w:szCs w:val="24"/>
          <w:lang w:val="en"/>
        </w:rPr>
        <w:t>Media Psychology, 3,</w:t>
      </w:r>
      <w:r w:rsidRPr="002C6487">
        <w:rPr>
          <w:rFonts w:ascii="Times New Roman" w:eastAsia="Arial Unicode MS" w:hAnsi="Times New Roman" w:cs="Times New Roman"/>
          <w:color w:val="000000" w:themeColor="text1"/>
          <w:sz w:val="24"/>
          <w:szCs w:val="24"/>
          <w:lang w:val="en"/>
        </w:rPr>
        <w:t xml:space="preserve"> 301-324.</w:t>
      </w:r>
      <w:r w:rsidR="0011529B" w:rsidRPr="002C6487">
        <w:rPr>
          <w:rFonts w:ascii="Times New Roman" w:eastAsia="Arial Unicode MS" w:hAnsi="Times New Roman" w:cs="Times New Roman"/>
          <w:color w:val="000000" w:themeColor="text1"/>
          <w:sz w:val="24"/>
          <w:szCs w:val="24"/>
          <w:lang w:val="en"/>
        </w:rPr>
        <w:t xml:space="preserve"> </w:t>
      </w:r>
      <w:r w:rsidR="00661F2F" w:rsidRPr="002C6487">
        <w:rPr>
          <w:rFonts w:ascii="Times New Roman" w:hAnsi="Times New Roman" w:cs="Times New Roman"/>
          <w:color w:val="000000" w:themeColor="text1"/>
          <w:sz w:val="24"/>
          <w:szCs w:val="24"/>
        </w:rPr>
        <w:t xml:space="preserve">doi: </w:t>
      </w:r>
      <w:r w:rsidR="0011529B" w:rsidRPr="002C6487">
        <w:rPr>
          <w:rFonts w:ascii="Times New Roman" w:eastAsia="Arial Unicode MS" w:hAnsi="Times New Roman" w:cs="Times New Roman"/>
          <w:color w:val="000000" w:themeColor="text1"/>
          <w:sz w:val="24"/>
          <w:szCs w:val="24"/>
          <w:lang w:val="en"/>
        </w:rPr>
        <w:t>10.1207/S1532785XMEP0304_01</w:t>
      </w:r>
    </w:p>
    <w:bookmarkEnd w:id="10"/>
    <w:p w14:paraId="26519810" w14:textId="32CFD2C0" w:rsidR="005E797D" w:rsidRDefault="00EF3604" w:rsidP="00397A1E">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2C6487">
        <w:rPr>
          <w:rFonts w:ascii="Times New Roman" w:hAnsi="Times New Roman" w:cs="Times New Roman"/>
          <w:color w:val="000000" w:themeColor="text1"/>
          <w:sz w:val="24"/>
          <w:szCs w:val="24"/>
        </w:rPr>
        <w:t>American Press Institute. (2014, March). The personal news cycle: How Americans choose to get their news. Retrieved from https://www.americanpressinstitute.org/publications/</w:t>
      </w:r>
    </w:p>
    <w:p w14:paraId="69D4E41E" w14:textId="77777777" w:rsidR="005E797D" w:rsidRDefault="005E79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02DA6B1" w14:textId="77777777" w:rsidR="005E797D" w:rsidRPr="00BF20CC" w:rsidRDefault="005E797D" w:rsidP="005E797D">
      <w:pPr>
        <w:spacing w:after="0" w:line="480" w:lineRule="auto"/>
        <w:rPr>
          <w:rFonts w:ascii="Times New Roman" w:hAnsi="Times New Roman" w:cs="Times New Roman"/>
          <w:sz w:val="24"/>
          <w:szCs w:val="24"/>
        </w:rPr>
      </w:pPr>
      <w:r w:rsidRPr="00BF20CC">
        <w:rPr>
          <w:rFonts w:ascii="Times New Roman" w:hAnsi="Times New Roman" w:cs="Times New Roman"/>
          <w:noProof/>
          <w:sz w:val="24"/>
          <w:szCs w:val="24"/>
        </w:rPr>
        <w:lastRenderedPageBreak/>
        <w:drawing>
          <wp:inline distT="0" distB="0" distL="0" distR="0" wp14:anchorId="5D5EA92D" wp14:editId="138D1A7D">
            <wp:extent cx="5943600" cy="4721225"/>
            <wp:effectExtent l="19050" t="19050" r="1905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_agg_4.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721225"/>
                    </a:xfrm>
                    <a:prstGeom prst="rect">
                      <a:avLst/>
                    </a:prstGeom>
                    <a:ln>
                      <a:solidFill>
                        <a:schemeClr val="tx1"/>
                      </a:solidFill>
                    </a:ln>
                  </pic:spPr>
                </pic:pic>
              </a:graphicData>
            </a:graphic>
          </wp:inline>
        </w:drawing>
      </w:r>
    </w:p>
    <w:p w14:paraId="1260AAC5" w14:textId="77777777" w:rsidR="005E797D" w:rsidRPr="006238A6" w:rsidRDefault="005E797D" w:rsidP="005E797D">
      <w:pPr>
        <w:spacing w:after="0" w:line="480" w:lineRule="auto"/>
        <w:rPr>
          <w:rFonts w:ascii="Times New Roman" w:hAnsi="Times New Roman" w:cs="Times New Roman"/>
          <w:sz w:val="24"/>
          <w:szCs w:val="24"/>
        </w:rPr>
      </w:pPr>
      <w:r w:rsidRPr="006238A6">
        <w:rPr>
          <w:rFonts w:ascii="Times New Roman" w:hAnsi="Times New Roman" w:cs="Times New Roman"/>
          <w:sz w:val="24"/>
          <w:szCs w:val="24"/>
        </w:rPr>
        <w:t>Figure 1</w:t>
      </w:r>
    </w:p>
    <w:p w14:paraId="21841292" w14:textId="77777777" w:rsidR="005E797D" w:rsidRPr="00D250E9" w:rsidRDefault="005E797D" w:rsidP="005E797D">
      <w:pPr>
        <w:rPr>
          <w:rFonts w:ascii="Times New Roman" w:hAnsi="Times New Roman" w:cs="Times New Roman"/>
          <w:sz w:val="24"/>
          <w:szCs w:val="24"/>
        </w:rPr>
      </w:pPr>
      <w:r w:rsidRPr="00AB284B">
        <w:rPr>
          <w:rFonts w:ascii="Times New Roman" w:hAnsi="Times New Roman" w:cs="Times New Roman"/>
          <w:sz w:val="24"/>
          <w:szCs w:val="24"/>
        </w:rPr>
        <w:t>Example Screenshot of Overview Page</w:t>
      </w:r>
    </w:p>
    <w:p w14:paraId="62C93E0F" w14:textId="77777777" w:rsidR="005E797D" w:rsidRPr="00B01849" w:rsidRDefault="005E797D" w:rsidP="005E797D">
      <w:pPr>
        <w:rPr>
          <w:rFonts w:ascii="Times New Roman" w:hAnsi="Times New Roman" w:cs="Times New Roman"/>
          <w:sz w:val="24"/>
          <w:szCs w:val="24"/>
        </w:rPr>
      </w:pPr>
    </w:p>
    <w:p w14:paraId="50283D98" w14:textId="788D285A" w:rsidR="005E797D" w:rsidRDefault="005E79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Style w:val="TableGrid1"/>
        <w:tblW w:w="7987" w:type="dxa"/>
        <w:tblLook w:val="04A0" w:firstRow="1" w:lastRow="0" w:firstColumn="1" w:lastColumn="0" w:noHBand="0" w:noVBand="1"/>
      </w:tblPr>
      <w:tblGrid>
        <w:gridCol w:w="2641"/>
        <w:gridCol w:w="1171"/>
        <w:gridCol w:w="48"/>
        <w:gridCol w:w="1569"/>
        <w:gridCol w:w="60"/>
        <w:gridCol w:w="138"/>
        <w:gridCol w:w="1022"/>
        <w:gridCol w:w="131"/>
        <w:gridCol w:w="52"/>
        <w:gridCol w:w="1019"/>
        <w:gridCol w:w="128"/>
        <w:gridCol w:w="8"/>
      </w:tblGrid>
      <w:tr w:rsidR="005E797D" w:rsidRPr="005E797D" w14:paraId="29D30622" w14:textId="77777777" w:rsidTr="0028393A">
        <w:trPr>
          <w:gridAfter w:val="1"/>
          <w:wAfter w:w="6" w:type="dxa"/>
          <w:trHeight w:val="796"/>
        </w:trPr>
        <w:tc>
          <w:tcPr>
            <w:tcW w:w="7981" w:type="dxa"/>
            <w:gridSpan w:val="11"/>
            <w:tcBorders>
              <w:top w:val="nil"/>
              <w:left w:val="nil"/>
              <w:bottom w:val="single" w:sz="4" w:space="0" w:color="auto"/>
              <w:right w:val="nil"/>
            </w:tcBorders>
          </w:tcPr>
          <w:p w14:paraId="3C7B28A5" w14:textId="77777777" w:rsidR="005E797D" w:rsidRPr="005E797D" w:rsidRDefault="005E797D" w:rsidP="005E797D">
            <w:pPr>
              <w:ind w:left="162"/>
              <w:jc w:val="center"/>
              <w:rPr>
                <w:rFonts w:ascii="Times New Roman" w:eastAsia="Calibri" w:hAnsi="Times New Roman" w:cs="Times New Roman"/>
              </w:rPr>
            </w:pPr>
            <w:r w:rsidRPr="005E797D">
              <w:rPr>
                <w:rFonts w:ascii="Times New Roman" w:eastAsia="Calibri" w:hAnsi="Times New Roman" w:cs="Times New Roman"/>
              </w:rPr>
              <w:lastRenderedPageBreak/>
              <w:t xml:space="preserve">Appendix A: </w:t>
            </w:r>
          </w:p>
          <w:p w14:paraId="5BD3091F" w14:textId="77777777" w:rsidR="005E797D" w:rsidRPr="005E797D" w:rsidRDefault="005E797D" w:rsidP="005E797D">
            <w:pPr>
              <w:ind w:left="162"/>
              <w:jc w:val="center"/>
              <w:rPr>
                <w:rFonts w:ascii="Times New Roman" w:eastAsia="Calibri" w:hAnsi="Times New Roman" w:cs="Times New Roman"/>
              </w:rPr>
            </w:pPr>
            <w:r w:rsidRPr="005E797D">
              <w:rPr>
                <w:rFonts w:ascii="Times New Roman" w:eastAsia="Calibri" w:hAnsi="Times New Roman" w:cs="Times New Roman"/>
              </w:rPr>
              <w:t xml:space="preserve">Hypotheses Overview and Findings </w:t>
            </w:r>
          </w:p>
          <w:p w14:paraId="4A11D988" w14:textId="77777777" w:rsidR="005E797D" w:rsidRPr="005E797D" w:rsidRDefault="005E797D" w:rsidP="005E797D">
            <w:pPr>
              <w:ind w:left="162"/>
              <w:jc w:val="center"/>
              <w:rPr>
                <w:rFonts w:ascii="Times New Roman" w:eastAsia="Calibri" w:hAnsi="Times New Roman" w:cs="Times New Roman"/>
                <w:b/>
              </w:rPr>
            </w:pPr>
          </w:p>
        </w:tc>
      </w:tr>
      <w:tr w:rsidR="005E797D" w:rsidRPr="005E797D" w14:paraId="26AC7976" w14:textId="77777777" w:rsidTr="0028393A">
        <w:trPr>
          <w:gridAfter w:val="1"/>
          <w:wAfter w:w="6" w:type="dxa"/>
          <w:trHeight w:val="666"/>
        </w:trPr>
        <w:tc>
          <w:tcPr>
            <w:tcW w:w="7981" w:type="dxa"/>
            <w:gridSpan w:val="11"/>
            <w:tcBorders>
              <w:top w:val="single" w:sz="4" w:space="0" w:color="auto"/>
              <w:left w:val="nil"/>
              <w:bottom w:val="single" w:sz="4" w:space="0" w:color="auto"/>
              <w:right w:val="nil"/>
            </w:tcBorders>
            <w:vAlign w:val="bottom"/>
          </w:tcPr>
          <w:p w14:paraId="1F9F0405" w14:textId="77777777" w:rsidR="005E797D" w:rsidRPr="005E797D" w:rsidRDefault="005E797D" w:rsidP="005E797D">
            <w:pPr>
              <w:ind w:left="430" w:hanging="430"/>
              <w:rPr>
                <w:rFonts w:ascii="Times New Roman" w:eastAsia="Calibri" w:hAnsi="Times New Roman" w:cs="Times New Roman"/>
                <w:sz w:val="20"/>
                <w:szCs w:val="20"/>
              </w:rPr>
            </w:pPr>
            <w:r w:rsidRPr="005E797D">
              <w:rPr>
                <w:rFonts w:ascii="Times New Roman" w:eastAsia="Calibri" w:hAnsi="Times New Roman" w:cs="Times New Roman"/>
                <w:sz w:val="20"/>
                <w:szCs w:val="20"/>
              </w:rPr>
              <w:t>H1:</w:t>
            </w:r>
            <w:r w:rsidRPr="005E797D">
              <w:rPr>
                <w:rFonts w:ascii="Times New Roman" w:eastAsia="Calibri" w:hAnsi="Times New Roman" w:cs="Times New Roman"/>
                <w:sz w:val="20"/>
                <w:szCs w:val="20"/>
              </w:rPr>
              <w:tab/>
              <w:t>People spend more time reading attitude-consistent than attitude-discrepant messages. supported)</w:t>
            </w:r>
          </w:p>
          <w:p w14:paraId="3269FA1A" w14:textId="77777777" w:rsidR="005E797D" w:rsidRPr="005E797D" w:rsidRDefault="005E797D" w:rsidP="005E797D">
            <w:pPr>
              <w:widowControl w:val="0"/>
              <w:ind w:left="430"/>
              <w:rPr>
                <w:rFonts w:ascii="Times New Roman" w:eastAsia="Calibri" w:hAnsi="Times New Roman" w:cs="Times New Roman"/>
                <w:i/>
                <w:sz w:val="20"/>
                <w:szCs w:val="20"/>
              </w:rPr>
            </w:pPr>
            <w:r w:rsidRPr="005E797D">
              <w:rPr>
                <w:rFonts w:ascii="Times New Roman" w:eastAsia="Calibri" w:hAnsi="Times New Roman" w:cs="Times New Roman"/>
                <w:color w:val="000000"/>
                <w:sz w:val="20"/>
                <w:szCs w:val="20"/>
              </w:rPr>
              <w:t xml:space="preserve">Increase from attitude-consistency (dummy-coded): 12.45 seconds ** </w:t>
            </w:r>
          </w:p>
        </w:tc>
      </w:tr>
      <w:tr w:rsidR="005E797D" w:rsidRPr="005E797D" w14:paraId="7194FAF5" w14:textId="77777777" w:rsidTr="0028393A">
        <w:trPr>
          <w:gridAfter w:val="1"/>
          <w:wAfter w:w="6" w:type="dxa"/>
          <w:trHeight w:val="434"/>
        </w:trPr>
        <w:tc>
          <w:tcPr>
            <w:tcW w:w="7981" w:type="dxa"/>
            <w:gridSpan w:val="11"/>
            <w:tcBorders>
              <w:top w:val="nil"/>
              <w:left w:val="nil"/>
              <w:bottom w:val="nil"/>
              <w:right w:val="nil"/>
            </w:tcBorders>
            <w:vAlign w:val="bottom"/>
          </w:tcPr>
          <w:p w14:paraId="41BC5851" w14:textId="77777777" w:rsidR="005E797D" w:rsidRPr="005E797D" w:rsidRDefault="005E797D" w:rsidP="005E797D">
            <w:pPr>
              <w:ind w:left="430" w:hanging="430"/>
              <w:rPr>
                <w:rFonts w:ascii="Times New Roman" w:eastAsia="Calibri" w:hAnsi="Times New Roman" w:cs="Times New Roman"/>
                <w:i/>
                <w:sz w:val="20"/>
                <w:szCs w:val="20"/>
              </w:rPr>
            </w:pPr>
            <w:r w:rsidRPr="005E797D">
              <w:rPr>
                <w:rFonts w:ascii="Times New Roman" w:eastAsia="Calibri" w:hAnsi="Times New Roman" w:cs="Times New Roman"/>
                <w:sz w:val="20"/>
                <w:szCs w:val="20"/>
              </w:rPr>
              <w:t>H2:</w:t>
            </w:r>
            <w:r w:rsidRPr="005E797D">
              <w:rPr>
                <w:rFonts w:ascii="Times New Roman" w:eastAsia="Calibri" w:hAnsi="Times New Roman" w:cs="Times New Roman"/>
                <w:sz w:val="20"/>
                <w:szCs w:val="20"/>
              </w:rPr>
              <w:tab/>
              <w:t>Selective exposure to (a) attitude-consistent messages reinforces attitudes, whereas selective exposure to (b) attitude-discrepant messages weakens attitudes. (</w:t>
            </w:r>
            <w:r w:rsidRPr="005E797D">
              <w:rPr>
                <w:rFonts w:ascii="Times New Roman" w:eastAsia="Calibri" w:hAnsi="Times New Roman" w:cs="Times New Roman"/>
                <w:i/>
                <w:sz w:val="20"/>
                <w:szCs w:val="20"/>
              </w:rPr>
              <w:t>supported)</w:t>
            </w:r>
          </w:p>
        </w:tc>
      </w:tr>
      <w:tr w:rsidR="005E797D" w:rsidRPr="005E797D" w14:paraId="0B7FC31C" w14:textId="77777777" w:rsidTr="0028393A">
        <w:trPr>
          <w:gridAfter w:val="1"/>
          <w:wAfter w:w="6" w:type="dxa"/>
          <w:trHeight w:val="449"/>
        </w:trPr>
        <w:tc>
          <w:tcPr>
            <w:tcW w:w="7981" w:type="dxa"/>
            <w:gridSpan w:val="11"/>
            <w:tcBorders>
              <w:top w:val="nil"/>
              <w:left w:val="nil"/>
              <w:bottom w:val="nil"/>
              <w:right w:val="nil"/>
            </w:tcBorders>
            <w:vAlign w:val="bottom"/>
          </w:tcPr>
          <w:p w14:paraId="7B6C798B" w14:textId="77777777" w:rsidR="005E797D" w:rsidRPr="005E797D" w:rsidRDefault="005E797D" w:rsidP="005E797D">
            <w:pPr>
              <w:ind w:left="430" w:hanging="430"/>
              <w:rPr>
                <w:rFonts w:ascii="Times New Roman" w:eastAsia="Calibri" w:hAnsi="Times New Roman" w:cs="Times New Roman"/>
                <w:sz w:val="20"/>
                <w:szCs w:val="20"/>
              </w:rPr>
            </w:pPr>
            <w:r w:rsidRPr="005E797D">
              <w:rPr>
                <w:rFonts w:ascii="Times New Roman" w:eastAsia="Calibri" w:hAnsi="Times New Roman" w:cs="Times New Roman"/>
                <w:sz w:val="20"/>
                <w:szCs w:val="20"/>
              </w:rPr>
              <w:t>H3:</w:t>
            </w:r>
            <w:r w:rsidRPr="005E797D">
              <w:rPr>
                <w:rFonts w:ascii="Times New Roman" w:eastAsia="Calibri" w:hAnsi="Times New Roman" w:cs="Times New Roman"/>
                <w:sz w:val="20"/>
                <w:szCs w:val="20"/>
              </w:rPr>
              <w:tab/>
              <w:t>Incidental exposure to (a) attitude-consistent messages reinforces attitudes, whereas incidental exposure to (b) attitude-discrepant messages weakens attitudes. (</w:t>
            </w:r>
            <w:r w:rsidRPr="005E797D">
              <w:rPr>
                <w:rFonts w:ascii="Times New Roman" w:eastAsia="Calibri" w:hAnsi="Times New Roman" w:cs="Times New Roman"/>
                <w:i/>
                <w:sz w:val="20"/>
                <w:szCs w:val="20"/>
              </w:rPr>
              <w:t>supported)</w:t>
            </w:r>
          </w:p>
        </w:tc>
      </w:tr>
      <w:tr w:rsidR="005E797D" w:rsidRPr="005E797D" w14:paraId="486E8AE9" w14:textId="77777777" w:rsidTr="0028393A">
        <w:trPr>
          <w:gridAfter w:val="1"/>
          <w:wAfter w:w="6" w:type="dxa"/>
          <w:trHeight w:val="593"/>
        </w:trPr>
        <w:tc>
          <w:tcPr>
            <w:tcW w:w="7981" w:type="dxa"/>
            <w:gridSpan w:val="11"/>
            <w:tcBorders>
              <w:top w:val="nil"/>
              <w:left w:val="nil"/>
              <w:bottom w:val="nil"/>
              <w:right w:val="nil"/>
            </w:tcBorders>
            <w:vAlign w:val="bottom"/>
          </w:tcPr>
          <w:p w14:paraId="3F6CB528" w14:textId="77777777" w:rsidR="005E797D" w:rsidRPr="005E797D" w:rsidRDefault="005E797D" w:rsidP="005E797D">
            <w:pPr>
              <w:ind w:left="430" w:hanging="430"/>
              <w:rPr>
                <w:rFonts w:ascii="Times New Roman" w:eastAsia="Calibri" w:hAnsi="Times New Roman" w:cs="Times New Roman"/>
                <w:sz w:val="20"/>
                <w:szCs w:val="20"/>
              </w:rPr>
            </w:pPr>
            <w:r w:rsidRPr="005E797D">
              <w:rPr>
                <w:rFonts w:ascii="Times New Roman" w:eastAsia="Calibri" w:hAnsi="Times New Roman" w:cs="Times New Roman"/>
                <w:sz w:val="20"/>
                <w:szCs w:val="20"/>
              </w:rPr>
              <w:t>H4:</w:t>
            </w:r>
            <w:r w:rsidRPr="005E797D">
              <w:rPr>
                <w:rFonts w:ascii="Times New Roman" w:eastAsia="Calibri" w:hAnsi="Times New Roman" w:cs="Times New Roman"/>
                <w:sz w:val="20"/>
                <w:szCs w:val="20"/>
              </w:rPr>
              <w:tab/>
              <w:t>The selective exposure effect suggested in H2 is stronger than the incidental exposure effect suggested in H3. (</w:t>
            </w:r>
            <w:r w:rsidRPr="005E797D">
              <w:rPr>
                <w:rFonts w:ascii="Times New Roman" w:eastAsia="Calibri" w:hAnsi="Times New Roman" w:cs="Times New Roman"/>
                <w:i/>
                <w:sz w:val="20"/>
                <w:szCs w:val="20"/>
              </w:rPr>
              <w:t>supported)</w:t>
            </w:r>
          </w:p>
        </w:tc>
      </w:tr>
      <w:tr w:rsidR="005E797D" w:rsidRPr="005E797D" w14:paraId="36657107" w14:textId="77777777" w:rsidTr="0028393A">
        <w:trPr>
          <w:gridAfter w:val="1"/>
          <w:wAfter w:w="8" w:type="dxa"/>
          <w:trHeight w:val="346"/>
        </w:trPr>
        <w:tc>
          <w:tcPr>
            <w:tcW w:w="2642" w:type="dxa"/>
            <w:tcBorders>
              <w:top w:val="nil"/>
              <w:left w:val="nil"/>
              <w:bottom w:val="nil"/>
              <w:right w:val="nil"/>
            </w:tcBorders>
          </w:tcPr>
          <w:p w14:paraId="53D3DC24" w14:textId="77777777" w:rsidR="005E797D" w:rsidRPr="005E797D" w:rsidRDefault="005E797D" w:rsidP="005E797D">
            <w:pPr>
              <w:ind w:left="430"/>
              <w:rPr>
                <w:rFonts w:ascii="Times New Roman" w:eastAsia="Calibri" w:hAnsi="Times New Roman" w:cs="Times New Roman"/>
                <w:color w:val="000000"/>
                <w:sz w:val="20"/>
                <w:szCs w:val="20"/>
              </w:rPr>
            </w:pPr>
          </w:p>
        </w:tc>
        <w:tc>
          <w:tcPr>
            <w:tcW w:w="1171" w:type="dxa"/>
            <w:tcBorders>
              <w:top w:val="nil"/>
              <w:left w:val="nil"/>
              <w:bottom w:val="nil"/>
              <w:right w:val="nil"/>
            </w:tcBorders>
            <w:vAlign w:val="bottom"/>
          </w:tcPr>
          <w:p w14:paraId="01B14692" w14:textId="77777777" w:rsidR="005E797D" w:rsidRPr="005E797D" w:rsidRDefault="005E797D" w:rsidP="005E797D">
            <w:pPr>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 xml:space="preserve">Low </w:t>
            </w:r>
            <w:r w:rsidRPr="005E797D">
              <w:rPr>
                <w:rFonts w:ascii="Times New Roman" w:eastAsia="Calibri" w:hAnsi="Times New Roman" w:cs="Times New Roman"/>
                <w:color w:val="000000"/>
                <w:sz w:val="20"/>
                <w:szCs w:val="20"/>
              </w:rPr>
              <w:br/>
              <w:t>Exposure</w:t>
            </w:r>
          </w:p>
        </w:tc>
        <w:tc>
          <w:tcPr>
            <w:tcW w:w="1678" w:type="dxa"/>
            <w:gridSpan w:val="3"/>
            <w:tcBorders>
              <w:top w:val="nil"/>
              <w:left w:val="nil"/>
              <w:bottom w:val="nil"/>
              <w:right w:val="nil"/>
            </w:tcBorders>
            <w:vAlign w:val="bottom"/>
          </w:tcPr>
          <w:p w14:paraId="08ECFB53" w14:textId="77777777" w:rsidR="005E797D" w:rsidRPr="005E797D" w:rsidRDefault="005E797D" w:rsidP="005E797D">
            <w:pPr>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Moderate</w:t>
            </w:r>
            <w:r w:rsidRPr="005E797D">
              <w:rPr>
                <w:rFonts w:ascii="Times New Roman" w:eastAsia="Calibri" w:hAnsi="Times New Roman" w:cs="Times New Roman"/>
                <w:color w:val="000000"/>
                <w:sz w:val="20"/>
                <w:szCs w:val="20"/>
              </w:rPr>
              <w:br/>
              <w:t>Exposure</w:t>
            </w:r>
          </w:p>
        </w:tc>
        <w:tc>
          <w:tcPr>
            <w:tcW w:w="1291" w:type="dxa"/>
            <w:gridSpan w:val="3"/>
            <w:tcBorders>
              <w:top w:val="nil"/>
              <w:left w:val="nil"/>
              <w:bottom w:val="nil"/>
              <w:right w:val="nil"/>
            </w:tcBorders>
            <w:vAlign w:val="bottom"/>
          </w:tcPr>
          <w:p w14:paraId="0672600C" w14:textId="77777777" w:rsidR="005E797D" w:rsidRPr="005E797D" w:rsidRDefault="005E797D" w:rsidP="005E797D">
            <w:pPr>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 xml:space="preserve">High </w:t>
            </w:r>
            <w:r w:rsidRPr="005E797D">
              <w:rPr>
                <w:rFonts w:ascii="Times New Roman" w:eastAsia="Calibri" w:hAnsi="Times New Roman" w:cs="Times New Roman"/>
                <w:color w:val="000000"/>
                <w:sz w:val="20"/>
                <w:szCs w:val="20"/>
              </w:rPr>
              <w:br/>
              <w:t>Exposure</w:t>
            </w:r>
          </w:p>
        </w:tc>
        <w:tc>
          <w:tcPr>
            <w:tcW w:w="1197" w:type="dxa"/>
            <w:gridSpan w:val="3"/>
            <w:tcBorders>
              <w:top w:val="nil"/>
              <w:left w:val="nil"/>
              <w:bottom w:val="nil"/>
              <w:right w:val="nil"/>
            </w:tcBorders>
            <w:vAlign w:val="bottom"/>
          </w:tcPr>
          <w:p w14:paraId="6CDB5C01" w14:textId="77777777" w:rsidR="005E797D" w:rsidRPr="005E797D" w:rsidRDefault="005E797D" w:rsidP="005E797D">
            <w:pPr>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Incidental Exposure</w:t>
            </w:r>
          </w:p>
        </w:tc>
      </w:tr>
      <w:tr w:rsidR="005E797D" w:rsidRPr="005E797D" w14:paraId="0A1CAD7D" w14:textId="77777777" w:rsidTr="0028393A">
        <w:trPr>
          <w:gridAfter w:val="1"/>
          <w:wAfter w:w="8" w:type="dxa"/>
          <w:trHeight w:val="547"/>
        </w:trPr>
        <w:tc>
          <w:tcPr>
            <w:tcW w:w="2642" w:type="dxa"/>
            <w:tcBorders>
              <w:top w:val="nil"/>
              <w:left w:val="nil"/>
              <w:bottom w:val="nil"/>
              <w:right w:val="nil"/>
            </w:tcBorders>
            <w:vAlign w:val="bottom"/>
          </w:tcPr>
          <w:p w14:paraId="6CADE43E" w14:textId="77777777" w:rsidR="005E797D" w:rsidRPr="005E797D" w:rsidRDefault="005E797D" w:rsidP="005E797D">
            <w:pPr>
              <w:ind w:left="430"/>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 xml:space="preserve">Intercept (represents </w:t>
            </w:r>
          </w:p>
          <w:p w14:paraId="661A2265" w14:textId="77777777" w:rsidR="005E797D" w:rsidRPr="005E797D" w:rsidRDefault="005E797D" w:rsidP="005E797D">
            <w:pPr>
              <w:ind w:left="430"/>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attitude-discrepant content)</w:t>
            </w:r>
          </w:p>
        </w:tc>
        <w:tc>
          <w:tcPr>
            <w:tcW w:w="1171" w:type="dxa"/>
            <w:tcBorders>
              <w:top w:val="nil"/>
              <w:left w:val="nil"/>
              <w:bottom w:val="nil"/>
              <w:right w:val="nil"/>
            </w:tcBorders>
            <w:vAlign w:val="bottom"/>
          </w:tcPr>
          <w:p w14:paraId="13A670E9" w14:textId="77777777" w:rsidR="005E797D" w:rsidRPr="005E797D" w:rsidRDefault="005E797D" w:rsidP="005E797D">
            <w:pPr>
              <w:ind w:left="-14"/>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-0.89 ***</w:t>
            </w:r>
          </w:p>
        </w:tc>
        <w:tc>
          <w:tcPr>
            <w:tcW w:w="1678" w:type="dxa"/>
            <w:gridSpan w:val="3"/>
            <w:tcBorders>
              <w:top w:val="nil"/>
              <w:left w:val="nil"/>
              <w:bottom w:val="nil"/>
              <w:right w:val="nil"/>
            </w:tcBorders>
            <w:vAlign w:val="bottom"/>
          </w:tcPr>
          <w:p w14:paraId="7346438D" w14:textId="77777777" w:rsidR="005E797D" w:rsidRPr="005E797D" w:rsidRDefault="005E797D" w:rsidP="005E797D">
            <w:pPr>
              <w:ind w:left="-14"/>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-1.16 ***</w:t>
            </w:r>
          </w:p>
        </w:tc>
        <w:tc>
          <w:tcPr>
            <w:tcW w:w="1291" w:type="dxa"/>
            <w:gridSpan w:val="3"/>
            <w:tcBorders>
              <w:top w:val="nil"/>
              <w:left w:val="nil"/>
              <w:bottom w:val="nil"/>
              <w:right w:val="nil"/>
            </w:tcBorders>
            <w:vAlign w:val="bottom"/>
          </w:tcPr>
          <w:p w14:paraId="699A7F2B" w14:textId="77777777" w:rsidR="005E797D" w:rsidRPr="005E797D" w:rsidRDefault="005E797D" w:rsidP="005E797D">
            <w:pPr>
              <w:ind w:left="-14"/>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-1.54**</w:t>
            </w:r>
          </w:p>
        </w:tc>
        <w:tc>
          <w:tcPr>
            <w:tcW w:w="1197" w:type="dxa"/>
            <w:gridSpan w:val="3"/>
            <w:tcBorders>
              <w:top w:val="nil"/>
              <w:left w:val="nil"/>
              <w:bottom w:val="nil"/>
              <w:right w:val="nil"/>
            </w:tcBorders>
            <w:vAlign w:val="bottom"/>
          </w:tcPr>
          <w:p w14:paraId="670D73B4" w14:textId="77777777" w:rsidR="005E797D" w:rsidRPr="005E797D" w:rsidRDefault="005E797D" w:rsidP="005E797D">
            <w:pPr>
              <w:ind w:left="-14"/>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-0.79***</w:t>
            </w:r>
          </w:p>
        </w:tc>
      </w:tr>
      <w:tr w:rsidR="005E797D" w:rsidRPr="005E797D" w14:paraId="1A69EFC8" w14:textId="77777777" w:rsidTr="0028393A">
        <w:trPr>
          <w:gridAfter w:val="1"/>
          <w:wAfter w:w="8" w:type="dxa"/>
          <w:trHeight w:val="469"/>
        </w:trPr>
        <w:tc>
          <w:tcPr>
            <w:tcW w:w="2642" w:type="dxa"/>
            <w:tcBorders>
              <w:top w:val="nil"/>
              <w:left w:val="nil"/>
              <w:bottom w:val="nil"/>
              <w:right w:val="nil"/>
            </w:tcBorders>
            <w:vAlign w:val="bottom"/>
          </w:tcPr>
          <w:p w14:paraId="093859DF" w14:textId="77777777" w:rsidR="005E797D" w:rsidRPr="005E797D" w:rsidRDefault="005E797D" w:rsidP="005E797D">
            <w:pPr>
              <w:ind w:left="430"/>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Attitude-consistency (dummy-coded)</w:t>
            </w:r>
          </w:p>
        </w:tc>
        <w:tc>
          <w:tcPr>
            <w:tcW w:w="1171" w:type="dxa"/>
            <w:tcBorders>
              <w:top w:val="nil"/>
              <w:left w:val="nil"/>
              <w:bottom w:val="nil"/>
              <w:right w:val="nil"/>
            </w:tcBorders>
            <w:vAlign w:val="bottom"/>
          </w:tcPr>
          <w:p w14:paraId="51DC8219" w14:textId="77777777" w:rsidR="005E797D" w:rsidRPr="005E797D" w:rsidRDefault="005E797D" w:rsidP="005E797D">
            <w:pPr>
              <w:ind w:left="-14"/>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0.52 ***</w:t>
            </w:r>
          </w:p>
        </w:tc>
        <w:tc>
          <w:tcPr>
            <w:tcW w:w="1678" w:type="dxa"/>
            <w:gridSpan w:val="3"/>
            <w:tcBorders>
              <w:top w:val="nil"/>
              <w:left w:val="nil"/>
              <w:bottom w:val="nil"/>
              <w:right w:val="nil"/>
            </w:tcBorders>
            <w:vAlign w:val="bottom"/>
          </w:tcPr>
          <w:p w14:paraId="1377DADE" w14:textId="77777777" w:rsidR="005E797D" w:rsidRPr="005E797D" w:rsidRDefault="005E797D" w:rsidP="005E797D">
            <w:pPr>
              <w:ind w:left="-14"/>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0.81 ***</w:t>
            </w:r>
          </w:p>
        </w:tc>
        <w:tc>
          <w:tcPr>
            <w:tcW w:w="1291" w:type="dxa"/>
            <w:gridSpan w:val="3"/>
            <w:tcBorders>
              <w:top w:val="nil"/>
              <w:left w:val="nil"/>
              <w:bottom w:val="nil"/>
              <w:right w:val="nil"/>
            </w:tcBorders>
            <w:vAlign w:val="bottom"/>
          </w:tcPr>
          <w:p w14:paraId="78142BB2" w14:textId="77777777" w:rsidR="005E797D" w:rsidRPr="005E797D" w:rsidRDefault="005E797D" w:rsidP="005E797D">
            <w:pPr>
              <w:ind w:left="-14"/>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1.20***</w:t>
            </w:r>
          </w:p>
        </w:tc>
        <w:tc>
          <w:tcPr>
            <w:tcW w:w="1197" w:type="dxa"/>
            <w:gridSpan w:val="3"/>
            <w:tcBorders>
              <w:top w:val="nil"/>
              <w:left w:val="nil"/>
              <w:bottom w:val="nil"/>
              <w:right w:val="nil"/>
            </w:tcBorders>
            <w:vAlign w:val="bottom"/>
          </w:tcPr>
          <w:p w14:paraId="38DD3C95" w14:textId="77777777" w:rsidR="005E797D" w:rsidRPr="005E797D" w:rsidRDefault="005E797D" w:rsidP="005E797D">
            <w:pPr>
              <w:ind w:left="-14"/>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0.41*</w:t>
            </w:r>
          </w:p>
        </w:tc>
      </w:tr>
      <w:tr w:rsidR="005E797D" w:rsidRPr="005E797D" w14:paraId="0C6641F2" w14:textId="77777777" w:rsidTr="0028393A">
        <w:trPr>
          <w:gridAfter w:val="1"/>
          <w:wAfter w:w="6" w:type="dxa"/>
          <w:trHeight w:val="449"/>
        </w:trPr>
        <w:tc>
          <w:tcPr>
            <w:tcW w:w="7981" w:type="dxa"/>
            <w:gridSpan w:val="11"/>
            <w:tcBorders>
              <w:top w:val="nil"/>
              <w:left w:val="nil"/>
              <w:bottom w:val="nil"/>
              <w:right w:val="nil"/>
            </w:tcBorders>
            <w:vAlign w:val="bottom"/>
          </w:tcPr>
          <w:p w14:paraId="6D20825A" w14:textId="77777777" w:rsidR="005E797D" w:rsidRPr="005E797D" w:rsidRDefault="005E797D" w:rsidP="005E797D">
            <w:pPr>
              <w:ind w:left="430" w:hanging="720"/>
              <w:rPr>
                <w:rFonts w:ascii="Times New Roman" w:eastAsia="Calibri" w:hAnsi="Times New Roman" w:cs="Times New Roman"/>
                <w:sz w:val="20"/>
                <w:szCs w:val="20"/>
              </w:rPr>
            </w:pPr>
          </w:p>
          <w:p w14:paraId="1335A777" w14:textId="77777777" w:rsidR="005E797D" w:rsidRPr="005E797D" w:rsidRDefault="005E797D" w:rsidP="005E797D">
            <w:pPr>
              <w:ind w:left="430"/>
              <w:rPr>
                <w:rFonts w:ascii="Times New Roman" w:eastAsia="Calibri" w:hAnsi="Times New Roman" w:cs="Times New Roman"/>
                <w:color w:val="000000"/>
                <w:sz w:val="20"/>
                <w:szCs w:val="20"/>
              </w:rPr>
            </w:pPr>
            <w:r w:rsidRPr="005E797D">
              <w:rPr>
                <w:rFonts w:ascii="Times New Roman" w:eastAsia="Calibri" w:hAnsi="Times New Roman" w:cs="Times New Roman"/>
                <w:sz w:val="20"/>
                <w:szCs w:val="20"/>
              </w:rPr>
              <w:t xml:space="preserve">Interaction of attitude-consistency and selective exposure time: </w:t>
            </w:r>
            <w:r w:rsidRPr="005E797D">
              <w:rPr>
                <w:rFonts w:ascii="Times New Roman" w:eastAsia="Calibri" w:hAnsi="Times New Roman" w:cs="Times New Roman"/>
                <w:color w:val="000000"/>
                <w:sz w:val="20"/>
                <w:szCs w:val="20"/>
              </w:rPr>
              <w:t xml:space="preserve">0.07 * </w:t>
            </w:r>
          </w:p>
        </w:tc>
      </w:tr>
      <w:tr w:rsidR="005E797D" w:rsidRPr="005E797D" w14:paraId="7B8D5E36" w14:textId="77777777" w:rsidTr="0028393A">
        <w:trPr>
          <w:gridAfter w:val="1"/>
          <w:wAfter w:w="6" w:type="dxa"/>
          <w:trHeight w:val="811"/>
        </w:trPr>
        <w:tc>
          <w:tcPr>
            <w:tcW w:w="7981" w:type="dxa"/>
            <w:gridSpan w:val="11"/>
            <w:tcBorders>
              <w:top w:val="single" w:sz="4" w:space="0" w:color="auto"/>
              <w:left w:val="nil"/>
              <w:bottom w:val="nil"/>
              <w:right w:val="nil"/>
            </w:tcBorders>
          </w:tcPr>
          <w:p w14:paraId="49FC9FDB" w14:textId="77777777" w:rsidR="005E797D" w:rsidRPr="005E797D" w:rsidRDefault="005E797D" w:rsidP="005E797D">
            <w:pPr>
              <w:ind w:left="430" w:hanging="430"/>
              <w:rPr>
                <w:rFonts w:ascii="Times New Roman" w:eastAsia="Calibri" w:hAnsi="Times New Roman" w:cs="Times New Roman"/>
                <w:i/>
                <w:sz w:val="20"/>
                <w:szCs w:val="20"/>
              </w:rPr>
            </w:pPr>
            <w:r w:rsidRPr="005E797D">
              <w:rPr>
                <w:rFonts w:ascii="Times New Roman" w:eastAsia="Calibri" w:hAnsi="Times New Roman" w:cs="Times New Roman"/>
                <w:sz w:val="20"/>
                <w:szCs w:val="20"/>
              </w:rPr>
              <w:t xml:space="preserve">H5: </w:t>
            </w:r>
            <w:r w:rsidRPr="005E797D">
              <w:rPr>
                <w:rFonts w:ascii="Times New Roman" w:eastAsia="Calibri" w:hAnsi="Times New Roman" w:cs="Times New Roman"/>
                <w:sz w:val="20"/>
                <w:szCs w:val="20"/>
              </w:rPr>
              <w:tab/>
              <w:t>Exposure to (a) attitude-consistent messages leads to perceiving a more attitude-consistent climate of opinion, while exposure to (b) attitude-discrepant messages leads to perceiving a less attitude-consistent climate of opinion. (supported for selective exposure)</w:t>
            </w:r>
          </w:p>
        </w:tc>
      </w:tr>
      <w:tr w:rsidR="005E797D" w:rsidRPr="005E797D" w14:paraId="005F8DCA" w14:textId="77777777" w:rsidTr="0028393A">
        <w:trPr>
          <w:gridAfter w:val="2"/>
          <w:wAfter w:w="134" w:type="dxa"/>
          <w:trHeight w:val="547"/>
        </w:trPr>
        <w:tc>
          <w:tcPr>
            <w:tcW w:w="2642" w:type="dxa"/>
            <w:tcBorders>
              <w:top w:val="nil"/>
              <w:left w:val="nil"/>
              <w:bottom w:val="nil"/>
              <w:right w:val="nil"/>
            </w:tcBorders>
            <w:vAlign w:val="bottom"/>
          </w:tcPr>
          <w:p w14:paraId="79642CA8" w14:textId="77777777" w:rsidR="005E797D" w:rsidRPr="005E797D" w:rsidRDefault="005E797D" w:rsidP="005E797D">
            <w:pPr>
              <w:ind w:left="430"/>
              <w:rPr>
                <w:rFonts w:ascii="Times New Roman" w:eastAsia="Calibri" w:hAnsi="Times New Roman" w:cs="Times New Roman"/>
                <w:color w:val="000000"/>
                <w:sz w:val="20"/>
                <w:szCs w:val="20"/>
              </w:rPr>
            </w:pPr>
          </w:p>
        </w:tc>
        <w:tc>
          <w:tcPr>
            <w:tcW w:w="1171" w:type="dxa"/>
            <w:tcBorders>
              <w:top w:val="nil"/>
              <w:left w:val="nil"/>
              <w:bottom w:val="nil"/>
              <w:right w:val="nil"/>
            </w:tcBorders>
            <w:vAlign w:val="bottom"/>
          </w:tcPr>
          <w:p w14:paraId="131230BB" w14:textId="77777777" w:rsidR="005E797D" w:rsidRPr="005E797D" w:rsidRDefault="005E797D" w:rsidP="005E797D">
            <w:pPr>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 xml:space="preserve">Low </w:t>
            </w:r>
            <w:r w:rsidRPr="005E797D">
              <w:rPr>
                <w:rFonts w:ascii="Times New Roman" w:eastAsia="Calibri" w:hAnsi="Times New Roman" w:cs="Times New Roman"/>
                <w:color w:val="000000"/>
                <w:sz w:val="20"/>
                <w:szCs w:val="20"/>
              </w:rPr>
              <w:br/>
              <w:t>Exposure</w:t>
            </w:r>
          </w:p>
        </w:tc>
        <w:tc>
          <w:tcPr>
            <w:tcW w:w="1816" w:type="dxa"/>
            <w:gridSpan w:val="4"/>
            <w:tcBorders>
              <w:top w:val="nil"/>
              <w:left w:val="nil"/>
              <w:bottom w:val="nil"/>
              <w:right w:val="nil"/>
            </w:tcBorders>
            <w:vAlign w:val="bottom"/>
          </w:tcPr>
          <w:p w14:paraId="3BE4279D" w14:textId="77777777" w:rsidR="005E797D" w:rsidRPr="005E797D" w:rsidRDefault="005E797D" w:rsidP="005E797D">
            <w:pPr>
              <w:widowControl w:val="0"/>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Moderate</w:t>
            </w:r>
            <w:r w:rsidRPr="005E797D">
              <w:rPr>
                <w:rFonts w:ascii="Times New Roman" w:eastAsia="Calibri" w:hAnsi="Times New Roman" w:cs="Times New Roman"/>
                <w:color w:val="000000"/>
                <w:sz w:val="20"/>
                <w:szCs w:val="20"/>
              </w:rPr>
              <w:br/>
              <w:t>Exposure</w:t>
            </w:r>
          </w:p>
        </w:tc>
        <w:tc>
          <w:tcPr>
            <w:tcW w:w="1205" w:type="dxa"/>
            <w:gridSpan w:val="3"/>
            <w:tcBorders>
              <w:top w:val="nil"/>
              <w:left w:val="nil"/>
              <w:bottom w:val="nil"/>
              <w:right w:val="nil"/>
            </w:tcBorders>
            <w:vAlign w:val="bottom"/>
          </w:tcPr>
          <w:p w14:paraId="3AD075EC" w14:textId="77777777" w:rsidR="005E797D" w:rsidRPr="005E797D" w:rsidRDefault="005E797D" w:rsidP="005E797D">
            <w:pPr>
              <w:widowControl w:val="0"/>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 xml:space="preserve">High </w:t>
            </w:r>
            <w:r w:rsidRPr="005E797D">
              <w:rPr>
                <w:rFonts w:ascii="Times New Roman" w:eastAsia="Calibri" w:hAnsi="Times New Roman" w:cs="Times New Roman"/>
                <w:color w:val="000000"/>
                <w:sz w:val="20"/>
                <w:szCs w:val="20"/>
              </w:rPr>
              <w:br/>
              <w:t>Exposure</w:t>
            </w:r>
          </w:p>
        </w:tc>
        <w:tc>
          <w:tcPr>
            <w:tcW w:w="1019" w:type="dxa"/>
            <w:tcBorders>
              <w:top w:val="nil"/>
              <w:left w:val="nil"/>
              <w:bottom w:val="nil"/>
              <w:right w:val="nil"/>
            </w:tcBorders>
            <w:vAlign w:val="bottom"/>
          </w:tcPr>
          <w:p w14:paraId="6A48A7F0" w14:textId="77777777" w:rsidR="005E797D" w:rsidRPr="005E797D" w:rsidRDefault="005E797D" w:rsidP="005E797D">
            <w:pPr>
              <w:widowControl w:val="0"/>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Incidental Exposure</w:t>
            </w:r>
          </w:p>
        </w:tc>
      </w:tr>
      <w:tr w:rsidR="005E797D" w:rsidRPr="005E797D" w14:paraId="71B0209A" w14:textId="77777777" w:rsidTr="0028393A">
        <w:trPr>
          <w:gridAfter w:val="2"/>
          <w:wAfter w:w="134" w:type="dxa"/>
          <w:trHeight w:val="88"/>
        </w:trPr>
        <w:tc>
          <w:tcPr>
            <w:tcW w:w="2642" w:type="dxa"/>
            <w:tcBorders>
              <w:top w:val="nil"/>
              <w:left w:val="nil"/>
              <w:bottom w:val="nil"/>
              <w:right w:val="nil"/>
            </w:tcBorders>
            <w:vAlign w:val="bottom"/>
          </w:tcPr>
          <w:p w14:paraId="6CCF2B90" w14:textId="77777777" w:rsidR="005E797D" w:rsidRPr="005E797D" w:rsidRDefault="005E797D" w:rsidP="005E797D">
            <w:pPr>
              <w:ind w:left="430"/>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Intercept (represents</w:t>
            </w:r>
          </w:p>
          <w:p w14:paraId="62C72175" w14:textId="77777777" w:rsidR="005E797D" w:rsidRPr="005E797D" w:rsidRDefault="005E797D" w:rsidP="005E797D">
            <w:pPr>
              <w:ind w:left="432"/>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attitude-discrepant content)</w:t>
            </w:r>
          </w:p>
        </w:tc>
        <w:tc>
          <w:tcPr>
            <w:tcW w:w="1171" w:type="dxa"/>
            <w:tcBorders>
              <w:top w:val="nil"/>
              <w:left w:val="nil"/>
              <w:bottom w:val="nil"/>
              <w:right w:val="nil"/>
            </w:tcBorders>
            <w:vAlign w:val="bottom"/>
          </w:tcPr>
          <w:p w14:paraId="0C5B6E2F" w14:textId="77777777" w:rsidR="005E797D" w:rsidRPr="005E797D" w:rsidRDefault="005E797D" w:rsidP="005E797D">
            <w:pPr>
              <w:ind w:left="-14"/>
              <w:rPr>
                <w:rFonts w:ascii="Times New Roman" w:eastAsia="Calibri" w:hAnsi="Times New Roman" w:cs="Times New Roman"/>
                <w:i/>
                <w:color w:val="000000"/>
                <w:sz w:val="20"/>
                <w:szCs w:val="20"/>
              </w:rPr>
            </w:pPr>
            <w:r w:rsidRPr="005E797D">
              <w:rPr>
                <w:rFonts w:ascii="Times New Roman" w:eastAsia="Calibri" w:hAnsi="Times New Roman" w:cs="Times New Roman"/>
                <w:i/>
                <w:color w:val="000000"/>
                <w:sz w:val="20"/>
                <w:szCs w:val="20"/>
              </w:rPr>
              <w:t>n.s.</w:t>
            </w:r>
          </w:p>
        </w:tc>
        <w:tc>
          <w:tcPr>
            <w:tcW w:w="1816" w:type="dxa"/>
            <w:gridSpan w:val="4"/>
            <w:tcBorders>
              <w:top w:val="nil"/>
              <w:left w:val="nil"/>
              <w:bottom w:val="nil"/>
              <w:right w:val="nil"/>
            </w:tcBorders>
            <w:vAlign w:val="bottom"/>
          </w:tcPr>
          <w:p w14:paraId="2A9EAB09" w14:textId="77777777" w:rsidR="005E797D" w:rsidRPr="005E797D" w:rsidRDefault="005E797D" w:rsidP="005E797D">
            <w:pPr>
              <w:ind w:left="-14"/>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-0.35*</w:t>
            </w:r>
          </w:p>
        </w:tc>
        <w:tc>
          <w:tcPr>
            <w:tcW w:w="1205" w:type="dxa"/>
            <w:gridSpan w:val="3"/>
            <w:tcBorders>
              <w:top w:val="nil"/>
              <w:left w:val="nil"/>
              <w:bottom w:val="nil"/>
              <w:right w:val="nil"/>
            </w:tcBorders>
            <w:vAlign w:val="bottom"/>
          </w:tcPr>
          <w:p w14:paraId="24144752" w14:textId="77777777" w:rsidR="005E797D" w:rsidRPr="005E797D" w:rsidRDefault="005E797D" w:rsidP="005E797D">
            <w:pPr>
              <w:ind w:left="-14"/>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0.84**</w:t>
            </w:r>
          </w:p>
        </w:tc>
        <w:tc>
          <w:tcPr>
            <w:tcW w:w="1019" w:type="dxa"/>
            <w:tcBorders>
              <w:top w:val="nil"/>
              <w:left w:val="nil"/>
              <w:bottom w:val="nil"/>
              <w:right w:val="nil"/>
            </w:tcBorders>
            <w:vAlign w:val="bottom"/>
          </w:tcPr>
          <w:p w14:paraId="3900E078" w14:textId="77777777" w:rsidR="005E797D" w:rsidRPr="005E797D" w:rsidRDefault="005E797D" w:rsidP="005E797D">
            <w:pPr>
              <w:ind w:left="-14"/>
              <w:rPr>
                <w:rFonts w:ascii="Times New Roman" w:eastAsia="Calibri" w:hAnsi="Times New Roman" w:cs="Times New Roman"/>
                <w:i/>
                <w:color w:val="000000"/>
                <w:sz w:val="20"/>
                <w:szCs w:val="20"/>
              </w:rPr>
            </w:pPr>
            <w:r w:rsidRPr="005E797D">
              <w:rPr>
                <w:rFonts w:ascii="Times New Roman" w:eastAsia="Calibri" w:hAnsi="Times New Roman" w:cs="Times New Roman"/>
                <w:i/>
                <w:color w:val="000000"/>
                <w:sz w:val="20"/>
                <w:szCs w:val="20"/>
              </w:rPr>
              <w:t>n.s.</w:t>
            </w:r>
          </w:p>
        </w:tc>
      </w:tr>
      <w:tr w:rsidR="005E797D" w:rsidRPr="005E797D" w14:paraId="5C219913" w14:textId="77777777" w:rsidTr="0028393A">
        <w:trPr>
          <w:gridAfter w:val="2"/>
          <w:wAfter w:w="134" w:type="dxa"/>
          <w:trHeight w:val="88"/>
        </w:trPr>
        <w:tc>
          <w:tcPr>
            <w:tcW w:w="2642" w:type="dxa"/>
            <w:tcBorders>
              <w:top w:val="nil"/>
              <w:left w:val="nil"/>
              <w:bottom w:val="nil"/>
              <w:right w:val="nil"/>
            </w:tcBorders>
            <w:vAlign w:val="bottom"/>
          </w:tcPr>
          <w:p w14:paraId="0CDF98F4" w14:textId="77777777" w:rsidR="005E797D" w:rsidRPr="005E797D" w:rsidRDefault="005E797D" w:rsidP="005E797D">
            <w:pPr>
              <w:ind w:left="432"/>
              <w:rPr>
                <w:rFonts w:ascii="Times New Roman" w:eastAsia="Calibri" w:hAnsi="Times New Roman" w:cs="Times New Roman"/>
                <w:i/>
                <w:color w:val="000000"/>
                <w:sz w:val="20"/>
                <w:szCs w:val="20"/>
              </w:rPr>
            </w:pPr>
            <w:r w:rsidRPr="005E797D">
              <w:rPr>
                <w:rFonts w:ascii="Times New Roman" w:eastAsia="Calibri" w:hAnsi="Times New Roman" w:cs="Times New Roman"/>
                <w:color w:val="000000"/>
                <w:sz w:val="20"/>
                <w:szCs w:val="20"/>
              </w:rPr>
              <w:t>Attitude-consistency (dummy-coded)</w:t>
            </w:r>
          </w:p>
        </w:tc>
        <w:tc>
          <w:tcPr>
            <w:tcW w:w="1171" w:type="dxa"/>
            <w:tcBorders>
              <w:top w:val="nil"/>
              <w:left w:val="nil"/>
              <w:bottom w:val="nil"/>
              <w:right w:val="nil"/>
            </w:tcBorders>
            <w:vAlign w:val="bottom"/>
          </w:tcPr>
          <w:p w14:paraId="78FB766B" w14:textId="77777777" w:rsidR="005E797D" w:rsidRPr="005E797D" w:rsidRDefault="005E797D" w:rsidP="005E797D">
            <w:pPr>
              <w:widowControl w:val="0"/>
              <w:jc w:val="both"/>
              <w:rPr>
                <w:rFonts w:ascii="Times New Roman" w:eastAsia="Calibri" w:hAnsi="Times New Roman" w:cs="Times New Roman"/>
                <w:i/>
                <w:color w:val="000000"/>
                <w:sz w:val="20"/>
                <w:szCs w:val="20"/>
              </w:rPr>
            </w:pPr>
            <w:r w:rsidRPr="005E797D">
              <w:rPr>
                <w:rFonts w:ascii="Times New Roman" w:eastAsia="Calibri" w:hAnsi="Times New Roman" w:cs="Times New Roman"/>
                <w:i/>
                <w:color w:val="000000"/>
                <w:sz w:val="20"/>
                <w:szCs w:val="20"/>
              </w:rPr>
              <w:t>n.s.</w:t>
            </w:r>
          </w:p>
        </w:tc>
        <w:tc>
          <w:tcPr>
            <w:tcW w:w="1816" w:type="dxa"/>
            <w:gridSpan w:val="4"/>
            <w:tcBorders>
              <w:top w:val="nil"/>
              <w:left w:val="nil"/>
              <w:bottom w:val="nil"/>
              <w:right w:val="nil"/>
            </w:tcBorders>
            <w:vAlign w:val="bottom"/>
          </w:tcPr>
          <w:p w14:paraId="61FAE666" w14:textId="77777777" w:rsidR="005E797D" w:rsidRPr="005E797D" w:rsidRDefault="005E797D" w:rsidP="005E797D">
            <w:pPr>
              <w:widowControl w:val="0"/>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0.46*</w:t>
            </w:r>
          </w:p>
        </w:tc>
        <w:tc>
          <w:tcPr>
            <w:tcW w:w="1205" w:type="dxa"/>
            <w:gridSpan w:val="3"/>
            <w:tcBorders>
              <w:top w:val="nil"/>
              <w:left w:val="nil"/>
              <w:bottom w:val="nil"/>
              <w:right w:val="nil"/>
            </w:tcBorders>
            <w:vAlign w:val="bottom"/>
          </w:tcPr>
          <w:p w14:paraId="7165B6E3" w14:textId="77777777" w:rsidR="005E797D" w:rsidRPr="005E797D" w:rsidRDefault="005E797D" w:rsidP="005E797D">
            <w:pPr>
              <w:widowControl w:val="0"/>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-0.70**</w:t>
            </w:r>
          </w:p>
        </w:tc>
        <w:tc>
          <w:tcPr>
            <w:tcW w:w="1019" w:type="dxa"/>
            <w:tcBorders>
              <w:top w:val="nil"/>
              <w:left w:val="nil"/>
              <w:bottom w:val="nil"/>
              <w:right w:val="nil"/>
            </w:tcBorders>
            <w:vAlign w:val="bottom"/>
          </w:tcPr>
          <w:p w14:paraId="66260884" w14:textId="77777777" w:rsidR="005E797D" w:rsidRPr="005E797D" w:rsidRDefault="005E797D" w:rsidP="005E797D">
            <w:pPr>
              <w:widowControl w:val="0"/>
              <w:jc w:val="both"/>
              <w:rPr>
                <w:rFonts w:ascii="Times New Roman" w:eastAsia="Calibri" w:hAnsi="Times New Roman" w:cs="Times New Roman"/>
                <w:i/>
                <w:color w:val="000000"/>
                <w:sz w:val="20"/>
                <w:szCs w:val="20"/>
              </w:rPr>
            </w:pPr>
            <w:r w:rsidRPr="005E797D">
              <w:rPr>
                <w:rFonts w:ascii="Times New Roman" w:eastAsia="Calibri" w:hAnsi="Times New Roman" w:cs="Times New Roman"/>
                <w:i/>
                <w:color w:val="000000"/>
                <w:sz w:val="20"/>
                <w:szCs w:val="20"/>
              </w:rPr>
              <w:t>n.s.</w:t>
            </w:r>
          </w:p>
        </w:tc>
      </w:tr>
      <w:tr w:rsidR="005E797D" w:rsidRPr="005E797D" w14:paraId="1475FDF5" w14:textId="77777777" w:rsidTr="0028393A">
        <w:trPr>
          <w:gridAfter w:val="1"/>
          <w:wAfter w:w="6" w:type="dxa"/>
          <w:trHeight w:val="217"/>
        </w:trPr>
        <w:tc>
          <w:tcPr>
            <w:tcW w:w="7981" w:type="dxa"/>
            <w:gridSpan w:val="11"/>
            <w:tcBorders>
              <w:top w:val="nil"/>
              <w:left w:val="nil"/>
              <w:bottom w:val="single" w:sz="4" w:space="0" w:color="auto"/>
              <w:right w:val="nil"/>
            </w:tcBorders>
          </w:tcPr>
          <w:p w14:paraId="0FFA680A" w14:textId="77777777" w:rsidR="005E797D" w:rsidRPr="005E797D" w:rsidRDefault="005E797D" w:rsidP="005E797D">
            <w:pPr>
              <w:ind w:left="430"/>
              <w:rPr>
                <w:rFonts w:ascii="Times New Roman" w:eastAsia="Calibri" w:hAnsi="Times New Roman" w:cs="Times New Roman"/>
                <w:sz w:val="20"/>
                <w:szCs w:val="20"/>
              </w:rPr>
            </w:pPr>
          </w:p>
        </w:tc>
      </w:tr>
      <w:tr w:rsidR="005E797D" w:rsidRPr="005E797D" w14:paraId="5A0E8C94" w14:textId="77777777" w:rsidTr="0028393A">
        <w:trPr>
          <w:gridAfter w:val="1"/>
          <w:wAfter w:w="6" w:type="dxa"/>
          <w:trHeight w:val="1042"/>
        </w:trPr>
        <w:tc>
          <w:tcPr>
            <w:tcW w:w="7981" w:type="dxa"/>
            <w:gridSpan w:val="11"/>
            <w:tcBorders>
              <w:top w:val="single" w:sz="4" w:space="0" w:color="auto"/>
              <w:left w:val="nil"/>
              <w:bottom w:val="single" w:sz="4" w:space="0" w:color="auto"/>
              <w:right w:val="nil"/>
            </w:tcBorders>
          </w:tcPr>
          <w:p w14:paraId="0D9C6DEF" w14:textId="77777777" w:rsidR="005E797D" w:rsidRPr="005E797D" w:rsidRDefault="005E797D" w:rsidP="005E797D">
            <w:pPr>
              <w:ind w:left="430" w:hanging="430"/>
              <w:rPr>
                <w:rFonts w:ascii="Times New Roman" w:eastAsia="Calibri" w:hAnsi="Times New Roman" w:cs="Times New Roman"/>
                <w:sz w:val="20"/>
                <w:szCs w:val="20"/>
              </w:rPr>
            </w:pPr>
            <w:r w:rsidRPr="005E797D">
              <w:rPr>
                <w:rFonts w:ascii="Times New Roman" w:eastAsia="Calibri" w:hAnsi="Times New Roman" w:cs="Times New Roman"/>
                <w:sz w:val="20"/>
                <w:szCs w:val="20"/>
              </w:rPr>
              <w:t>H6:</w:t>
            </w:r>
            <w:r w:rsidRPr="005E797D">
              <w:rPr>
                <w:rFonts w:ascii="Times New Roman" w:eastAsia="Calibri" w:hAnsi="Times New Roman" w:cs="Times New Roman"/>
                <w:sz w:val="20"/>
                <w:szCs w:val="20"/>
              </w:rPr>
              <w:tab/>
              <w:t>Change in (a) current and (b) future opinion climate impacts attitudes per the change. (supported)</w:t>
            </w:r>
          </w:p>
          <w:p w14:paraId="453219B4" w14:textId="77777777" w:rsidR="005E797D" w:rsidRPr="005E797D" w:rsidRDefault="005E797D" w:rsidP="005E797D">
            <w:pPr>
              <w:ind w:left="979" w:hanging="547"/>
              <w:rPr>
                <w:rFonts w:ascii="Times New Roman" w:eastAsia="Calibri" w:hAnsi="Times New Roman" w:cs="Times New Roman"/>
                <w:color w:val="000000"/>
                <w:sz w:val="20"/>
                <w:szCs w:val="20"/>
              </w:rPr>
            </w:pPr>
            <w:r w:rsidRPr="005E797D">
              <w:rPr>
                <w:rFonts w:ascii="Times New Roman" w:eastAsia="Calibri" w:hAnsi="Times New Roman" w:cs="Times New Roman"/>
                <w:i/>
                <w:color w:val="000000"/>
                <w:sz w:val="20"/>
                <w:szCs w:val="20"/>
              </w:rPr>
              <w:t>‘b’ path in mediation b</w:t>
            </w:r>
            <w:r w:rsidRPr="005E797D">
              <w:rPr>
                <w:rFonts w:ascii="Times New Roman" w:eastAsia="Calibri" w:hAnsi="Times New Roman" w:cs="Times New Roman"/>
                <w:color w:val="000000"/>
                <w:sz w:val="20"/>
                <w:szCs w:val="20"/>
              </w:rPr>
              <w:t xml:space="preserve"> = 0.01 * for future opinion climate for H6a</w:t>
            </w:r>
          </w:p>
          <w:p w14:paraId="2E10EADB" w14:textId="77777777" w:rsidR="005E797D" w:rsidRPr="005E797D" w:rsidRDefault="005E797D" w:rsidP="005E797D">
            <w:pPr>
              <w:ind w:left="979" w:hanging="547"/>
              <w:rPr>
                <w:rFonts w:ascii="Times New Roman" w:eastAsia="Calibri" w:hAnsi="Times New Roman" w:cs="Times New Roman"/>
                <w:color w:val="000000"/>
                <w:sz w:val="20"/>
                <w:szCs w:val="20"/>
              </w:rPr>
            </w:pPr>
            <w:r w:rsidRPr="005E797D">
              <w:rPr>
                <w:rFonts w:ascii="Times New Roman" w:eastAsia="Calibri" w:hAnsi="Times New Roman" w:cs="Times New Roman"/>
                <w:i/>
                <w:color w:val="000000"/>
                <w:sz w:val="20"/>
                <w:szCs w:val="20"/>
              </w:rPr>
              <w:t>‘b’ path in mediation b</w:t>
            </w:r>
            <w:r w:rsidRPr="005E797D">
              <w:rPr>
                <w:rFonts w:ascii="Times New Roman" w:eastAsia="Calibri" w:hAnsi="Times New Roman" w:cs="Times New Roman"/>
                <w:color w:val="000000"/>
                <w:sz w:val="20"/>
                <w:szCs w:val="20"/>
              </w:rPr>
              <w:t xml:space="preserve"> = 0.16 *** for future opinion climate for H6b (also used below) </w:t>
            </w:r>
          </w:p>
        </w:tc>
      </w:tr>
      <w:tr w:rsidR="005E797D" w:rsidRPr="005E797D" w14:paraId="11FFD3DA" w14:textId="77777777" w:rsidTr="0028393A">
        <w:trPr>
          <w:gridAfter w:val="1"/>
          <w:wAfter w:w="6" w:type="dxa"/>
          <w:trHeight w:val="811"/>
        </w:trPr>
        <w:tc>
          <w:tcPr>
            <w:tcW w:w="7981" w:type="dxa"/>
            <w:gridSpan w:val="11"/>
            <w:tcBorders>
              <w:top w:val="nil"/>
              <w:left w:val="nil"/>
              <w:bottom w:val="nil"/>
              <w:right w:val="nil"/>
            </w:tcBorders>
          </w:tcPr>
          <w:p w14:paraId="7B33EC5E" w14:textId="77777777" w:rsidR="005E797D" w:rsidRPr="005E797D" w:rsidRDefault="005E797D" w:rsidP="005E797D">
            <w:pPr>
              <w:ind w:left="430" w:hanging="430"/>
              <w:rPr>
                <w:rFonts w:ascii="Times New Roman" w:eastAsia="Calibri" w:hAnsi="Times New Roman" w:cs="Times New Roman"/>
                <w:sz w:val="20"/>
                <w:szCs w:val="20"/>
              </w:rPr>
            </w:pPr>
            <w:r w:rsidRPr="005E797D">
              <w:rPr>
                <w:rFonts w:ascii="Times New Roman" w:eastAsia="Calibri" w:hAnsi="Times New Roman" w:cs="Times New Roman"/>
                <w:sz w:val="20"/>
                <w:szCs w:val="20"/>
              </w:rPr>
              <w:t>H7:</w:t>
            </w:r>
            <w:r w:rsidRPr="005E797D">
              <w:rPr>
                <w:rFonts w:ascii="Times New Roman" w:eastAsia="Calibri" w:hAnsi="Times New Roman" w:cs="Times New Roman"/>
                <w:sz w:val="20"/>
                <w:szCs w:val="20"/>
              </w:rPr>
              <w:tab/>
              <w:t>The effects of (a) selective exposure and of (b) incidental exposure are mediated by impacts on perceived opinion climate change, which in turn influence the attitudes. (H7a supported; H7b not supported)</w:t>
            </w:r>
          </w:p>
        </w:tc>
      </w:tr>
      <w:tr w:rsidR="005E797D" w:rsidRPr="005E797D" w14:paraId="2F7EF908" w14:textId="77777777" w:rsidTr="0028393A">
        <w:trPr>
          <w:trHeight w:val="133"/>
        </w:trPr>
        <w:tc>
          <w:tcPr>
            <w:tcW w:w="2642" w:type="dxa"/>
            <w:tcBorders>
              <w:top w:val="nil"/>
              <w:left w:val="nil"/>
              <w:bottom w:val="nil"/>
              <w:right w:val="nil"/>
            </w:tcBorders>
            <w:vAlign w:val="bottom"/>
          </w:tcPr>
          <w:p w14:paraId="1E6F15DC" w14:textId="77777777" w:rsidR="005E797D" w:rsidRPr="005E797D" w:rsidRDefault="005E797D" w:rsidP="005E797D">
            <w:pPr>
              <w:rPr>
                <w:rFonts w:ascii="Times New Roman" w:eastAsia="Calibri" w:hAnsi="Times New Roman" w:cs="Times New Roman"/>
                <w:i/>
                <w:sz w:val="20"/>
                <w:szCs w:val="20"/>
              </w:rPr>
            </w:pPr>
          </w:p>
        </w:tc>
        <w:tc>
          <w:tcPr>
            <w:tcW w:w="1219" w:type="dxa"/>
            <w:gridSpan w:val="2"/>
            <w:tcBorders>
              <w:top w:val="nil"/>
              <w:left w:val="nil"/>
              <w:bottom w:val="nil"/>
              <w:right w:val="nil"/>
            </w:tcBorders>
            <w:vAlign w:val="bottom"/>
          </w:tcPr>
          <w:p w14:paraId="26A64D39" w14:textId="77777777" w:rsidR="005E797D" w:rsidRPr="005E797D" w:rsidRDefault="005E797D" w:rsidP="005E797D">
            <w:pPr>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 xml:space="preserve">Low </w:t>
            </w:r>
            <w:r w:rsidRPr="005E797D">
              <w:rPr>
                <w:rFonts w:ascii="Times New Roman" w:eastAsia="Calibri" w:hAnsi="Times New Roman" w:cs="Times New Roman"/>
                <w:color w:val="000000"/>
                <w:sz w:val="20"/>
                <w:szCs w:val="20"/>
              </w:rPr>
              <w:br/>
              <w:t>Exposure (</w:t>
            </w:r>
            <w:r w:rsidRPr="005E797D">
              <w:rPr>
                <w:rFonts w:ascii="Times New Roman" w:eastAsia="Calibri" w:hAnsi="Times New Roman" w:cs="Times New Roman"/>
                <w:i/>
                <w:color w:val="000000"/>
                <w:sz w:val="20"/>
                <w:szCs w:val="20"/>
              </w:rPr>
              <w:t>n.s.</w:t>
            </w:r>
            <w:r w:rsidRPr="005E797D">
              <w:rPr>
                <w:rFonts w:ascii="Times New Roman" w:eastAsia="Calibri" w:hAnsi="Times New Roman" w:cs="Times New Roman"/>
                <w:color w:val="000000"/>
                <w:sz w:val="20"/>
                <w:szCs w:val="20"/>
              </w:rPr>
              <w:t>)</w:t>
            </w:r>
          </w:p>
        </w:tc>
        <w:tc>
          <w:tcPr>
            <w:tcW w:w="1570" w:type="dxa"/>
            <w:tcBorders>
              <w:top w:val="nil"/>
              <w:left w:val="nil"/>
              <w:bottom w:val="nil"/>
              <w:right w:val="nil"/>
            </w:tcBorders>
            <w:vAlign w:val="bottom"/>
          </w:tcPr>
          <w:p w14:paraId="54ED554E" w14:textId="77777777" w:rsidR="005E797D" w:rsidRPr="005E797D" w:rsidRDefault="005E797D" w:rsidP="005E797D">
            <w:pPr>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Moderate Exposure</w:t>
            </w:r>
          </w:p>
        </w:tc>
        <w:tc>
          <w:tcPr>
            <w:tcW w:w="1220" w:type="dxa"/>
            <w:gridSpan w:val="3"/>
            <w:tcBorders>
              <w:top w:val="nil"/>
              <w:left w:val="nil"/>
              <w:bottom w:val="nil"/>
              <w:right w:val="nil"/>
            </w:tcBorders>
            <w:vAlign w:val="bottom"/>
          </w:tcPr>
          <w:p w14:paraId="2FEE63C2" w14:textId="77777777" w:rsidR="005E797D" w:rsidRPr="005E797D" w:rsidRDefault="005E797D" w:rsidP="005E797D">
            <w:pPr>
              <w:spacing w:after="20"/>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 xml:space="preserve">High </w:t>
            </w:r>
            <w:r w:rsidRPr="005E797D">
              <w:rPr>
                <w:rFonts w:ascii="Times New Roman" w:eastAsia="Calibri" w:hAnsi="Times New Roman" w:cs="Times New Roman"/>
                <w:color w:val="000000"/>
                <w:sz w:val="20"/>
                <w:szCs w:val="20"/>
              </w:rPr>
              <w:br/>
              <w:t>Exposure</w:t>
            </w:r>
          </w:p>
        </w:tc>
        <w:tc>
          <w:tcPr>
            <w:tcW w:w="1336" w:type="dxa"/>
            <w:gridSpan w:val="5"/>
            <w:tcBorders>
              <w:top w:val="nil"/>
              <w:left w:val="nil"/>
              <w:bottom w:val="nil"/>
              <w:right w:val="nil"/>
            </w:tcBorders>
            <w:vAlign w:val="bottom"/>
          </w:tcPr>
          <w:p w14:paraId="6775DBD2" w14:textId="77777777" w:rsidR="005E797D" w:rsidRPr="005E797D" w:rsidRDefault="005E797D" w:rsidP="005E797D">
            <w:pPr>
              <w:spacing w:after="20"/>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Incidental Exposure (</w:t>
            </w:r>
            <w:r w:rsidRPr="005E797D">
              <w:rPr>
                <w:rFonts w:ascii="Times New Roman" w:eastAsia="Calibri" w:hAnsi="Times New Roman" w:cs="Times New Roman"/>
                <w:i/>
                <w:color w:val="000000"/>
                <w:sz w:val="20"/>
                <w:szCs w:val="20"/>
              </w:rPr>
              <w:t>n.s.</w:t>
            </w:r>
            <w:r w:rsidRPr="005E797D">
              <w:rPr>
                <w:rFonts w:ascii="Times New Roman" w:eastAsia="Calibri" w:hAnsi="Times New Roman" w:cs="Times New Roman"/>
                <w:color w:val="000000"/>
                <w:sz w:val="20"/>
                <w:szCs w:val="20"/>
              </w:rPr>
              <w:t>)</w:t>
            </w:r>
          </w:p>
        </w:tc>
      </w:tr>
      <w:tr w:rsidR="005E797D" w:rsidRPr="005E797D" w14:paraId="072245BF" w14:textId="77777777" w:rsidTr="0028393A">
        <w:trPr>
          <w:trHeight w:val="133"/>
        </w:trPr>
        <w:tc>
          <w:tcPr>
            <w:tcW w:w="2642" w:type="dxa"/>
            <w:tcBorders>
              <w:top w:val="nil"/>
              <w:left w:val="nil"/>
              <w:bottom w:val="nil"/>
              <w:right w:val="nil"/>
            </w:tcBorders>
            <w:vAlign w:val="bottom"/>
          </w:tcPr>
          <w:p w14:paraId="35247768" w14:textId="77777777" w:rsidR="005E797D" w:rsidRPr="005E797D" w:rsidRDefault="005E797D" w:rsidP="005E797D">
            <w:pPr>
              <w:ind w:left="430"/>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a*b mediation path CI</w:t>
            </w:r>
            <w:r w:rsidRPr="005E797D">
              <w:rPr>
                <w:rFonts w:ascii="Times New Roman" w:eastAsia="Calibri" w:hAnsi="Times New Roman" w:cs="Times New Roman"/>
                <w:color w:val="000000"/>
                <w:sz w:val="20"/>
                <w:szCs w:val="20"/>
                <w:vertAlign w:val="subscript"/>
              </w:rPr>
              <w:t>95</w:t>
            </w:r>
          </w:p>
        </w:tc>
        <w:tc>
          <w:tcPr>
            <w:tcW w:w="1219" w:type="dxa"/>
            <w:gridSpan w:val="2"/>
            <w:tcBorders>
              <w:top w:val="nil"/>
              <w:left w:val="nil"/>
              <w:bottom w:val="nil"/>
              <w:right w:val="nil"/>
            </w:tcBorders>
            <w:vAlign w:val="bottom"/>
          </w:tcPr>
          <w:p w14:paraId="53059FE8" w14:textId="77777777" w:rsidR="005E797D" w:rsidRPr="005E797D" w:rsidRDefault="005E797D" w:rsidP="005E797D">
            <w:pPr>
              <w:widowControl w:val="0"/>
              <w:spacing w:before="40"/>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18"/>
                <w:szCs w:val="18"/>
              </w:rPr>
              <w:t>[</w:t>
            </w:r>
            <w:r w:rsidRPr="005E797D">
              <w:rPr>
                <w:rFonts w:ascii="Times New Roman" w:eastAsia="Calibri" w:hAnsi="Times New Roman" w:cs="Times New Roman"/>
                <w:color w:val="000000"/>
                <w:sz w:val="20"/>
                <w:szCs w:val="20"/>
              </w:rPr>
              <w:t>-0.02, 0.08</w:t>
            </w:r>
            <w:r w:rsidRPr="005E797D">
              <w:rPr>
                <w:rFonts w:ascii="Times New Roman" w:eastAsia="Calibri" w:hAnsi="Times New Roman" w:cs="Times New Roman"/>
                <w:color w:val="000000"/>
                <w:sz w:val="18"/>
                <w:szCs w:val="18"/>
              </w:rPr>
              <w:t>]</w:t>
            </w:r>
          </w:p>
        </w:tc>
        <w:tc>
          <w:tcPr>
            <w:tcW w:w="1570" w:type="dxa"/>
            <w:tcBorders>
              <w:top w:val="nil"/>
              <w:left w:val="nil"/>
              <w:bottom w:val="nil"/>
              <w:right w:val="nil"/>
            </w:tcBorders>
            <w:vAlign w:val="bottom"/>
          </w:tcPr>
          <w:p w14:paraId="19D459EE" w14:textId="77777777" w:rsidR="005E797D" w:rsidRPr="005E797D" w:rsidRDefault="005E797D" w:rsidP="005E797D">
            <w:pPr>
              <w:widowControl w:val="0"/>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[0.02,</w:t>
            </w:r>
            <w:r w:rsidRPr="005E797D">
              <w:rPr>
                <w:rFonts w:ascii="Times New Roman" w:eastAsia="Calibri" w:hAnsi="Times New Roman" w:cs="Times New Roman"/>
                <w:color w:val="000000"/>
                <w:sz w:val="12"/>
                <w:szCs w:val="12"/>
              </w:rPr>
              <w:t xml:space="preserve"> </w:t>
            </w:r>
            <w:r w:rsidRPr="005E797D">
              <w:rPr>
                <w:rFonts w:ascii="Times New Roman" w:eastAsia="Calibri" w:hAnsi="Times New Roman" w:cs="Times New Roman"/>
                <w:color w:val="000000"/>
                <w:sz w:val="20"/>
                <w:szCs w:val="20"/>
              </w:rPr>
              <w:t>0.15]</w:t>
            </w:r>
          </w:p>
        </w:tc>
        <w:tc>
          <w:tcPr>
            <w:tcW w:w="1220" w:type="dxa"/>
            <w:gridSpan w:val="3"/>
            <w:tcBorders>
              <w:top w:val="nil"/>
              <w:left w:val="nil"/>
              <w:bottom w:val="nil"/>
              <w:right w:val="nil"/>
            </w:tcBorders>
            <w:vAlign w:val="bottom"/>
          </w:tcPr>
          <w:p w14:paraId="028AC05A" w14:textId="77777777" w:rsidR="005E797D" w:rsidRPr="005E797D" w:rsidRDefault="005E797D" w:rsidP="005E797D">
            <w:pPr>
              <w:widowControl w:val="0"/>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[0.03, 0.27]</w:t>
            </w:r>
          </w:p>
        </w:tc>
        <w:tc>
          <w:tcPr>
            <w:tcW w:w="1336" w:type="dxa"/>
            <w:gridSpan w:val="5"/>
            <w:tcBorders>
              <w:top w:val="nil"/>
              <w:left w:val="nil"/>
              <w:bottom w:val="nil"/>
              <w:right w:val="nil"/>
            </w:tcBorders>
            <w:vAlign w:val="bottom"/>
          </w:tcPr>
          <w:p w14:paraId="2001FBB6" w14:textId="77777777" w:rsidR="005E797D" w:rsidRPr="005E797D" w:rsidRDefault="005E797D" w:rsidP="005E797D">
            <w:pPr>
              <w:widowControl w:val="0"/>
              <w:jc w:val="both"/>
              <w:rPr>
                <w:rFonts w:ascii="Times New Roman" w:eastAsia="Calibri" w:hAnsi="Times New Roman" w:cs="Times New Roman"/>
                <w:color w:val="000000"/>
                <w:sz w:val="20"/>
                <w:szCs w:val="20"/>
              </w:rPr>
            </w:pPr>
            <w:r w:rsidRPr="005E797D">
              <w:rPr>
                <w:rFonts w:ascii="Times New Roman" w:eastAsia="Calibri" w:hAnsi="Times New Roman" w:cs="Times New Roman"/>
                <w:color w:val="000000"/>
                <w:sz w:val="20"/>
                <w:szCs w:val="20"/>
              </w:rPr>
              <w:t>[-0.04, 0.07]</w:t>
            </w:r>
          </w:p>
        </w:tc>
      </w:tr>
      <w:tr w:rsidR="005E797D" w:rsidRPr="005E797D" w14:paraId="7D7803FB" w14:textId="77777777" w:rsidTr="0028393A">
        <w:trPr>
          <w:gridAfter w:val="1"/>
          <w:wAfter w:w="6" w:type="dxa"/>
          <w:trHeight w:val="231"/>
        </w:trPr>
        <w:tc>
          <w:tcPr>
            <w:tcW w:w="7981" w:type="dxa"/>
            <w:gridSpan w:val="11"/>
            <w:tcBorders>
              <w:top w:val="nil"/>
              <w:left w:val="nil"/>
              <w:bottom w:val="single" w:sz="4" w:space="0" w:color="auto"/>
              <w:right w:val="nil"/>
            </w:tcBorders>
          </w:tcPr>
          <w:p w14:paraId="48DA6596" w14:textId="77777777" w:rsidR="005E797D" w:rsidRPr="005E797D" w:rsidRDefault="005E797D" w:rsidP="005E797D">
            <w:pPr>
              <w:rPr>
                <w:rFonts w:ascii="Times New Roman" w:eastAsia="Calibri" w:hAnsi="Times New Roman" w:cs="Times New Roman"/>
                <w:sz w:val="20"/>
                <w:szCs w:val="20"/>
              </w:rPr>
            </w:pPr>
          </w:p>
        </w:tc>
      </w:tr>
      <w:tr w:rsidR="005E797D" w:rsidRPr="005E797D" w14:paraId="33611A9D" w14:textId="77777777" w:rsidTr="0028393A">
        <w:trPr>
          <w:gridAfter w:val="1"/>
          <w:wAfter w:w="6" w:type="dxa"/>
          <w:trHeight w:val="883"/>
        </w:trPr>
        <w:tc>
          <w:tcPr>
            <w:tcW w:w="7981" w:type="dxa"/>
            <w:gridSpan w:val="11"/>
            <w:tcBorders>
              <w:top w:val="single" w:sz="4" w:space="0" w:color="auto"/>
              <w:left w:val="nil"/>
              <w:bottom w:val="single" w:sz="4" w:space="0" w:color="auto"/>
              <w:right w:val="nil"/>
            </w:tcBorders>
          </w:tcPr>
          <w:p w14:paraId="003DA1E2" w14:textId="77777777" w:rsidR="005E797D" w:rsidRPr="005E797D" w:rsidRDefault="005E797D" w:rsidP="005E797D">
            <w:pPr>
              <w:ind w:left="430" w:hanging="430"/>
              <w:rPr>
                <w:rFonts w:ascii="Times New Roman" w:eastAsia="Calibri" w:hAnsi="Times New Roman" w:cs="Times New Roman"/>
                <w:sz w:val="20"/>
                <w:szCs w:val="20"/>
              </w:rPr>
            </w:pPr>
            <w:r w:rsidRPr="005E797D">
              <w:rPr>
                <w:rFonts w:ascii="Times New Roman" w:eastAsia="Calibri" w:hAnsi="Times New Roman" w:cs="Times New Roman"/>
                <w:sz w:val="20"/>
                <w:szCs w:val="20"/>
              </w:rPr>
              <w:t>H8:</w:t>
            </w:r>
            <w:r w:rsidRPr="005E797D">
              <w:rPr>
                <w:rFonts w:ascii="Times New Roman" w:eastAsia="Calibri" w:hAnsi="Times New Roman" w:cs="Times New Roman"/>
                <w:sz w:val="20"/>
                <w:szCs w:val="20"/>
              </w:rPr>
              <w:tab/>
              <w:t>The effects on perceived opinion climate suggested in H5 is stronger for selective exposure than for incidental exposure. (supported)</w:t>
            </w:r>
          </w:p>
          <w:p w14:paraId="57780B94" w14:textId="77777777" w:rsidR="005E797D" w:rsidRPr="005E797D" w:rsidRDefault="005E797D" w:rsidP="005E797D">
            <w:pPr>
              <w:ind w:left="430" w:hanging="430"/>
              <w:rPr>
                <w:rFonts w:ascii="Times New Roman" w:eastAsia="Calibri" w:hAnsi="Times New Roman" w:cs="Times New Roman"/>
                <w:sz w:val="20"/>
                <w:szCs w:val="20"/>
              </w:rPr>
            </w:pPr>
            <w:r w:rsidRPr="005E797D">
              <w:rPr>
                <w:rFonts w:ascii="Times New Roman" w:eastAsia="Calibri" w:hAnsi="Times New Roman" w:cs="Times New Roman"/>
                <w:sz w:val="20"/>
                <w:szCs w:val="20"/>
              </w:rPr>
              <w:br/>
              <w:t>Interaction of attitude-consistency and selective exposure time: 0.07*</w:t>
            </w:r>
          </w:p>
        </w:tc>
      </w:tr>
      <w:tr w:rsidR="005E797D" w:rsidRPr="005E797D" w14:paraId="4920838D" w14:textId="77777777" w:rsidTr="0028393A">
        <w:trPr>
          <w:gridAfter w:val="1"/>
          <w:wAfter w:w="6" w:type="dxa"/>
          <w:trHeight w:val="579"/>
        </w:trPr>
        <w:tc>
          <w:tcPr>
            <w:tcW w:w="7981" w:type="dxa"/>
            <w:gridSpan w:val="11"/>
            <w:tcBorders>
              <w:top w:val="single" w:sz="4" w:space="0" w:color="auto"/>
              <w:left w:val="nil"/>
              <w:bottom w:val="single" w:sz="4" w:space="0" w:color="auto"/>
              <w:right w:val="nil"/>
            </w:tcBorders>
          </w:tcPr>
          <w:p w14:paraId="2F46C5D7" w14:textId="77777777" w:rsidR="005E797D" w:rsidRPr="005E797D" w:rsidRDefault="005E797D" w:rsidP="005E797D">
            <w:pPr>
              <w:ind w:left="430" w:hanging="430"/>
              <w:rPr>
                <w:rFonts w:ascii="Times New Roman" w:eastAsia="Calibri" w:hAnsi="Times New Roman" w:cs="Times New Roman"/>
                <w:sz w:val="20"/>
                <w:szCs w:val="20"/>
              </w:rPr>
            </w:pPr>
            <w:r w:rsidRPr="005E797D">
              <w:rPr>
                <w:rFonts w:ascii="Times New Roman" w:eastAsia="Calibri" w:hAnsi="Times New Roman" w:cs="Times New Roman"/>
                <w:sz w:val="20"/>
                <w:szCs w:val="20"/>
              </w:rPr>
              <w:t>H9:</w:t>
            </w:r>
            <w:r w:rsidRPr="005E797D">
              <w:rPr>
                <w:rFonts w:ascii="Times New Roman" w:eastAsia="Calibri" w:hAnsi="Times New Roman" w:cs="Times New Roman"/>
                <w:sz w:val="20"/>
                <w:szCs w:val="20"/>
              </w:rPr>
              <w:tab/>
              <w:t>The mediation suggested in H7 is stronger for selective exposure (H7a) than for incidental exposure (H7b).</w:t>
            </w:r>
            <w:r w:rsidRPr="005E797D" w:rsidDel="00296111">
              <w:rPr>
                <w:rFonts w:ascii="Times New Roman" w:eastAsia="Calibri" w:hAnsi="Times New Roman" w:cs="Times New Roman"/>
                <w:sz w:val="20"/>
                <w:szCs w:val="20"/>
              </w:rPr>
              <w:t xml:space="preserve"> </w:t>
            </w:r>
            <w:r w:rsidRPr="005E797D">
              <w:rPr>
                <w:rFonts w:ascii="Times New Roman" w:eastAsia="Calibri" w:hAnsi="Times New Roman" w:cs="Times New Roman"/>
                <w:sz w:val="20"/>
                <w:szCs w:val="20"/>
              </w:rPr>
              <w:t>(supported, shown above under H7)</w:t>
            </w:r>
          </w:p>
        </w:tc>
      </w:tr>
    </w:tbl>
    <w:p w14:paraId="5A51F071" w14:textId="5D25BFFA" w:rsidR="00EF3604" w:rsidRPr="002C6487" w:rsidRDefault="00EF3604" w:rsidP="009E42A7">
      <w:pPr>
        <w:widowControl w:val="0"/>
        <w:autoSpaceDE w:val="0"/>
        <w:autoSpaceDN w:val="0"/>
        <w:adjustRightInd w:val="0"/>
        <w:spacing w:after="0" w:line="240" w:lineRule="auto"/>
        <w:rPr>
          <w:rFonts w:ascii="Times New Roman" w:hAnsi="Times New Roman" w:cs="Times New Roman"/>
          <w:color w:val="000000" w:themeColor="text1"/>
          <w:sz w:val="24"/>
          <w:szCs w:val="24"/>
        </w:rPr>
      </w:pPr>
    </w:p>
    <w:sectPr w:rsidR="00EF3604" w:rsidRPr="002C6487" w:rsidSect="002C6487">
      <w:headerReference w:type="default" r:id="rId10"/>
      <w:headerReference w:type="first" r:id="rId11"/>
      <w:endnotePr>
        <w:numFmt w:val="decimal"/>
      </w:end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FFD06" w16cid:durableId="203167FF"/>
  <w16cid:commentId w16cid:paraId="7C81FB2B" w16cid:durableId="2032073F"/>
  <w16cid:commentId w16cid:paraId="507FC5DC" w16cid:durableId="203207A0"/>
  <w16cid:commentId w16cid:paraId="1614A193" w16cid:durableId="2032139C"/>
  <w16cid:commentId w16cid:paraId="49BA514A" w16cid:durableId="203213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EDF71" w14:textId="77777777" w:rsidR="00F948C6" w:rsidRDefault="00F948C6" w:rsidP="00A37502">
      <w:pPr>
        <w:spacing w:after="0" w:line="240" w:lineRule="auto"/>
      </w:pPr>
      <w:r>
        <w:separator/>
      </w:r>
    </w:p>
  </w:endnote>
  <w:endnote w:type="continuationSeparator" w:id="0">
    <w:p w14:paraId="1C25DDC2" w14:textId="77777777" w:rsidR="00F948C6" w:rsidRDefault="00F948C6" w:rsidP="00A37502">
      <w:pPr>
        <w:spacing w:after="0" w:line="240" w:lineRule="auto"/>
      </w:pPr>
      <w:r>
        <w:continuationSeparator/>
      </w:r>
    </w:p>
  </w:endnote>
  <w:endnote w:type="continuationNotice" w:id="1">
    <w:p w14:paraId="1F1D65B1" w14:textId="77777777" w:rsidR="00F948C6" w:rsidRDefault="00F948C6">
      <w:pPr>
        <w:spacing w:after="0" w:line="240" w:lineRule="auto"/>
      </w:pPr>
    </w:p>
  </w:endnote>
  <w:endnote w:id="2">
    <w:p w14:paraId="76B917E0" w14:textId="77777777" w:rsidR="00C44A9E" w:rsidRPr="00393573" w:rsidRDefault="00C44A9E" w:rsidP="00393573">
      <w:pPr>
        <w:pStyle w:val="EndnoteText"/>
        <w:rPr>
          <w:rFonts w:ascii="Times New Roman" w:hAnsi="Times New Roman" w:cs="Times New Roman"/>
          <w:sz w:val="24"/>
          <w:szCs w:val="24"/>
        </w:rPr>
      </w:pPr>
      <w:r>
        <w:rPr>
          <w:rStyle w:val="EndnoteReference"/>
        </w:rPr>
        <w:endnoteRef/>
      </w:r>
      <w:r>
        <w:t xml:space="preserve"> </w:t>
      </w:r>
      <w:r w:rsidRPr="00393573">
        <w:rPr>
          <w:rFonts w:ascii="Times New Roman" w:hAnsi="Times New Roman" w:cs="Times New Roman"/>
          <w:sz w:val="24"/>
          <w:szCs w:val="24"/>
        </w:rPr>
        <w:t>Upon reviewer inquiry, findings with log-transformed selective exposure time data were explored and revealed the same patterns as for raw selective exposure data in seconds.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CDAA1" w14:textId="77777777" w:rsidR="00F948C6" w:rsidRDefault="00F948C6" w:rsidP="00A37502">
      <w:pPr>
        <w:spacing w:after="0" w:line="240" w:lineRule="auto"/>
      </w:pPr>
      <w:r>
        <w:separator/>
      </w:r>
    </w:p>
  </w:footnote>
  <w:footnote w:type="continuationSeparator" w:id="0">
    <w:p w14:paraId="4E56E7C0" w14:textId="77777777" w:rsidR="00F948C6" w:rsidRDefault="00F948C6" w:rsidP="00A37502">
      <w:pPr>
        <w:spacing w:after="0" w:line="240" w:lineRule="auto"/>
      </w:pPr>
      <w:r>
        <w:continuationSeparator/>
      </w:r>
    </w:p>
  </w:footnote>
  <w:footnote w:type="continuationNotice" w:id="1">
    <w:p w14:paraId="2DB0715A" w14:textId="77777777" w:rsidR="00F948C6" w:rsidRDefault="00F94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18568047"/>
      <w:docPartObj>
        <w:docPartGallery w:val="Page Numbers (Top of Page)"/>
        <w:docPartUnique/>
      </w:docPartObj>
    </w:sdtPr>
    <w:sdtEndPr>
      <w:rPr>
        <w:noProof/>
      </w:rPr>
    </w:sdtEndPr>
    <w:sdtContent>
      <w:p w14:paraId="05700B9F" w14:textId="3B90994F" w:rsidR="00C44A9E" w:rsidRPr="004B3F4F" w:rsidRDefault="002C6487" w:rsidP="003F4E31">
        <w:pPr>
          <w:pStyle w:val="Header"/>
          <w:tabs>
            <w:tab w:val="clear" w:pos="4680"/>
          </w:tabs>
          <w:jc w:val="right"/>
          <w:rPr>
            <w:rFonts w:ascii="Times New Roman" w:hAnsi="Times New Roman"/>
          </w:rPr>
        </w:pPr>
        <w:r w:rsidRPr="002C6487">
          <w:rPr>
            <w:rFonts w:ascii="Times New Roman" w:hAnsi="Times New Roman"/>
            <w:caps/>
          </w:rPr>
          <w:t>“Pick and choose” opinion climate</w:t>
        </w:r>
        <w:r w:rsidR="00C44A9E" w:rsidRPr="004B3F4F">
          <w:rPr>
            <w:rFonts w:ascii="Times New Roman" w:hAnsi="Times New Roman"/>
          </w:rPr>
          <w:t xml:space="preserve"> </w:t>
        </w:r>
        <w:r w:rsidR="00C44A9E" w:rsidRPr="004B3F4F">
          <w:rPr>
            <w:rFonts w:ascii="Times New Roman" w:hAnsi="Times New Roman"/>
          </w:rPr>
          <w:tab/>
        </w:r>
        <w:r w:rsidR="00C44A9E" w:rsidRPr="004B3F4F">
          <w:rPr>
            <w:rFonts w:ascii="Times New Roman" w:hAnsi="Times New Roman"/>
          </w:rPr>
          <w:fldChar w:fldCharType="begin"/>
        </w:r>
        <w:r w:rsidR="00C44A9E" w:rsidRPr="004B3F4F">
          <w:rPr>
            <w:rFonts w:ascii="Times New Roman" w:hAnsi="Times New Roman"/>
          </w:rPr>
          <w:instrText xml:space="preserve"> PAGE   \* MERGEFORMAT </w:instrText>
        </w:r>
        <w:r w:rsidR="00C44A9E" w:rsidRPr="004B3F4F">
          <w:rPr>
            <w:rFonts w:ascii="Times New Roman" w:hAnsi="Times New Roman"/>
          </w:rPr>
          <w:fldChar w:fldCharType="separate"/>
        </w:r>
        <w:r w:rsidR="0061321A">
          <w:rPr>
            <w:rFonts w:ascii="Times New Roman" w:hAnsi="Times New Roman"/>
            <w:noProof/>
          </w:rPr>
          <w:t>38</w:t>
        </w:r>
        <w:r w:rsidR="00C44A9E" w:rsidRPr="004B3F4F">
          <w:rPr>
            <w:rFonts w:ascii="Times New Roman" w:hAnsi="Times New Roman"/>
            <w:noProof/>
          </w:rPr>
          <w:fldChar w:fldCharType="end"/>
        </w:r>
      </w:p>
    </w:sdtContent>
  </w:sdt>
  <w:p w14:paraId="367A8E08" w14:textId="77777777" w:rsidR="00C44A9E" w:rsidRDefault="00C44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49558019"/>
      <w:docPartObj>
        <w:docPartGallery w:val="Page Numbers (Top of Page)"/>
        <w:docPartUnique/>
      </w:docPartObj>
    </w:sdtPr>
    <w:sdtEndPr>
      <w:rPr>
        <w:noProof/>
      </w:rPr>
    </w:sdtEndPr>
    <w:sdtContent>
      <w:p w14:paraId="45CE0B2E" w14:textId="61769F34" w:rsidR="002C6487" w:rsidRPr="003F4E31" w:rsidRDefault="002C6487" w:rsidP="003F4E31">
        <w:pPr>
          <w:pStyle w:val="Header"/>
          <w:tabs>
            <w:tab w:val="clear" w:pos="4680"/>
          </w:tabs>
          <w:rPr>
            <w:rFonts w:ascii="Times New Roman" w:hAnsi="Times New Roman"/>
          </w:rPr>
        </w:pPr>
        <w:r w:rsidRPr="003F4E31">
          <w:rPr>
            <w:rFonts w:ascii="Times New Roman" w:hAnsi="Times New Roman"/>
          </w:rPr>
          <w:t xml:space="preserve"> “PI</w:t>
        </w:r>
        <w:r w:rsidR="003F4E31">
          <w:rPr>
            <w:rFonts w:ascii="Times New Roman" w:hAnsi="Times New Roman"/>
          </w:rPr>
          <w:t>CK AND CHOOSE” OPINION CLIMATE</w:t>
        </w:r>
        <w:r w:rsidR="003F4E31">
          <w:rPr>
            <w:rFonts w:ascii="Times New Roman" w:hAnsi="Times New Roman"/>
          </w:rPr>
          <w:tab/>
        </w:r>
        <w:r w:rsidRPr="003F4E31">
          <w:rPr>
            <w:rFonts w:ascii="Times New Roman" w:hAnsi="Times New Roman"/>
          </w:rPr>
          <w:fldChar w:fldCharType="begin"/>
        </w:r>
        <w:r w:rsidRPr="003F4E31">
          <w:rPr>
            <w:rFonts w:ascii="Times New Roman" w:hAnsi="Times New Roman"/>
          </w:rPr>
          <w:instrText xml:space="preserve"> PAGE   \* MERGEFORMAT </w:instrText>
        </w:r>
        <w:r w:rsidRPr="003F4E31">
          <w:rPr>
            <w:rFonts w:ascii="Times New Roman" w:hAnsi="Times New Roman"/>
          </w:rPr>
          <w:fldChar w:fldCharType="separate"/>
        </w:r>
        <w:r w:rsidR="0061321A">
          <w:rPr>
            <w:rFonts w:ascii="Times New Roman" w:hAnsi="Times New Roman"/>
            <w:noProof/>
          </w:rPr>
          <w:t>1</w:t>
        </w:r>
        <w:r w:rsidRPr="003F4E31">
          <w:rPr>
            <w:rFonts w:ascii="Times New Roman" w:hAnsi="Times New Roman"/>
            <w:noProof/>
          </w:rPr>
          <w:fldChar w:fldCharType="end"/>
        </w:r>
      </w:p>
    </w:sdtContent>
  </w:sdt>
  <w:p w14:paraId="33F0AD58" w14:textId="357E3543" w:rsidR="002C6487" w:rsidRDefault="002C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7BA"/>
    <w:multiLevelType w:val="hybridMultilevel"/>
    <w:tmpl w:val="489C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A0EF5"/>
    <w:multiLevelType w:val="hybridMultilevel"/>
    <w:tmpl w:val="85823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21659"/>
    <w:multiLevelType w:val="hybridMultilevel"/>
    <w:tmpl w:val="F3967DD4"/>
    <w:lvl w:ilvl="0" w:tplc="FFFFFFFF">
      <w:start w:val="1"/>
      <w:numFmt w:val="decimal"/>
      <w:lvlText w:val="%1."/>
      <w:lvlJc w:val="left"/>
      <w:pPr>
        <w:tabs>
          <w:tab w:val="num" w:pos="1200"/>
        </w:tabs>
        <w:ind w:left="1200" w:hanging="4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3F6D6954"/>
    <w:multiLevelType w:val="hybridMultilevel"/>
    <w:tmpl w:val="1BF4B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83F39"/>
    <w:multiLevelType w:val="hybridMultilevel"/>
    <w:tmpl w:val="1F823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58"/>
    <w:rsid w:val="000012AD"/>
    <w:rsid w:val="00001B42"/>
    <w:rsid w:val="00001C0F"/>
    <w:rsid w:val="00001FED"/>
    <w:rsid w:val="00002190"/>
    <w:rsid w:val="00002354"/>
    <w:rsid w:val="00002788"/>
    <w:rsid w:val="00003BB9"/>
    <w:rsid w:val="00003F01"/>
    <w:rsid w:val="00004A0F"/>
    <w:rsid w:val="000050B0"/>
    <w:rsid w:val="000059FD"/>
    <w:rsid w:val="00006172"/>
    <w:rsid w:val="00006B8D"/>
    <w:rsid w:val="00007CEC"/>
    <w:rsid w:val="00007F7A"/>
    <w:rsid w:val="00010590"/>
    <w:rsid w:val="0001461C"/>
    <w:rsid w:val="00015C2E"/>
    <w:rsid w:val="00015F31"/>
    <w:rsid w:val="000167E9"/>
    <w:rsid w:val="00016AC5"/>
    <w:rsid w:val="00017D69"/>
    <w:rsid w:val="00020266"/>
    <w:rsid w:val="000209C8"/>
    <w:rsid w:val="00021538"/>
    <w:rsid w:val="0002186F"/>
    <w:rsid w:val="00024967"/>
    <w:rsid w:val="0002513F"/>
    <w:rsid w:val="00025623"/>
    <w:rsid w:val="0002564B"/>
    <w:rsid w:val="00026B28"/>
    <w:rsid w:val="0002744C"/>
    <w:rsid w:val="00027765"/>
    <w:rsid w:val="00027A38"/>
    <w:rsid w:val="00027C11"/>
    <w:rsid w:val="000303BF"/>
    <w:rsid w:val="0003074F"/>
    <w:rsid w:val="00031115"/>
    <w:rsid w:val="00031961"/>
    <w:rsid w:val="00031EE4"/>
    <w:rsid w:val="000335E2"/>
    <w:rsid w:val="00033646"/>
    <w:rsid w:val="00033F66"/>
    <w:rsid w:val="0003441E"/>
    <w:rsid w:val="000359EB"/>
    <w:rsid w:val="000375F9"/>
    <w:rsid w:val="00037D59"/>
    <w:rsid w:val="00041B27"/>
    <w:rsid w:val="00042B19"/>
    <w:rsid w:val="0004303E"/>
    <w:rsid w:val="00043F74"/>
    <w:rsid w:val="00044944"/>
    <w:rsid w:val="00044AB6"/>
    <w:rsid w:val="00044F02"/>
    <w:rsid w:val="00045E04"/>
    <w:rsid w:val="0004634F"/>
    <w:rsid w:val="000474B0"/>
    <w:rsid w:val="00047828"/>
    <w:rsid w:val="000505CB"/>
    <w:rsid w:val="000516B5"/>
    <w:rsid w:val="0005289A"/>
    <w:rsid w:val="00053A55"/>
    <w:rsid w:val="00054187"/>
    <w:rsid w:val="0005441C"/>
    <w:rsid w:val="00056150"/>
    <w:rsid w:val="00056487"/>
    <w:rsid w:val="00056AF0"/>
    <w:rsid w:val="000573F6"/>
    <w:rsid w:val="000577A6"/>
    <w:rsid w:val="000579FC"/>
    <w:rsid w:val="00060D24"/>
    <w:rsid w:val="00061B2D"/>
    <w:rsid w:val="00063494"/>
    <w:rsid w:val="000645A2"/>
    <w:rsid w:val="000660C7"/>
    <w:rsid w:val="00066785"/>
    <w:rsid w:val="00066CB7"/>
    <w:rsid w:val="000709DE"/>
    <w:rsid w:val="00071300"/>
    <w:rsid w:val="000723D0"/>
    <w:rsid w:val="00074486"/>
    <w:rsid w:val="0007457F"/>
    <w:rsid w:val="00074BAB"/>
    <w:rsid w:val="0007580D"/>
    <w:rsid w:val="00075D40"/>
    <w:rsid w:val="0007624F"/>
    <w:rsid w:val="00077A8B"/>
    <w:rsid w:val="00077E2D"/>
    <w:rsid w:val="000800D7"/>
    <w:rsid w:val="00080895"/>
    <w:rsid w:val="00081257"/>
    <w:rsid w:val="0008197B"/>
    <w:rsid w:val="00082416"/>
    <w:rsid w:val="00082527"/>
    <w:rsid w:val="00083284"/>
    <w:rsid w:val="00083DC7"/>
    <w:rsid w:val="00084566"/>
    <w:rsid w:val="00085642"/>
    <w:rsid w:val="000907EC"/>
    <w:rsid w:val="0009199B"/>
    <w:rsid w:val="000924C3"/>
    <w:rsid w:val="000925C5"/>
    <w:rsid w:val="0009279D"/>
    <w:rsid w:val="00092AD8"/>
    <w:rsid w:val="00093534"/>
    <w:rsid w:val="00094D85"/>
    <w:rsid w:val="00095E3B"/>
    <w:rsid w:val="000965F3"/>
    <w:rsid w:val="00096AB3"/>
    <w:rsid w:val="000A02B7"/>
    <w:rsid w:val="000A1EE2"/>
    <w:rsid w:val="000A25D8"/>
    <w:rsid w:val="000A35FC"/>
    <w:rsid w:val="000A389A"/>
    <w:rsid w:val="000A3AD1"/>
    <w:rsid w:val="000A3CC8"/>
    <w:rsid w:val="000A4D14"/>
    <w:rsid w:val="000A59FE"/>
    <w:rsid w:val="000A5E7E"/>
    <w:rsid w:val="000A64D3"/>
    <w:rsid w:val="000A6BE7"/>
    <w:rsid w:val="000A778A"/>
    <w:rsid w:val="000A7C86"/>
    <w:rsid w:val="000B0BA2"/>
    <w:rsid w:val="000B150C"/>
    <w:rsid w:val="000B158C"/>
    <w:rsid w:val="000B172E"/>
    <w:rsid w:val="000B1740"/>
    <w:rsid w:val="000B3964"/>
    <w:rsid w:val="000B3DFC"/>
    <w:rsid w:val="000B4FE9"/>
    <w:rsid w:val="000C07F5"/>
    <w:rsid w:val="000C0CB2"/>
    <w:rsid w:val="000C41A7"/>
    <w:rsid w:val="000C5FB3"/>
    <w:rsid w:val="000D06E7"/>
    <w:rsid w:val="000D0979"/>
    <w:rsid w:val="000D3070"/>
    <w:rsid w:val="000D3613"/>
    <w:rsid w:val="000D4095"/>
    <w:rsid w:val="000D558D"/>
    <w:rsid w:val="000D5634"/>
    <w:rsid w:val="000D62E7"/>
    <w:rsid w:val="000D7075"/>
    <w:rsid w:val="000E06B3"/>
    <w:rsid w:val="000E1D56"/>
    <w:rsid w:val="000E3402"/>
    <w:rsid w:val="000E45AA"/>
    <w:rsid w:val="000E4BC8"/>
    <w:rsid w:val="000E714B"/>
    <w:rsid w:val="000E7A25"/>
    <w:rsid w:val="000F0310"/>
    <w:rsid w:val="000F0CFE"/>
    <w:rsid w:val="000F11BD"/>
    <w:rsid w:val="000F121C"/>
    <w:rsid w:val="000F14A4"/>
    <w:rsid w:val="000F1671"/>
    <w:rsid w:val="000F201B"/>
    <w:rsid w:val="000F239A"/>
    <w:rsid w:val="000F3E32"/>
    <w:rsid w:val="000F4212"/>
    <w:rsid w:val="000F6BB8"/>
    <w:rsid w:val="000F76B2"/>
    <w:rsid w:val="000F7D82"/>
    <w:rsid w:val="0010056B"/>
    <w:rsid w:val="00100974"/>
    <w:rsid w:val="00101131"/>
    <w:rsid w:val="00101EA0"/>
    <w:rsid w:val="001033F0"/>
    <w:rsid w:val="001034D4"/>
    <w:rsid w:val="0010373E"/>
    <w:rsid w:val="00103A15"/>
    <w:rsid w:val="00105257"/>
    <w:rsid w:val="001066F9"/>
    <w:rsid w:val="00107A28"/>
    <w:rsid w:val="00107A4F"/>
    <w:rsid w:val="00107F0C"/>
    <w:rsid w:val="0011081E"/>
    <w:rsid w:val="00111AA2"/>
    <w:rsid w:val="00111C9C"/>
    <w:rsid w:val="00111FF3"/>
    <w:rsid w:val="00112750"/>
    <w:rsid w:val="001137DF"/>
    <w:rsid w:val="00114AB4"/>
    <w:rsid w:val="00114FEA"/>
    <w:rsid w:val="0011529B"/>
    <w:rsid w:val="0012235C"/>
    <w:rsid w:val="00122A04"/>
    <w:rsid w:val="00122BBE"/>
    <w:rsid w:val="00122E20"/>
    <w:rsid w:val="001233F4"/>
    <w:rsid w:val="00123950"/>
    <w:rsid w:val="0012416C"/>
    <w:rsid w:val="001254A1"/>
    <w:rsid w:val="001257E0"/>
    <w:rsid w:val="001263FE"/>
    <w:rsid w:val="00126E9D"/>
    <w:rsid w:val="00126FA7"/>
    <w:rsid w:val="0013130C"/>
    <w:rsid w:val="0013183B"/>
    <w:rsid w:val="00131949"/>
    <w:rsid w:val="00131C24"/>
    <w:rsid w:val="00132105"/>
    <w:rsid w:val="00132A96"/>
    <w:rsid w:val="001338BA"/>
    <w:rsid w:val="0013449C"/>
    <w:rsid w:val="00134A9C"/>
    <w:rsid w:val="00135D08"/>
    <w:rsid w:val="00135D38"/>
    <w:rsid w:val="00136CB5"/>
    <w:rsid w:val="00136EB0"/>
    <w:rsid w:val="0013732A"/>
    <w:rsid w:val="00137694"/>
    <w:rsid w:val="001406DD"/>
    <w:rsid w:val="00142B37"/>
    <w:rsid w:val="001457A8"/>
    <w:rsid w:val="00145E57"/>
    <w:rsid w:val="00145E59"/>
    <w:rsid w:val="00146F52"/>
    <w:rsid w:val="00150BC9"/>
    <w:rsid w:val="00152642"/>
    <w:rsid w:val="00152A98"/>
    <w:rsid w:val="00153377"/>
    <w:rsid w:val="001544F9"/>
    <w:rsid w:val="0015605E"/>
    <w:rsid w:val="001571A8"/>
    <w:rsid w:val="001601BD"/>
    <w:rsid w:val="001609E4"/>
    <w:rsid w:val="001614F7"/>
    <w:rsid w:val="00163F61"/>
    <w:rsid w:val="00164651"/>
    <w:rsid w:val="001650E7"/>
    <w:rsid w:val="00167D44"/>
    <w:rsid w:val="00170269"/>
    <w:rsid w:val="00170397"/>
    <w:rsid w:val="00170C3D"/>
    <w:rsid w:val="00171398"/>
    <w:rsid w:val="001716E0"/>
    <w:rsid w:val="001723E0"/>
    <w:rsid w:val="001725AA"/>
    <w:rsid w:val="00173ADE"/>
    <w:rsid w:val="00173F65"/>
    <w:rsid w:val="0017769A"/>
    <w:rsid w:val="0017784A"/>
    <w:rsid w:val="00180275"/>
    <w:rsid w:val="00180717"/>
    <w:rsid w:val="00181256"/>
    <w:rsid w:val="00186D79"/>
    <w:rsid w:val="00186E6B"/>
    <w:rsid w:val="00187573"/>
    <w:rsid w:val="001903BB"/>
    <w:rsid w:val="0019102C"/>
    <w:rsid w:val="001918A7"/>
    <w:rsid w:val="0019272F"/>
    <w:rsid w:val="00192FCB"/>
    <w:rsid w:val="00193558"/>
    <w:rsid w:val="00194EE8"/>
    <w:rsid w:val="001971DD"/>
    <w:rsid w:val="001A2218"/>
    <w:rsid w:val="001A39CC"/>
    <w:rsid w:val="001A4F9F"/>
    <w:rsid w:val="001B03C5"/>
    <w:rsid w:val="001B069E"/>
    <w:rsid w:val="001B0781"/>
    <w:rsid w:val="001B2421"/>
    <w:rsid w:val="001B255C"/>
    <w:rsid w:val="001B3803"/>
    <w:rsid w:val="001B3C44"/>
    <w:rsid w:val="001B6775"/>
    <w:rsid w:val="001B73FB"/>
    <w:rsid w:val="001B77DA"/>
    <w:rsid w:val="001C018D"/>
    <w:rsid w:val="001C07B2"/>
    <w:rsid w:val="001C0DF8"/>
    <w:rsid w:val="001C24B4"/>
    <w:rsid w:val="001C25A1"/>
    <w:rsid w:val="001C29A1"/>
    <w:rsid w:val="001C32E9"/>
    <w:rsid w:val="001C3BF9"/>
    <w:rsid w:val="001C435B"/>
    <w:rsid w:val="001C4776"/>
    <w:rsid w:val="001C4C86"/>
    <w:rsid w:val="001C6576"/>
    <w:rsid w:val="001C7074"/>
    <w:rsid w:val="001C78C2"/>
    <w:rsid w:val="001D143F"/>
    <w:rsid w:val="001D1630"/>
    <w:rsid w:val="001D256B"/>
    <w:rsid w:val="001D3C32"/>
    <w:rsid w:val="001D4DAE"/>
    <w:rsid w:val="001D6979"/>
    <w:rsid w:val="001D6A6D"/>
    <w:rsid w:val="001E05E9"/>
    <w:rsid w:val="001E0F87"/>
    <w:rsid w:val="001E0FC2"/>
    <w:rsid w:val="001E2559"/>
    <w:rsid w:val="001E2D03"/>
    <w:rsid w:val="001E3282"/>
    <w:rsid w:val="001E34B0"/>
    <w:rsid w:val="001E3D82"/>
    <w:rsid w:val="001E4B6F"/>
    <w:rsid w:val="001E4E91"/>
    <w:rsid w:val="001E5066"/>
    <w:rsid w:val="001E54B2"/>
    <w:rsid w:val="001E5F5C"/>
    <w:rsid w:val="001E67D2"/>
    <w:rsid w:val="001E7E1D"/>
    <w:rsid w:val="001F00AF"/>
    <w:rsid w:val="001F2B5E"/>
    <w:rsid w:val="001F3059"/>
    <w:rsid w:val="001F3090"/>
    <w:rsid w:val="001F4226"/>
    <w:rsid w:val="001F4BC4"/>
    <w:rsid w:val="001F4D8B"/>
    <w:rsid w:val="001F4F04"/>
    <w:rsid w:val="001F6732"/>
    <w:rsid w:val="00200490"/>
    <w:rsid w:val="00202B22"/>
    <w:rsid w:val="00204046"/>
    <w:rsid w:val="002042BF"/>
    <w:rsid w:val="002044B4"/>
    <w:rsid w:val="00204664"/>
    <w:rsid w:val="00205ADE"/>
    <w:rsid w:val="00205FFA"/>
    <w:rsid w:val="00207DDD"/>
    <w:rsid w:val="00210CD0"/>
    <w:rsid w:val="0021293D"/>
    <w:rsid w:val="0021319B"/>
    <w:rsid w:val="002139D1"/>
    <w:rsid w:val="00213EAB"/>
    <w:rsid w:val="002213EF"/>
    <w:rsid w:val="00221E43"/>
    <w:rsid w:val="0022331D"/>
    <w:rsid w:val="002242F9"/>
    <w:rsid w:val="00224FFB"/>
    <w:rsid w:val="00225371"/>
    <w:rsid w:val="00226CB0"/>
    <w:rsid w:val="002315B8"/>
    <w:rsid w:val="00231E23"/>
    <w:rsid w:val="002321DD"/>
    <w:rsid w:val="00233927"/>
    <w:rsid w:val="00233B2A"/>
    <w:rsid w:val="00233B41"/>
    <w:rsid w:val="00234F14"/>
    <w:rsid w:val="00235A81"/>
    <w:rsid w:val="002366ED"/>
    <w:rsid w:val="002366EE"/>
    <w:rsid w:val="0023718A"/>
    <w:rsid w:val="0023798D"/>
    <w:rsid w:val="00237DF9"/>
    <w:rsid w:val="00240219"/>
    <w:rsid w:val="00240533"/>
    <w:rsid w:val="002411AD"/>
    <w:rsid w:val="002417B4"/>
    <w:rsid w:val="0024219D"/>
    <w:rsid w:val="0024245E"/>
    <w:rsid w:val="0024268E"/>
    <w:rsid w:val="002426D7"/>
    <w:rsid w:val="002427F3"/>
    <w:rsid w:val="0024440F"/>
    <w:rsid w:val="002444A8"/>
    <w:rsid w:val="002455D0"/>
    <w:rsid w:val="00246093"/>
    <w:rsid w:val="0024633D"/>
    <w:rsid w:val="00250A1D"/>
    <w:rsid w:val="00251000"/>
    <w:rsid w:val="00252AB8"/>
    <w:rsid w:val="00252EEA"/>
    <w:rsid w:val="002535C4"/>
    <w:rsid w:val="00254991"/>
    <w:rsid w:val="00254CE4"/>
    <w:rsid w:val="002560C7"/>
    <w:rsid w:val="00256B20"/>
    <w:rsid w:val="00256C61"/>
    <w:rsid w:val="002600DC"/>
    <w:rsid w:val="00260709"/>
    <w:rsid w:val="002636F2"/>
    <w:rsid w:val="0026390B"/>
    <w:rsid w:val="00263999"/>
    <w:rsid w:val="00264583"/>
    <w:rsid w:val="00265EED"/>
    <w:rsid w:val="00266517"/>
    <w:rsid w:val="00267AF3"/>
    <w:rsid w:val="00270602"/>
    <w:rsid w:val="00270D97"/>
    <w:rsid w:val="00270EDD"/>
    <w:rsid w:val="00271530"/>
    <w:rsid w:val="002718C8"/>
    <w:rsid w:val="00272E25"/>
    <w:rsid w:val="00274534"/>
    <w:rsid w:val="00275D7F"/>
    <w:rsid w:val="00275E27"/>
    <w:rsid w:val="002767D0"/>
    <w:rsid w:val="0027692F"/>
    <w:rsid w:val="00276D9C"/>
    <w:rsid w:val="00277200"/>
    <w:rsid w:val="0027765C"/>
    <w:rsid w:val="00277A2A"/>
    <w:rsid w:val="002810F0"/>
    <w:rsid w:val="00281246"/>
    <w:rsid w:val="00282109"/>
    <w:rsid w:val="00283F5A"/>
    <w:rsid w:val="0028446A"/>
    <w:rsid w:val="00285B00"/>
    <w:rsid w:val="0028613E"/>
    <w:rsid w:val="0029038C"/>
    <w:rsid w:val="00290E12"/>
    <w:rsid w:val="0029162E"/>
    <w:rsid w:val="002916E9"/>
    <w:rsid w:val="00291D6E"/>
    <w:rsid w:val="00292B9E"/>
    <w:rsid w:val="00296111"/>
    <w:rsid w:val="0029630B"/>
    <w:rsid w:val="00296430"/>
    <w:rsid w:val="002A07BA"/>
    <w:rsid w:val="002A177A"/>
    <w:rsid w:val="002A1B6B"/>
    <w:rsid w:val="002A26C5"/>
    <w:rsid w:val="002A3CA0"/>
    <w:rsid w:val="002A446B"/>
    <w:rsid w:val="002A544A"/>
    <w:rsid w:val="002A6EB6"/>
    <w:rsid w:val="002B0FC1"/>
    <w:rsid w:val="002B11F6"/>
    <w:rsid w:val="002B1517"/>
    <w:rsid w:val="002B1A47"/>
    <w:rsid w:val="002B5E91"/>
    <w:rsid w:val="002B66E3"/>
    <w:rsid w:val="002B698B"/>
    <w:rsid w:val="002B69F9"/>
    <w:rsid w:val="002B7DE6"/>
    <w:rsid w:val="002B7F6D"/>
    <w:rsid w:val="002C06C4"/>
    <w:rsid w:val="002C1233"/>
    <w:rsid w:val="002C1E06"/>
    <w:rsid w:val="002C23AD"/>
    <w:rsid w:val="002C27AD"/>
    <w:rsid w:val="002C2940"/>
    <w:rsid w:val="002C3198"/>
    <w:rsid w:val="002C43E3"/>
    <w:rsid w:val="002C4A36"/>
    <w:rsid w:val="002C4A55"/>
    <w:rsid w:val="002C605C"/>
    <w:rsid w:val="002C6487"/>
    <w:rsid w:val="002C70F6"/>
    <w:rsid w:val="002C7317"/>
    <w:rsid w:val="002C759D"/>
    <w:rsid w:val="002D0788"/>
    <w:rsid w:val="002D137E"/>
    <w:rsid w:val="002D1CEC"/>
    <w:rsid w:val="002D3630"/>
    <w:rsid w:val="002D565E"/>
    <w:rsid w:val="002D58DD"/>
    <w:rsid w:val="002D64AD"/>
    <w:rsid w:val="002D6614"/>
    <w:rsid w:val="002D6B0C"/>
    <w:rsid w:val="002E1761"/>
    <w:rsid w:val="002E1A36"/>
    <w:rsid w:val="002E294F"/>
    <w:rsid w:val="002E318A"/>
    <w:rsid w:val="002E32A4"/>
    <w:rsid w:val="002E3D8E"/>
    <w:rsid w:val="002E3D96"/>
    <w:rsid w:val="002E42E4"/>
    <w:rsid w:val="002E4CEE"/>
    <w:rsid w:val="002E5CC2"/>
    <w:rsid w:val="002E6191"/>
    <w:rsid w:val="002E6DA9"/>
    <w:rsid w:val="002E6DC3"/>
    <w:rsid w:val="002E6F1F"/>
    <w:rsid w:val="002F2D9D"/>
    <w:rsid w:val="002F3121"/>
    <w:rsid w:val="002F4E85"/>
    <w:rsid w:val="002F610E"/>
    <w:rsid w:val="002F7836"/>
    <w:rsid w:val="002F7E25"/>
    <w:rsid w:val="00302CFE"/>
    <w:rsid w:val="003042BA"/>
    <w:rsid w:val="00304AD5"/>
    <w:rsid w:val="003063BB"/>
    <w:rsid w:val="003066E1"/>
    <w:rsid w:val="003067BB"/>
    <w:rsid w:val="00307283"/>
    <w:rsid w:val="003074AB"/>
    <w:rsid w:val="0031062A"/>
    <w:rsid w:val="00311122"/>
    <w:rsid w:val="003114D6"/>
    <w:rsid w:val="003116FE"/>
    <w:rsid w:val="003126E9"/>
    <w:rsid w:val="00313F0F"/>
    <w:rsid w:val="00314884"/>
    <w:rsid w:val="00314CBD"/>
    <w:rsid w:val="0031556A"/>
    <w:rsid w:val="00316001"/>
    <w:rsid w:val="003165BA"/>
    <w:rsid w:val="003167B5"/>
    <w:rsid w:val="00317357"/>
    <w:rsid w:val="0032224A"/>
    <w:rsid w:val="003230A4"/>
    <w:rsid w:val="00323943"/>
    <w:rsid w:val="003242AB"/>
    <w:rsid w:val="003248AB"/>
    <w:rsid w:val="00325794"/>
    <w:rsid w:val="00325883"/>
    <w:rsid w:val="00325D4F"/>
    <w:rsid w:val="00330D3C"/>
    <w:rsid w:val="00331094"/>
    <w:rsid w:val="0033182C"/>
    <w:rsid w:val="003321C9"/>
    <w:rsid w:val="003346E4"/>
    <w:rsid w:val="003363F7"/>
    <w:rsid w:val="00336FEE"/>
    <w:rsid w:val="00337038"/>
    <w:rsid w:val="00337679"/>
    <w:rsid w:val="00341582"/>
    <w:rsid w:val="0034168C"/>
    <w:rsid w:val="003418A2"/>
    <w:rsid w:val="003434E9"/>
    <w:rsid w:val="00344387"/>
    <w:rsid w:val="00344E6F"/>
    <w:rsid w:val="0034637E"/>
    <w:rsid w:val="003465F7"/>
    <w:rsid w:val="00346B12"/>
    <w:rsid w:val="003475AE"/>
    <w:rsid w:val="003501B5"/>
    <w:rsid w:val="003506A9"/>
    <w:rsid w:val="00350B7E"/>
    <w:rsid w:val="00351FFB"/>
    <w:rsid w:val="00352C3C"/>
    <w:rsid w:val="00354552"/>
    <w:rsid w:val="00354EE2"/>
    <w:rsid w:val="003554B4"/>
    <w:rsid w:val="00355707"/>
    <w:rsid w:val="00355F6D"/>
    <w:rsid w:val="003561FE"/>
    <w:rsid w:val="003616D2"/>
    <w:rsid w:val="003624FE"/>
    <w:rsid w:val="0036286D"/>
    <w:rsid w:val="0036396C"/>
    <w:rsid w:val="003652BA"/>
    <w:rsid w:val="00365D57"/>
    <w:rsid w:val="00366178"/>
    <w:rsid w:val="003666F9"/>
    <w:rsid w:val="003670A4"/>
    <w:rsid w:val="003673FC"/>
    <w:rsid w:val="003676C0"/>
    <w:rsid w:val="003676C1"/>
    <w:rsid w:val="0037064F"/>
    <w:rsid w:val="003711AA"/>
    <w:rsid w:val="00372589"/>
    <w:rsid w:val="00374069"/>
    <w:rsid w:val="0037556D"/>
    <w:rsid w:val="003765BF"/>
    <w:rsid w:val="00376CAB"/>
    <w:rsid w:val="00380F1B"/>
    <w:rsid w:val="00381A6A"/>
    <w:rsid w:val="00381FA7"/>
    <w:rsid w:val="0038205C"/>
    <w:rsid w:val="003842E9"/>
    <w:rsid w:val="00384EE8"/>
    <w:rsid w:val="00385BE4"/>
    <w:rsid w:val="00386DC3"/>
    <w:rsid w:val="00387890"/>
    <w:rsid w:val="003878F7"/>
    <w:rsid w:val="003908CD"/>
    <w:rsid w:val="00390FDD"/>
    <w:rsid w:val="00391022"/>
    <w:rsid w:val="00391B3E"/>
    <w:rsid w:val="00393573"/>
    <w:rsid w:val="00393944"/>
    <w:rsid w:val="00393D97"/>
    <w:rsid w:val="0039524A"/>
    <w:rsid w:val="00395298"/>
    <w:rsid w:val="003954C2"/>
    <w:rsid w:val="00395513"/>
    <w:rsid w:val="003967FA"/>
    <w:rsid w:val="00397A1E"/>
    <w:rsid w:val="003A1469"/>
    <w:rsid w:val="003A2F73"/>
    <w:rsid w:val="003A3F6C"/>
    <w:rsid w:val="003A4048"/>
    <w:rsid w:val="003A4521"/>
    <w:rsid w:val="003A5C43"/>
    <w:rsid w:val="003A6DCE"/>
    <w:rsid w:val="003A709A"/>
    <w:rsid w:val="003A7C4D"/>
    <w:rsid w:val="003B01AF"/>
    <w:rsid w:val="003B0324"/>
    <w:rsid w:val="003B09B8"/>
    <w:rsid w:val="003B0F60"/>
    <w:rsid w:val="003B2813"/>
    <w:rsid w:val="003B2B20"/>
    <w:rsid w:val="003B3085"/>
    <w:rsid w:val="003B4225"/>
    <w:rsid w:val="003B4FE6"/>
    <w:rsid w:val="003B5104"/>
    <w:rsid w:val="003B51ED"/>
    <w:rsid w:val="003B55D2"/>
    <w:rsid w:val="003C06D1"/>
    <w:rsid w:val="003C204F"/>
    <w:rsid w:val="003C2DDA"/>
    <w:rsid w:val="003C3072"/>
    <w:rsid w:val="003C486C"/>
    <w:rsid w:val="003C5378"/>
    <w:rsid w:val="003C56DD"/>
    <w:rsid w:val="003C6100"/>
    <w:rsid w:val="003C6BF2"/>
    <w:rsid w:val="003C7389"/>
    <w:rsid w:val="003C745A"/>
    <w:rsid w:val="003C7592"/>
    <w:rsid w:val="003D0128"/>
    <w:rsid w:val="003D0A8C"/>
    <w:rsid w:val="003D0C94"/>
    <w:rsid w:val="003D1CC1"/>
    <w:rsid w:val="003D1D78"/>
    <w:rsid w:val="003D2572"/>
    <w:rsid w:val="003D4F0A"/>
    <w:rsid w:val="003D5C18"/>
    <w:rsid w:val="003D633B"/>
    <w:rsid w:val="003D704C"/>
    <w:rsid w:val="003D7691"/>
    <w:rsid w:val="003E044A"/>
    <w:rsid w:val="003E077C"/>
    <w:rsid w:val="003E3F3B"/>
    <w:rsid w:val="003E6096"/>
    <w:rsid w:val="003F082D"/>
    <w:rsid w:val="003F2324"/>
    <w:rsid w:val="003F4A04"/>
    <w:rsid w:val="003F4E31"/>
    <w:rsid w:val="003F5485"/>
    <w:rsid w:val="003F6CC6"/>
    <w:rsid w:val="003F73B2"/>
    <w:rsid w:val="003F7933"/>
    <w:rsid w:val="004004AF"/>
    <w:rsid w:val="00400C10"/>
    <w:rsid w:val="0040111A"/>
    <w:rsid w:val="00401450"/>
    <w:rsid w:val="00401D3A"/>
    <w:rsid w:val="00402442"/>
    <w:rsid w:val="00403553"/>
    <w:rsid w:val="0040388E"/>
    <w:rsid w:val="00404327"/>
    <w:rsid w:val="004045C3"/>
    <w:rsid w:val="00404ADF"/>
    <w:rsid w:val="00405341"/>
    <w:rsid w:val="00405A48"/>
    <w:rsid w:val="00405B67"/>
    <w:rsid w:val="00405CB9"/>
    <w:rsid w:val="00405E88"/>
    <w:rsid w:val="00407A08"/>
    <w:rsid w:val="00407C9A"/>
    <w:rsid w:val="00410D3C"/>
    <w:rsid w:val="00411BB8"/>
    <w:rsid w:val="00412236"/>
    <w:rsid w:val="004124BD"/>
    <w:rsid w:val="004126EE"/>
    <w:rsid w:val="00412D70"/>
    <w:rsid w:val="0041311C"/>
    <w:rsid w:val="004142B4"/>
    <w:rsid w:val="00416E1B"/>
    <w:rsid w:val="00420491"/>
    <w:rsid w:val="00420B8D"/>
    <w:rsid w:val="0042174A"/>
    <w:rsid w:val="0042226F"/>
    <w:rsid w:val="00423EC9"/>
    <w:rsid w:val="00425301"/>
    <w:rsid w:val="00425752"/>
    <w:rsid w:val="00425AFA"/>
    <w:rsid w:val="004305F6"/>
    <w:rsid w:val="00430DD4"/>
    <w:rsid w:val="00433723"/>
    <w:rsid w:val="00433CB0"/>
    <w:rsid w:val="0043408D"/>
    <w:rsid w:val="00434107"/>
    <w:rsid w:val="0043434A"/>
    <w:rsid w:val="00434A94"/>
    <w:rsid w:val="00434E87"/>
    <w:rsid w:val="00435AF5"/>
    <w:rsid w:val="00435B20"/>
    <w:rsid w:val="004363F6"/>
    <w:rsid w:val="00436578"/>
    <w:rsid w:val="0043685D"/>
    <w:rsid w:val="004368A3"/>
    <w:rsid w:val="00436C1D"/>
    <w:rsid w:val="00437A6A"/>
    <w:rsid w:val="00440137"/>
    <w:rsid w:val="004409C9"/>
    <w:rsid w:val="00441B1C"/>
    <w:rsid w:val="0044201A"/>
    <w:rsid w:val="00442418"/>
    <w:rsid w:val="004427B0"/>
    <w:rsid w:val="00442E3B"/>
    <w:rsid w:val="00443CEC"/>
    <w:rsid w:val="00444364"/>
    <w:rsid w:val="00445045"/>
    <w:rsid w:val="004464F5"/>
    <w:rsid w:val="004468B9"/>
    <w:rsid w:val="00446B44"/>
    <w:rsid w:val="00447819"/>
    <w:rsid w:val="00447A5C"/>
    <w:rsid w:val="00447B31"/>
    <w:rsid w:val="0045072A"/>
    <w:rsid w:val="00450DEE"/>
    <w:rsid w:val="00452290"/>
    <w:rsid w:val="0045269E"/>
    <w:rsid w:val="0045393C"/>
    <w:rsid w:val="00453AB7"/>
    <w:rsid w:val="00454695"/>
    <w:rsid w:val="00454792"/>
    <w:rsid w:val="00454884"/>
    <w:rsid w:val="00455227"/>
    <w:rsid w:val="00455FC9"/>
    <w:rsid w:val="00456448"/>
    <w:rsid w:val="00457FCE"/>
    <w:rsid w:val="00462AC2"/>
    <w:rsid w:val="00462E50"/>
    <w:rsid w:val="00462F93"/>
    <w:rsid w:val="00463A25"/>
    <w:rsid w:val="00464056"/>
    <w:rsid w:val="00464334"/>
    <w:rsid w:val="00464B2A"/>
    <w:rsid w:val="00464BE6"/>
    <w:rsid w:val="0046555D"/>
    <w:rsid w:val="004661AB"/>
    <w:rsid w:val="00467517"/>
    <w:rsid w:val="00470993"/>
    <w:rsid w:val="00470EE2"/>
    <w:rsid w:val="00471049"/>
    <w:rsid w:val="004718BA"/>
    <w:rsid w:val="004759E2"/>
    <w:rsid w:val="00477EDE"/>
    <w:rsid w:val="00482948"/>
    <w:rsid w:val="00482B05"/>
    <w:rsid w:val="004838DF"/>
    <w:rsid w:val="00483F98"/>
    <w:rsid w:val="00484AD7"/>
    <w:rsid w:val="00485C57"/>
    <w:rsid w:val="004873D2"/>
    <w:rsid w:val="00487607"/>
    <w:rsid w:val="00490986"/>
    <w:rsid w:val="00490A66"/>
    <w:rsid w:val="00490ABE"/>
    <w:rsid w:val="00490FB0"/>
    <w:rsid w:val="004915A9"/>
    <w:rsid w:val="004915D5"/>
    <w:rsid w:val="004936A2"/>
    <w:rsid w:val="004952B6"/>
    <w:rsid w:val="004969EC"/>
    <w:rsid w:val="004972C7"/>
    <w:rsid w:val="00497446"/>
    <w:rsid w:val="004A0454"/>
    <w:rsid w:val="004A0C91"/>
    <w:rsid w:val="004A1E8E"/>
    <w:rsid w:val="004A23B5"/>
    <w:rsid w:val="004A35E2"/>
    <w:rsid w:val="004A56AE"/>
    <w:rsid w:val="004A5A73"/>
    <w:rsid w:val="004A687E"/>
    <w:rsid w:val="004A7D68"/>
    <w:rsid w:val="004B055D"/>
    <w:rsid w:val="004B0843"/>
    <w:rsid w:val="004B1EB4"/>
    <w:rsid w:val="004B2571"/>
    <w:rsid w:val="004B270A"/>
    <w:rsid w:val="004B3F4F"/>
    <w:rsid w:val="004B4086"/>
    <w:rsid w:val="004B4D72"/>
    <w:rsid w:val="004B5B6C"/>
    <w:rsid w:val="004B5C42"/>
    <w:rsid w:val="004B6360"/>
    <w:rsid w:val="004B73AC"/>
    <w:rsid w:val="004C15F6"/>
    <w:rsid w:val="004C1B21"/>
    <w:rsid w:val="004C2098"/>
    <w:rsid w:val="004C3064"/>
    <w:rsid w:val="004C41DB"/>
    <w:rsid w:val="004C4BC8"/>
    <w:rsid w:val="004C53E7"/>
    <w:rsid w:val="004C5967"/>
    <w:rsid w:val="004C61C8"/>
    <w:rsid w:val="004C78D0"/>
    <w:rsid w:val="004D1C31"/>
    <w:rsid w:val="004D1D1B"/>
    <w:rsid w:val="004D25CA"/>
    <w:rsid w:val="004D36E4"/>
    <w:rsid w:val="004D3795"/>
    <w:rsid w:val="004D4C6A"/>
    <w:rsid w:val="004D56B0"/>
    <w:rsid w:val="004D584D"/>
    <w:rsid w:val="004D6D78"/>
    <w:rsid w:val="004D721E"/>
    <w:rsid w:val="004D7D81"/>
    <w:rsid w:val="004E0E3E"/>
    <w:rsid w:val="004E1291"/>
    <w:rsid w:val="004E1902"/>
    <w:rsid w:val="004E1C40"/>
    <w:rsid w:val="004E21C5"/>
    <w:rsid w:val="004E2413"/>
    <w:rsid w:val="004E39F6"/>
    <w:rsid w:val="004E431B"/>
    <w:rsid w:val="004E6222"/>
    <w:rsid w:val="004E64FA"/>
    <w:rsid w:val="004E7089"/>
    <w:rsid w:val="004E7B55"/>
    <w:rsid w:val="004E7F78"/>
    <w:rsid w:val="004F0227"/>
    <w:rsid w:val="004F027A"/>
    <w:rsid w:val="004F03E4"/>
    <w:rsid w:val="004F0A88"/>
    <w:rsid w:val="004F1E89"/>
    <w:rsid w:val="004F2FCF"/>
    <w:rsid w:val="004F3FC6"/>
    <w:rsid w:val="004F5DA7"/>
    <w:rsid w:val="004F5F34"/>
    <w:rsid w:val="004F6462"/>
    <w:rsid w:val="004F648C"/>
    <w:rsid w:val="004F69FA"/>
    <w:rsid w:val="004F73ED"/>
    <w:rsid w:val="005000D2"/>
    <w:rsid w:val="005002CB"/>
    <w:rsid w:val="00500DD4"/>
    <w:rsid w:val="005010E7"/>
    <w:rsid w:val="00503D6A"/>
    <w:rsid w:val="00504D25"/>
    <w:rsid w:val="00505099"/>
    <w:rsid w:val="00505806"/>
    <w:rsid w:val="00506980"/>
    <w:rsid w:val="00506DE2"/>
    <w:rsid w:val="00506E99"/>
    <w:rsid w:val="00506EB9"/>
    <w:rsid w:val="00507FB8"/>
    <w:rsid w:val="005111A0"/>
    <w:rsid w:val="005121DE"/>
    <w:rsid w:val="005130D7"/>
    <w:rsid w:val="00513D79"/>
    <w:rsid w:val="00514C6E"/>
    <w:rsid w:val="00515176"/>
    <w:rsid w:val="00515EC8"/>
    <w:rsid w:val="005168A9"/>
    <w:rsid w:val="005175A5"/>
    <w:rsid w:val="00517E8D"/>
    <w:rsid w:val="00520D4C"/>
    <w:rsid w:val="00522348"/>
    <w:rsid w:val="00522384"/>
    <w:rsid w:val="00525244"/>
    <w:rsid w:val="00526572"/>
    <w:rsid w:val="00527B39"/>
    <w:rsid w:val="00527CF7"/>
    <w:rsid w:val="00530E63"/>
    <w:rsid w:val="00532538"/>
    <w:rsid w:val="0053349D"/>
    <w:rsid w:val="00533DD1"/>
    <w:rsid w:val="0053420B"/>
    <w:rsid w:val="005372ED"/>
    <w:rsid w:val="00537FCC"/>
    <w:rsid w:val="00540CD6"/>
    <w:rsid w:val="0054135A"/>
    <w:rsid w:val="0054323E"/>
    <w:rsid w:val="00544913"/>
    <w:rsid w:val="00544EF7"/>
    <w:rsid w:val="0054505B"/>
    <w:rsid w:val="0054573F"/>
    <w:rsid w:val="00546563"/>
    <w:rsid w:val="0054796B"/>
    <w:rsid w:val="00547B9A"/>
    <w:rsid w:val="0055095B"/>
    <w:rsid w:val="00551313"/>
    <w:rsid w:val="00552139"/>
    <w:rsid w:val="00552C42"/>
    <w:rsid w:val="0055378D"/>
    <w:rsid w:val="00553E05"/>
    <w:rsid w:val="00553E31"/>
    <w:rsid w:val="00553E81"/>
    <w:rsid w:val="00554ECD"/>
    <w:rsid w:val="00555019"/>
    <w:rsid w:val="00555370"/>
    <w:rsid w:val="005607F8"/>
    <w:rsid w:val="00560B04"/>
    <w:rsid w:val="00560BA3"/>
    <w:rsid w:val="0056229E"/>
    <w:rsid w:val="00562538"/>
    <w:rsid w:val="00562BBC"/>
    <w:rsid w:val="0056594A"/>
    <w:rsid w:val="00566ED1"/>
    <w:rsid w:val="0057118E"/>
    <w:rsid w:val="0057119C"/>
    <w:rsid w:val="00571EEE"/>
    <w:rsid w:val="005722D0"/>
    <w:rsid w:val="00573A99"/>
    <w:rsid w:val="00574134"/>
    <w:rsid w:val="0057437D"/>
    <w:rsid w:val="005746B2"/>
    <w:rsid w:val="0057593F"/>
    <w:rsid w:val="00575C46"/>
    <w:rsid w:val="00575DE2"/>
    <w:rsid w:val="00576C70"/>
    <w:rsid w:val="0057704D"/>
    <w:rsid w:val="00577F86"/>
    <w:rsid w:val="005804ED"/>
    <w:rsid w:val="005812CC"/>
    <w:rsid w:val="00582206"/>
    <w:rsid w:val="005824CB"/>
    <w:rsid w:val="00582EC9"/>
    <w:rsid w:val="005833CC"/>
    <w:rsid w:val="005834E5"/>
    <w:rsid w:val="0058451D"/>
    <w:rsid w:val="00584A38"/>
    <w:rsid w:val="00585F5E"/>
    <w:rsid w:val="00586327"/>
    <w:rsid w:val="0058668F"/>
    <w:rsid w:val="00586B1F"/>
    <w:rsid w:val="00591394"/>
    <w:rsid w:val="005927C5"/>
    <w:rsid w:val="005941F7"/>
    <w:rsid w:val="00594883"/>
    <w:rsid w:val="0059565D"/>
    <w:rsid w:val="0059594E"/>
    <w:rsid w:val="005959BD"/>
    <w:rsid w:val="00595CDB"/>
    <w:rsid w:val="00597413"/>
    <w:rsid w:val="00597997"/>
    <w:rsid w:val="00597B4C"/>
    <w:rsid w:val="005A1EC6"/>
    <w:rsid w:val="005A2D4D"/>
    <w:rsid w:val="005A309A"/>
    <w:rsid w:val="005A38E6"/>
    <w:rsid w:val="005A454D"/>
    <w:rsid w:val="005A4A9D"/>
    <w:rsid w:val="005A4C26"/>
    <w:rsid w:val="005A4ECA"/>
    <w:rsid w:val="005A4ED9"/>
    <w:rsid w:val="005A6407"/>
    <w:rsid w:val="005A6826"/>
    <w:rsid w:val="005A6C23"/>
    <w:rsid w:val="005A6CF3"/>
    <w:rsid w:val="005A7F9A"/>
    <w:rsid w:val="005B00C3"/>
    <w:rsid w:val="005B14C6"/>
    <w:rsid w:val="005B1D19"/>
    <w:rsid w:val="005B253F"/>
    <w:rsid w:val="005B3D4D"/>
    <w:rsid w:val="005B4134"/>
    <w:rsid w:val="005B41B3"/>
    <w:rsid w:val="005B44CE"/>
    <w:rsid w:val="005B5464"/>
    <w:rsid w:val="005B6B85"/>
    <w:rsid w:val="005B72A1"/>
    <w:rsid w:val="005B7578"/>
    <w:rsid w:val="005C0E72"/>
    <w:rsid w:val="005C1D27"/>
    <w:rsid w:val="005C1DB0"/>
    <w:rsid w:val="005C2222"/>
    <w:rsid w:val="005C34A2"/>
    <w:rsid w:val="005C39A3"/>
    <w:rsid w:val="005C5EAB"/>
    <w:rsid w:val="005D0682"/>
    <w:rsid w:val="005D07BA"/>
    <w:rsid w:val="005D31A4"/>
    <w:rsid w:val="005D4B1F"/>
    <w:rsid w:val="005D4BFE"/>
    <w:rsid w:val="005D4D5D"/>
    <w:rsid w:val="005D5216"/>
    <w:rsid w:val="005D5806"/>
    <w:rsid w:val="005D5E98"/>
    <w:rsid w:val="005D774B"/>
    <w:rsid w:val="005E0037"/>
    <w:rsid w:val="005E00AF"/>
    <w:rsid w:val="005E08AA"/>
    <w:rsid w:val="005E1FE1"/>
    <w:rsid w:val="005E2004"/>
    <w:rsid w:val="005E38F6"/>
    <w:rsid w:val="005E3E2C"/>
    <w:rsid w:val="005E449D"/>
    <w:rsid w:val="005E6151"/>
    <w:rsid w:val="005E6632"/>
    <w:rsid w:val="005E797D"/>
    <w:rsid w:val="005F1311"/>
    <w:rsid w:val="005F2AD6"/>
    <w:rsid w:val="005F3307"/>
    <w:rsid w:val="005F5126"/>
    <w:rsid w:val="005F6F95"/>
    <w:rsid w:val="006019A9"/>
    <w:rsid w:val="00601A66"/>
    <w:rsid w:val="006049FD"/>
    <w:rsid w:val="00605FA7"/>
    <w:rsid w:val="0060644D"/>
    <w:rsid w:val="00607056"/>
    <w:rsid w:val="00610870"/>
    <w:rsid w:val="00611993"/>
    <w:rsid w:val="006130C6"/>
    <w:rsid w:val="0061321A"/>
    <w:rsid w:val="00613445"/>
    <w:rsid w:val="00613E9C"/>
    <w:rsid w:val="00614956"/>
    <w:rsid w:val="0061572D"/>
    <w:rsid w:val="00616FCC"/>
    <w:rsid w:val="0061760D"/>
    <w:rsid w:val="006202D8"/>
    <w:rsid w:val="00621F99"/>
    <w:rsid w:val="00623691"/>
    <w:rsid w:val="006238A6"/>
    <w:rsid w:val="00623DA8"/>
    <w:rsid w:val="0062483D"/>
    <w:rsid w:val="00625EEF"/>
    <w:rsid w:val="006279E0"/>
    <w:rsid w:val="00631628"/>
    <w:rsid w:val="006318AB"/>
    <w:rsid w:val="00632A4B"/>
    <w:rsid w:val="0063394F"/>
    <w:rsid w:val="00633BB3"/>
    <w:rsid w:val="006343B7"/>
    <w:rsid w:val="00634986"/>
    <w:rsid w:val="00635953"/>
    <w:rsid w:val="00636F4A"/>
    <w:rsid w:val="00637113"/>
    <w:rsid w:val="00640A52"/>
    <w:rsid w:val="00640F6B"/>
    <w:rsid w:val="006418A6"/>
    <w:rsid w:val="006430AE"/>
    <w:rsid w:val="006432E2"/>
    <w:rsid w:val="00644CE3"/>
    <w:rsid w:val="00645467"/>
    <w:rsid w:val="0065096C"/>
    <w:rsid w:val="006517F6"/>
    <w:rsid w:val="00651F17"/>
    <w:rsid w:val="00651F57"/>
    <w:rsid w:val="00652B4C"/>
    <w:rsid w:val="006534BF"/>
    <w:rsid w:val="00653CF1"/>
    <w:rsid w:val="0065448F"/>
    <w:rsid w:val="00655723"/>
    <w:rsid w:val="006575E5"/>
    <w:rsid w:val="0066016E"/>
    <w:rsid w:val="00660608"/>
    <w:rsid w:val="00660AAB"/>
    <w:rsid w:val="006618ED"/>
    <w:rsid w:val="00661F2F"/>
    <w:rsid w:val="00662927"/>
    <w:rsid w:val="0066360D"/>
    <w:rsid w:val="006639E2"/>
    <w:rsid w:val="00663C3B"/>
    <w:rsid w:val="0066407A"/>
    <w:rsid w:val="00664190"/>
    <w:rsid w:val="00664F98"/>
    <w:rsid w:val="00664FD7"/>
    <w:rsid w:val="006652CD"/>
    <w:rsid w:val="0066680C"/>
    <w:rsid w:val="00666ECA"/>
    <w:rsid w:val="00670072"/>
    <w:rsid w:val="00670CEF"/>
    <w:rsid w:val="006718D9"/>
    <w:rsid w:val="006723AE"/>
    <w:rsid w:val="00672A3E"/>
    <w:rsid w:val="0067317C"/>
    <w:rsid w:val="00673340"/>
    <w:rsid w:val="00674053"/>
    <w:rsid w:val="00676125"/>
    <w:rsid w:val="006768B7"/>
    <w:rsid w:val="00681CE5"/>
    <w:rsid w:val="00682024"/>
    <w:rsid w:val="00683936"/>
    <w:rsid w:val="00683D99"/>
    <w:rsid w:val="00684328"/>
    <w:rsid w:val="00685ADE"/>
    <w:rsid w:val="00685BF9"/>
    <w:rsid w:val="00685F5F"/>
    <w:rsid w:val="00685FB4"/>
    <w:rsid w:val="0068689D"/>
    <w:rsid w:val="006869DB"/>
    <w:rsid w:val="006871B5"/>
    <w:rsid w:val="00687CE6"/>
    <w:rsid w:val="00690796"/>
    <w:rsid w:val="00691BD3"/>
    <w:rsid w:val="00692306"/>
    <w:rsid w:val="006927AA"/>
    <w:rsid w:val="00692FD6"/>
    <w:rsid w:val="006941EF"/>
    <w:rsid w:val="0069429C"/>
    <w:rsid w:val="0069430D"/>
    <w:rsid w:val="00694B66"/>
    <w:rsid w:val="0069590D"/>
    <w:rsid w:val="00695D86"/>
    <w:rsid w:val="00696480"/>
    <w:rsid w:val="0069717B"/>
    <w:rsid w:val="00697267"/>
    <w:rsid w:val="006A2198"/>
    <w:rsid w:val="006A2257"/>
    <w:rsid w:val="006A293E"/>
    <w:rsid w:val="006A2A27"/>
    <w:rsid w:val="006A2B59"/>
    <w:rsid w:val="006A2ED9"/>
    <w:rsid w:val="006A465C"/>
    <w:rsid w:val="006A5929"/>
    <w:rsid w:val="006A6E27"/>
    <w:rsid w:val="006A6E99"/>
    <w:rsid w:val="006A7EB4"/>
    <w:rsid w:val="006B1385"/>
    <w:rsid w:val="006B20DF"/>
    <w:rsid w:val="006B339D"/>
    <w:rsid w:val="006B35D8"/>
    <w:rsid w:val="006B448F"/>
    <w:rsid w:val="006B50EF"/>
    <w:rsid w:val="006B58C1"/>
    <w:rsid w:val="006B59DC"/>
    <w:rsid w:val="006B6187"/>
    <w:rsid w:val="006B68B9"/>
    <w:rsid w:val="006C0481"/>
    <w:rsid w:val="006C0806"/>
    <w:rsid w:val="006C1EB8"/>
    <w:rsid w:val="006C3A1F"/>
    <w:rsid w:val="006C422B"/>
    <w:rsid w:val="006C455A"/>
    <w:rsid w:val="006C6296"/>
    <w:rsid w:val="006C6F20"/>
    <w:rsid w:val="006C79D9"/>
    <w:rsid w:val="006D1207"/>
    <w:rsid w:val="006D1DD7"/>
    <w:rsid w:val="006D1E11"/>
    <w:rsid w:val="006D22A4"/>
    <w:rsid w:val="006D2EA6"/>
    <w:rsid w:val="006D5DB5"/>
    <w:rsid w:val="006E06A0"/>
    <w:rsid w:val="006E20B1"/>
    <w:rsid w:val="006E2394"/>
    <w:rsid w:val="006E31D0"/>
    <w:rsid w:val="006E3B8D"/>
    <w:rsid w:val="006E5308"/>
    <w:rsid w:val="006E5FB9"/>
    <w:rsid w:val="006E7065"/>
    <w:rsid w:val="006F0338"/>
    <w:rsid w:val="006F2FBE"/>
    <w:rsid w:val="006F52D4"/>
    <w:rsid w:val="006F5507"/>
    <w:rsid w:val="006F59F0"/>
    <w:rsid w:val="006F6A59"/>
    <w:rsid w:val="006F7A09"/>
    <w:rsid w:val="0070058E"/>
    <w:rsid w:val="007007BE"/>
    <w:rsid w:val="00701218"/>
    <w:rsid w:val="00701488"/>
    <w:rsid w:val="00702784"/>
    <w:rsid w:val="007032AC"/>
    <w:rsid w:val="00703A60"/>
    <w:rsid w:val="00705653"/>
    <w:rsid w:val="007057BC"/>
    <w:rsid w:val="007060DF"/>
    <w:rsid w:val="00706228"/>
    <w:rsid w:val="00707120"/>
    <w:rsid w:val="00707F6C"/>
    <w:rsid w:val="00711426"/>
    <w:rsid w:val="0071204E"/>
    <w:rsid w:val="00712D28"/>
    <w:rsid w:val="00712D73"/>
    <w:rsid w:val="00713784"/>
    <w:rsid w:val="007141A3"/>
    <w:rsid w:val="007148F7"/>
    <w:rsid w:val="007169E8"/>
    <w:rsid w:val="00716ADB"/>
    <w:rsid w:val="0071709D"/>
    <w:rsid w:val="007174C1"/>
    <w:rsid w:val="00717FB5"/>
    <w:rsid w:val="00720816"/>
    <w:rsid w:val="007215F5"/>
    <w:rsid w:val="00722947"/>
    <w:rsid w:val="00722F23"/>
    <w:rsid w:val="007234A8"/>
    <w:rsid w:val="00723B81"/>
    <w:rsid w:val="007250C4"/>
    <w:rsid w:val="007265F8"/>
    <w:rsid w:val="00727528"/>
    <w:rsid w:val="00727DC2"/>
    <w:rsid w:val="0073034C"/>
    <w:rsid w:val="0073092D"/>
    <w:rsid w:val="00730FDE"/>
    <w:rsid w:val="007313E9"/>
    <w:rsid w:val="0073189E"/>
    <w:rsid w:val="00731DE3"/>
    <w:rsid w:val="007322A3"/>
    <w:rsid w:val="007330DD"/>
    <w:rsid w:val="00733146"/>
    <w:rsid w:val="007332F5"/>
    <w:rsid w:val="00733886"/>
    <w:rsid w:val="00733FB8"/>
    <w:rsid w:val="00735086"/>
    <w:rsid w:val="0073589A"/>
    <w:rsid w:val="00737144"/>
    <w:rsid w:val="007371DD"/>
    <w:rsid w:val="007405C2"/>
    <w:rsid w:val="00740EDC"/>
    <w:rsid w:val="00741067"/>
    <w:rsid w:val="007414FC"/>
    <w:rsid w:val="0074483A"/>
    <w:rsid w:val="00745CF7"/>
    <w:rsid w:val="007467C9"/>
    <w:rsid w:val="00750569"/>
    <w:rsid w:val="0075072A"/>
    <w:rsid w:val="00753C73"/>
    <w:rsid w:val="00753DA2"/>
    <w:rsid w:val="00754055"/>
    <w:rsid w:val="00754D15"/>
    <w:rsid w:val="00757D14"/>
    <w:rsid w:val="00760311"/>
    <w:rsid w:val="0076233E"/>
    <w:rsid w:val="00762791"/>
    <w:rsid w:val="00763ACF"/>
    <w:rsid w:val="00764EF2"/>
    <w:rsid w:val="007656F0"/>
    <w:rsid w:val="007661BF"/>
    <w:rsid w:val="007669BB"/>
    <w:rsid w:val="00766D0F"/>
    <w:rsid w:val="00770AE3"/>
    <w:rsid w:val="00770B2D"/>
    <w:rsid w:val="00770DDC"/>
    <w:rsid w:val="00773054"/>
    <w:rsid w:val="00774085"/>
    <w:rsid w:val="007751E5"/>
    <w:rsid w:val="0077769F"/>
    <w:rsid w:val="00777E56"/>
    <w:rsid w:val="00780814"/>
    <w:rsid w:val="0078198C"/>
    <w:rsid w:val="00781A2B"/>
    <w:rsid w:val="007822C1"/>
    <w:rsid w:val="007822EC"/>
    <w:rsid w:val="007823AD"/>
    <w:rsid w:val="007826DF"/>
    <w:rsid w:val="007828C0"/>
    <w:rsid w:val="00783878"/>
    <w:rsid w:val="00783ADE"/>
    <w:rsid w:val="00786890"/>
    <w:rsid w:val="0079010A"/>
    <w:rsid w:val="00790D11"/>
    <w:rsid w:val="00792992"/>
    <w:rsid w:val="0079331D"/>
    <w:rsid w:val="00795176"/>
    <w:rsid w:val="007951E3"/>
    <w:rsid w:val="00797113"/>
    <w:rsid w:val="00797451"/>
    <w:rsid w:val="00797586"/>
    <w:rsid w:val="00797BBC"/>
    <w:rsid w:val="007A0A28"/>
    <w:rsid w:val="007A1401"/>
    <w:rsid w:val="007A1A17"/>
    <w:rsid w:val="007A1B57"/>
    <w:rsid w:val="007A6D52"/>
    <w:rsid w:val="007B0C1F"/>
    <w:rsid w:val="007B0E47"/>
    <w:rsid w:val="007B1D07"/>
    <w:rsid w:val="007B2362"/>
    <w:rsid w:val="007B341B"/>
    <w:rsid w:val="007B3866"/>
    <w:rsid w:val="007B3930"/>
    <w:rsid w:val="007B4377"/>
    <w:rsid w:val="007B4710"/>
    <w:rsid w:val="007B5F8A"/>
    <w:rsid w:val="007B69D2"/>
    <w:rsid w:val="007C0622"/>
    <w:rsid w:val="007C0CA0"/>
    <w:rsid w:val="007C1966"/>
    <w:rsid w:val="007C32FD"/>
    <w:rsid w:val="007C3F07"/>
    <w:rsid w:val="007C438B"/>
    <w:rsid w:val="007C46BF"/>
    <w:rsid w:val="007C49B5"/>
    <w:rsid w:val="007C4BD6"/>
    <w:rsid w:val="007C7B58"/>
    <w:rsid w:val="007D0E9B"/>
    <w:rsid w:val="007D1619"/>
    <w:rsid w:val="007D2E10"/>
    <w:rsid w:val="007D3E8B"/>
    <w:rsid w:val="007D7075"/>
    <w:rsid w:val="007E023C"/>
    <w:rsid w:val="007E0AD8"/>
    <w:rsid w:val="007E0E38"/>
    <w:rsid w:val="007E14B1"/>
    <w:rsid w:val="007E1DBA"/>
    <w:rsid w:val="007E46E5"/>
    <w:rsid w:val="007E538A"/>
    <w:rsid w:val="007E6609"/>
    <w:rsid w:val="007E68CE"/>
    <w:rsid w:val="007E6DA5"/>
    <w:rsid w:val="007F1675"/>
    <w:rsid w:val="007F1D99"/>
    <w:rsid w:val="007F28AC"/>
    <w:rsid w:val="007F3D28"/>
    <w:rsid w:val="007F458B"/>
    <w:rsid w:val="007F478D"/>
    <w:rsid w:val="007F5AE6"/>
    <w:rsid w:val="007F5B58"/>
    <w:rsid w:val="007F6253"/>
    <w:rsid w:val="007F6B2B"/>
    <w:rsid w:val="007F7182"/>
    <w:rsid w:val="007F731B"/>
    <w:rsid w:val="007F7397"/>
    <w:rsid w:val="007F7981"/>
    <w:rsid w:val="00800E12"/>
    <w:rsid w:val="00800F7B"/>
    <w:rsid w:val="00801062"/>
    <w:rsid w:val="00802335"/>
    <w:rsid w:val="00802372"/>
    <w:rsid w:val="0080258D"/>
    <w:rsid w:val="008031BA"/>
    <w:rsid w:val="008040E9"/>
    <w:rsid w:val="008043F3"/>
    <w:rsid w:val="0080446F"/>
    <w:rsid w:val="00804813"/>
    <w:rsid w:val="00804B40"/>
    <w:rsid w:val="008051B7"/>
    <w:rsid w:val="00805C26"/>
    <w:rsid w:val="00806217"/>
    <w:rsid w:val="00807986"/>
    <w:rsid w:val="00807CBC"/>
    <w:rsid w:val="00807D38"/>
    <w:rsid w:val="0081029E"/>
    <w:rsid w:val="008102F6"/>
    <w:rsid w:val="0081123E"/>
    <w:rsid w:val="008121CB"/>
    <w:rsid w:val="00812857"/>
    <w:rsid w:val="00814699"/>
    <w:rsid w:val="0081516F"/>
    <w:rsid w:val="00815CD7"/>
    <w:rsid w:val="00815FB7"/>
    <w:rsid w:val="008162FA"/>
    <w:rsid w:val="008172AD"/>
    <w:rsid w:val="0081745A"/>
    <w:rsid w:val="00817A28"/>
    <w:rsid w:val="008203B8"/>
    <w:rsid w:val="00820F62"/>
    <w:rsid w:val="008211AA"/>
    <w:rsid w:val="0082126F"/>
    <w:rsid w:val="00821850"/>
    <w:rsid w:val="008242CC"/>
    <w:rsid w:val="00830FE2"/>
    <w:rsid w:val="008315AC"/>
    <w:rsid w:val="00832F75"/>
    <w:rsid w:val="008331DA"/>
    <w:rsid w:val="00833573"/>
    <w:rsid w:val="008343F5"/>
    <w:rsid w:val="00834486"/>
    <w:rsid w:val="00834CFF"/>
    <w:rsid w:val="00835314"/>
    <w:rsid w:val="0083587C"/>
    <w:rsid w:val="00835C28"/>
    <w:rsid w:val="008364F1"/>
    <w:rsid w:val="00836EA8"/>
    <w:rsid w:val="00837048"/>
    <w:rsid w:val="0083706E"/>
    <w:rsid w:val="00837EA6"/>
    <w:rsid w:val="00840433"/>
    <w:rsid w:val="00841C2C"/>
    <w:rsid w:val="008438D9"/>
    <w:rsid w:val="00843C4A"/>
    <w:rsid w:val="00844A4C"/>
    <w:rsid w:val="00846D10"/>
    <w:rsid w:val="00847732"/>
    <w:rsid w:val="00847E3B"/>
    <w:rsid w:val="00850444"/>
    <w:rsid w:val="00850DD8"/>
    <w:rsid w:val="008544BB"/>
    <w:rsid w:val="008544DC"/>
    <w:rsid w:val="008548A5"/>
    <w:rsid w:val="00854CB0"/>
    <w:rsid w:val="00854F7A"/>
    <w:rsid w:val="00855BB9"/>
    <w:rsid w:val="00856028"/>
    <w:rsid w:val="00856085"/>
    <w:rsid w:val="00857516"/>
    <w:rsid w:val="008577B0"/>
    <w:rsid w:val="00857A45"/>
    <w:rsid w:val="00860476"/>
    <w:rsid w:val="00860568"/>
    <w:rsid w:val="008621C8"/>
    <w:rsid w:val="00864B37"/>
    <w:rsid w:val="00864DA1"/>
    <w:rsid w:val="00865CDF"/>
    <w:rsid w:val="00865E69"/>
    <w:rsid w:val="008669B1"/>
    <w:rsid w:val="00867248"/>
    <w:rsid w:val="00870E1F"/>
    <w:rsid w:val="008712E6"/>
    <w:rsid w:val="00872756"/>
    <w:rsid w:val="00873BCD"/>
    <w:rsid w:val="00875372"/>
    <w:rsid w:val="00875802"/>
    <w:rsid w:val="00880D79"/>
    <w:rsid w:val="008828CB"/>
    <w:rsid w:val="00882E9B"/>
    <w:rsid w:val="00883589"/>
    <w:rsid w:val="00884222"/>
    <w:rsid w:val="00884FE8"/>
    <w:rsid w:val="00885BB1"/>
    <w:rsid w:val="00886ED3"/>
    <w:rsid w:val="0089235A"/>
    <w:rsid w:val="00892B3E"/>
    <w:rsid w:val="008936F1"/>
    <w:rsid w:val="00893C46"/>
    <w:rsid w:val="0089405E"/>
    <w:rsid w:val="00894098"/>
    <w:rsid w:val="008944A5"/>
    <w:rsid w:val="00894C6E"/>
    <w:rsid w:val="00896A96"/>
    <w:rsid w:val="00896F46"/>
    <w:rsid w:val="00897491"/>
    <w:rsid w:val="008A02F4"/>
    <w:rsid w:val="008A0C8B"/>
    <w:rsid w:val="008A0E45"/>
    <w:rsid w:val="008A29AA"/>
    <w:rsid w:val="008A5C68"/>
    <w:rsid w:val="008A5CB5"/>
    <w:rsid w:val="008A7517"/>
    <w:rsid w:val="008B0EE9"/>
    <w:rsid w:val="008B0FAF"/>
    <w:rsid w:val="008B1780"/>
    <w:rsid w:val="008B23C1"/>
    <w:rsid w:val="008B29BC"/>
    <w:rsid w:val="008B2ADF"/>
    <w:rsid w:val="008B2C35"/>
    <w:rsid w:val="008B31ED"/>
    <w:rsid w:val="008B3B23"/>
    <w:rsid w:val="008B3F98"/>
    <w:rsid w:val="008B5ACD"/>
    <w:rsid w:val="008B6AC6"/>
    <w:rsid w:val="008B7A85"/>
    <w:rsid w:val="008C0222"/>
    <w:rsid w:val="008C0B3B"/>
    <w:rsid w:val="008C20BD"/>
    <w:rsid w:val="008C268F"/>
    <w:rsid w:val="008C26C2"/>
    <w:rsid w:val="008C27E9"/>
    <w:rsid w:val="008C3FC5"/>
    <w:rsid w:val="008C4935"/>
    <w:rsid w:val="008C58E0"/>
    <w:rsid w:val="008C7E11"/>
    <w:rsid w:val="008D0B4E"/>
    <w:rsid w:val="008D110E"/>
    <w:rsid w:val="008D1EDD"/>
    <w:rsid w:val="008D20DD"/>
    <w:rsid w:val="008D26FD"/>
    <w:rsid w:val="008D3E4A"/>
    <w:rsid w:val="008D3F5E"/>
    <w:rsid w:val="008D4C01"/>
    <w:rsid w:val="008D4C41"/>
    <w:rsid w:val="008D558A"/>
    <w:rsid w:val="008D55EC"/>
    <w:rsid w:val="008D64D0"/>
    <w:rsid w:val="008D7EEF"/>
    <w:rsid w:val="008E0077"/>
    <w:rsid w:val="008E14F3"/>
    <w:rsid w:val="008E1AE1"/>
    <w:rsid w:val="008E217E"/>
    <w:rsid w:val="008E3DF3"/>
    <w:rsid w:val="008E4A4B"/>
    <w:rsid w:val="008E4E6F"/>
    <w:rsid w:val="008E4EDF"/>
    <w:rsid w:val="008E599C"/>
    <w:rsid w:val="008E630B"/>
    <w:rsid w:val="008E6458"/>
    <w:rsid w:val="008E6632"/>
    <w:rsid w:val="008F0A47"/>
    <w:rsid w:val="008F0CD9"/>
    <w:rsid w:val="008F380C"/>
    <w:rsid w:val="008F6005"/>
    <w:rsid w:val="00902B0A"/>
    <w:rsid w:val="00904925"/>
    <w:rsid w:val="00906574"/>
    <w:rsid w:val="0090704C"/>
    <w:rsid w:val="00907EAA"/>
    <w:rsid w:val="00910B9E"/>
    <w:rsid w:val="00911FAB"/>
    <w:rsid w:val="0091361D"/>
    <w:rsid w:val="00913B4E"/>
    <w:rsid w:val="009142AB"/>
    <w:rsid w:val="00915A98"/>
    <w:rsid w:val="00916E0A"/>
    <w:rsid w:val="00916F71"/>
    <w:rsid w:val="009172B6"/>
    <w:rsid w:val="00921221"/>
    <w:rsid w:val="009219CC"/>
    <w:rsid w:val="0092488A"/>
    <w:rsid w:val="00924DC3"/>
    <w:rsid w:val="0092599E"/>
    <w:rsid w:val="009274CE"/>
    <w:rsid w:val="0093252C"/>
    <w:rsid w:val="009331BC"/>
    <w:rsid w:val="00933333"/>
    <w:rsid w:val="00933628"/>
    <w:rsid w:val="00933708"/>
    <w:rsid w:val="0093472D"/>
    <w:rsid w:val="009365F0"/>
    <w:rsid w:val="00937886"/>
    <w:rsid w:val="00937EA9"/>
    <w:rsid w:val="00937FE4"/>
    <w:rsid w:val="009402A6"/>
    <w:rsid w:val="00940D4B"/>
    <w:rsid w:val="00941453"/>
    <w:rsid w:val="009414DC"/>
    <w:rsid w:val="00942AB5"/>
    <w:rsid w:val="00942D2E"/>
    <w:rsid w:val="00944AFE"/>
    <w:rsid w:val="0094665B"/>
    <w:rsid w:val="00950446"/>
    <w:rsid w:val="00950D11"/>
    <w:rsid w:val="00951AD3"/>
    <w:rsid w:val="00951D08"/>
    <w:rsid w:val="00951E19"/>
    <w:rsid w:val="00952E9C"/>
    <w:rsid w:val="00954F01"/>
    <w:rsid w:val="009552BF"/>
    <w:rsid w:val="0095539C"/>
    <w:rsid w:val="009556F3"/>
    <w:rsid w:val="00956F1F"/>
    <w:rsid w:val="00957373"/>
    <w:rsid w:val="009605C1"/>
    <w:rsid w:val="00960DEE"/>
    <w:rsid w:val="0096102B"/>
    <w:rsid w:val="0096511B"/>
    <w:rsid w:val="00965621"/>
    <w:rsid w:val="00970853"/>
    <w:rsid w:val="00970B0E"/>
    <w:rsid w:val="00972140"/>
    <w:rsid w:val="0097409D"/>
    <w:rsid w:val="009771E7"/>
    <w:rsid w:val="00977CD6"/>
    <w:rsid w:val="00980788"/>
    <w:rsid w:val="00981A2C"/>
    <w:rsid w:val="00981D8B"/>
    <w:rsid w:val="00981E38"/>
    <w:rsid w:val="00981FAD"/>
    <w:rsid w:val="00982C2F"/>
    <w:rsid w:val="0098344D"/>
    <w:rsid w:val="00983C7E"/>
    <w:rsid w:val="00984521"/>
    <w:rsid w:val="009856C4"/>
    <w:rsid w:val="009903B1"/>
    <w:rsid w:val="00990C11"/>
    <w:rsid w:val="00992031"/>
    <w:rsid w:val="009925BF"/>
    <w:rsid w:val="00993734"/>
    <w:rsid w:val="00995C82"/>
    <w:rsid w:val="00995D04"/>
    <w:rsid w:val="00995DE2"/>
    <w:rsid w:val="009978AC"/>
    <w:rsid w:val="00997963"/>
    <w:rsid w:val="009A022A"/>
    <w:rsid w:val="009A0BA7"/>
    <w:rsid w:val="009A1D05"/>
    <w:rsid w:val="009A2525"/>
    <w:rsid w:val="009A2685"/>
    <w:rsid w:val="009A3FD5"/>
    <w:rsid w:val="009A514E"/>
    <w:rsid w:val="009A5216"/>
    <w:rsid w:val="009A6D9D"/>
    <w:rsid w:val="009A7614"/>
    <w:rsid w:val="009B0820"/>
    <w:rsid w:val="009B0A78"/>
    <w:rsid w:val="009B13D1"/>
    <w:rsid w:val="009B1B26"/>
    <w:rsid w:val="009B1C12"/>
    <w:rsid w:val="009B20C6"/>
    <w:rsid w:val="009B20DC"/>
    <w:rsid w:val="009B2746"/>
    <w:rsid w:val="009B2B88"/>
    <w:rsid w:val="009B3242"/>
    <w:rsid w:val="009B3DAC"/>
    <w:rsid w:val="009B62E3"/>
    <w:rsid w:val="009B6CBE"/>
    <w:rsid w:val="009B7572"/>
    <w:rsid w:val="009B7952"/>
    <w:rsid w:val="009C078D"/>
    <w:rsid w:val="009C0BFB"/>
    <w:rsid w:val="009C4A57"/>
    <w:rsid w:val="009C6BF0"/>
    <w:rsid w:val="009C7210"/>
    <w:rsid w:val="009D08B7"/>
    <w:rsid w:val="009D08FF"/>
    <w:rsid w:val="009D13FF"/>
    <w:rsid w:val="009D336C"/>
    <w:rsid w:val="009D36F0"/>
    <w:rsid w:val="009D51A9"/>
    <w:rsid w:val="009D6ADE"/>
    <w:rsid w:val="009D7894"/>
    <w:rsid w:val="009E0AB4"/>
    <w:rsid w:val="009E11CE"/>
    <w:rsid w:val="009E15DC"/>
    <w:rsid w:val="009E2F7D"/>
    <w:rsid w:val="009E42A7"/>
    <w:rsid w:val="009E4402"/>
    <w:rsid w:val="009E47C2"/>
    <w:rsid w:val="009E4C8A"/>
    <w:rsid w:val="009E6BE3"/>
    <w:rsid w:val="009E6F41"/>
    <w:rsid w:val="009F0217"/>
    <w:rsid w:val="009F0616"/>
    <w:rsid w:val="009F1399"/>
    <w:rsid w:val="009F2DE9"/>
    <w:rsid w:val="009F3029"/>
    <w:rsid w:val="009F3088"/>
    <w:rsid w:val="009F3156"/>
    <w:rsid w:val="009F344E"/>
    <w:rsid w:val="009F3DAF"/>
    <w:rsid w:val="009F55E8"/>
    <w:rsid w:val="009F5D36"/>
    <w:rsid w:val="009F6176"/>
    <w:rsid w:val="009F68F5"/>
    <w:rsid w:val="00A001C7"/>
    <w:rsid w:val="00A006C2"/>
    <w:rsid w:val="00A00CE4"/>
    <w:rsid w:val="00A01BB8"/>
    <w:rsid w:val="00A0278D"/>
    <w:rsid w:val="00A028E3"/>
    <w:rsid w:val="00A03328"/>
    <w:rsid w:val="00A035BD"/>
    <w:rsid w:val="00A0383E"/>
    <w:rsid w:val="00A03D9A"/>
    <w:rsid w:val="00A061D4"/>
    <w:rsid w:val="00A06391"/>
    <w:rsid w:val="00A069D0"/>
    <w:rsid w:val="00A07C21"/>
    <w:rsid w:val="00A07C52"/>
    <w:rsid w:val="00A10FB4"/>
    <w:rsid w:val="00A11774"/>
    <w:rsid w:val="00A11DF1"/>
    <w:rsid w:val="00A12066"/>
    <w:rsid w:val="00A12236"/>
    <w:rsid w:val="00A122C2"/>
    <w:rsid w:val="00A125B2"/>
    <w:rsid w:val="00A129E3"/>
    <w:rsid w:val="00A12E89"/>
    <w:rsid w:val="00A1428B"/>
    <w:rsid w:val="00A14893"/>
    <w:rsid w:val="00A15233"/>
    <w:rsid w:val="00A154E0"/>
    <w:rsid w:val="00A164E3"/>
    <w:rsid w:val="00A17288"/>
    <w:rsid w:val="00A1738A"/>
    <w:rsid w:val="00A21759"/>
    <w:rsid w:val="00A223C9"/>
    <w:rsid w:val="00A26020"/>
    <w:rsid w:val="00A273B1"/>
    <w:rsid w:val="00A30686"/>
    <w:rsid w:val="00A34216"/>
    <w:rsid w:val="00A35517"/>
    <w:rsid w:val="00A36D34"/>
    <w:rsid w:val="00A37502"/>
    <w:rsid w:val="00A37BF4"/>
    <w:rsid w:val="00A40337"/>
    <w:rsid w:val="00A403CB"/>
    <w:rsid w:val="00A42433"/>
    <w:rsid w:val="00A45081"/>
    <w:rsid w:val="00A46C90"/>
    <w:rsid w:val="00A509F5"/>
    <w:rsid w:val="00A52F46"/>
    <w:rsid w:val="00A545B4"/>
    <w:rsid w:val="00A54E4F"/>
    <w:rsid w:val="00A55D5A"/>
    <w:rsid w:val="00A57A4D"/>
    <w:rsid w:val="00A57D87"/>
    <w:rsid w:val="00A61635"/>
    <w:rsid w:val="00A623B5"/>
    <w:rsid w:val="00A62709"/>
    <w:rsid w:val="00A6431B"/>
    <w:rsid w:val="00A65D8C"/>
    <w:rsid w:val="00A667E8"/>
    <w:rsid w:val="00A6697F"/>
    <w:rsid w:val="00A671FE"/>
    <w:rsid w:val="00A709F4"/>
    <w:rsid w:val="00A718B4"/>
    <w:rsid w:val="00A73A28"/>
    <w:rsid w:val="00A73F61"/>
    <w:rsid w:val="00A73FB3"/>
    <w:rsid w:val="00A75147"/>
    <w:rsid w:val="00A7547A"/>
    <w:rsid w:val="00A759E2"/>
    <w:rsid w:val="00A75FCB"/>
    <w:rsid w:val="00A760AA"/>
    <w:rsid w:val="00A76345"/>
    <w:rsid w:val="00A800F4"/>
    <w:rsid w:val="00A81749"/>
    <w:rsid w:val="00A81E55"/>
    <w:rsid w:val="00A82E07"/>
    <w:rsid w:val="00A8342B"/>
    <w:rsid w:val="00A84585"/>
    <w:rsid w:val="00A84884"/>
    <w:rsid w:val="00A84FFC"/>
    <w:rsid w:val="00A85EDD"/>
    <w:rsid w:val="00A8656F"/>
    <w:rsid w:val="00A86D0E"/>
    <w:rsid w:val="00A87591"/>
    <w:rsid w:val="00A9077A"/>
    <w:rsid w:val="00A91DC2"/>
    <w:rsid w:val="00A924BD"/>
    <w:rsid w:val="00A930B2"/>
    <w:rsid w:val="00A9341D"/>
    <w:rsid w:val="00A93628"/>
    <w:rsid w:val="00A955DB"/>
    <w:rsid w:val="00A95BDC"/>
    <w:rsid w:val="00A96350"/>
    <w:rsid w:val="00A96C4D"/>
    <w:rsid w:val="00A96EBC"/>
    <w:rsid w:val="00AA0B95"/>
    <w:rsid w:val="00AA1782"/>
    <w:rsid w:val="00AA7D2A"/>
    <w:rsid w:val="00AB077E"/>
    <w:rsid w:val="00AB0B26"/>
    <w:rsid w:val="00AB1F6A"/>
    <w:rsid w:val="00AB257E"/>
    <w:rsid w:val="00AB284B"/>
    <w:rsid w:val="00AB2C49"/>
    <w:rsid w:val="00AB3041"/>
    <w:rsid w:val="00AB339E"/>
    <w:rsid w:val="00AB3B25"/>
    <w:rsid w:val="00AB4369"/>
    <w:rsid w:val="00AB593F"/>
    <w:rsid w:val="00AB5B16"/>
    <w:rsid w:val="00AB60AF"/>
    <w:rsid w:val="00AB6D97"/>
    <w:rsid w:val="00AB6F19"/>
    <w:rsid w:val="00AB75D6"/>
    <w:rsid w:val="00AC13C8"/>
    <w:rsid w:val="00AC15C1"/>
    <w:rsid w:val="00AC202F"/>
    <w:rsid w:val="00AC2714"/>
    <w:rsid w:val="00AC2E3E"/>
    <w:rsid w:val="00AC3E50"/>
    <w:rsid w:val="00AC512D"/>
    <w:rsid w:val="00AC6312"/>
    <w:rsid w:val="00AC63F1"/>
    <w:rsid w:val="00AC6EBA"/>
    <w:rsid w:val="00AC73AB"/>
    <w:rsid w:val="00AC7F81"/>
    <w:rsid w:val="00AD07F6"/>
    <w:rsid w:val="00AD0C78"/>
    <w:rsid w:val="00AD1113"/>
    <w:rsid w:val="00AD180D"/>
    <w:rsid w:val="00AD38A9"/>
    <w:rsid w:val="00AD3AB0"/>
    <w:rsid w:val="00AD45C5"/>
    <w:rsid w:val="00AD5EED"/>
    <w:rsid w:val="00AD619D"/>
    <w:rsid w:val="00AE22F6"/>
    <w:rsid w:val="00AE2B34"/>
    <w:rsid w:val="00AE3544"/>
    <w:rsid w:val="00AE42DC"/>
    <w:rsid w:val="00AE4BF3"/>
    <w:rsid w:val="00AE55A7"/>
    <w:rsid w:val="00AE655A"/>
    <w:rsid w:val="00AE69BC"/>
    <w:rsid w:val="00AE7071"/>
    <w:rsid w:val="00AF082D"/>
    <w:rsid w:val="00AF0FFD"/>
    <w:rsid w:val="00AF1788"/>
    <w:rsid w:val="00AF215D"/>
    <w:rsid w:val="00AF4045"/>
    <w:rsid w:val="00AF4771"/>
    <w:rsid w:val="00AF4DBD"/>
    <w:rsid w:val="00AF545C"/>
    <w:rsid w:val="00AF5470"/>
    <w:rsid w:val="00AF5B17"/>
    <w:rsid w:val="00AF6124"/>
    <w:rsid w:val="00AF6B33"/>
    <w:rsid w:val="00AF7937"/>
    <w:rsid w:val="00B002E2"/>
    <w:rsid w:val="00B0069F"/>
    <w:rsid w:val="00B00D5B"/>
    <w:rsid w:val="00B01849"/>
    <w:rsid w:val="00B02BC4"/>
    <w:rsid w:val="00B04425"/>
    <w:rsid w:val="00B04C15"/>
    <w:rsid w:val="00B05526"/>
    <w:rsid w:val="00B07636"/>
    <w:rsid w:val="00B07680"/>
    <w:rsid w:val="00B1032E"/>
    <w:rsid w:val="00B105A1"/>
    <w:rsid w:val="00B10697"/>
    <w:rsid w:val="00B11167"/>
    <w:rsid w:val="00B11721"/>
    <w:rsid w:val="00B11891"/>
    <w:rsid w:val="00B13028"/>
    <w:rsid w:val="00B13A4C"/>
    <w:rsid w:val="00B148EA"/>
    <w:rsid w:val="00B15ADC"/>
    <w:rsid w:val="00B16549"/>
    <w:rsid w:val="00B16885"/>
    <w:rsid w:val="00B172EE"/>
    <w:rsid w:val="00B17B37"/>
    <w:rsid w:val="00B205B5"/>
    <w:rsid w:val="00B2132C"/>
    <w:rsid w:val="00B2199F"/>
    <w:rsid w:val="00B226F5"/>
    <w:rsid w:val="00B22DFC"/>
    <w:rsid w:val="00B23CFA"/>
    <w:rsid w:val="00B23D72"/>
    <w:rsid w:val="00B241CD"/>
    <w:rsid w:val="00B2437B"/>
    <w:rsid w:val="00B249A3"/>
    <w:rsid w:val="00B25286"/>
    <w:rsid w:val="00B2566C"/>
    <w:rsid w:val="00B25C7D"/>
    <w:rsid w:val="00B27068"/>
    <w:rsid w:val="00B3165C"/>
    <w:rsid w:val="00B33A5B"/>
    <w:rsid w:val="00B35550"/>
    <w:rsid w:val="00B357B1"/>
    <w:rsid w:val="00B35C74"/>
    <w:rsid w:val="00B375B7"/>
    <w:rsid w:val="00B37D2F"/>
    <w:rsid w:val="00B4082D"/>
    <w:rsid w:val="00B415E6"/>
    <w:rsid w:val="00B44012"/>
    <w:rsid w:val="00B44053"/>
    <w:rsid w:val="00B441D6"/>
    <w:rsid w:val="00B441FB"/>
    <w:rsid w:val="00B45361"/>
    <w:rsid w:val="00B45530"/>
    <w:rsid w:val="00B46B7C"/>
    <w:rsid w:val="00B4756B"/>
    <w:rsid w:val="00B50126"/>
    <w:rsid w:val="00B50841"/>
    <w:rsid w:val="00B53B0D"/>
    <w:rsid w:val="00B54EFB"/>
    <w:rsid w:val="00B5665B"/>
    <w:rsid w:val="00B569E8"/>
    <w:rsid w:val="00B6020D"/>
    <w:rsid w:val="00B61CF4"/>
    <w:rsid w:val="00B61F20"/>
    <w:rsid w:val="00B62EA1"/>
    <w:rsid w:val="00B63116"/>
    <w:rsid w:val="00B63723"/>
    <w:rsid w:val="00B6466F"/>
    <w:rsid w:val="00B6497A"/>
    <w:rsid w:val="00B64B52"/>
    <w:rsid w:val="00B655BF"/>
    <w:rsid w:val="00B65B61"/>
    <w:rsid w:val="00B6788D"/>
    <w:rsid w:val="00B719FB"/>
    <w:rsid w:val="00B723CB"/>
    <w:rsid w:val="00B73659"/>
    <w:rsid w:val="00B75208"/>
    <w:rsid w:val="00B75688"/>
    <w:rsid w:val="00B75767"/>
    <w:rsid w:val="00B765C2"/>
    <w:rsid w:val="00B77181"/>
    <w:rsid w:val="00B77BD0"/>
    <w:rsid w:val="00B83869"/>
    <w:rsid w:val="00B83909"/>
    <w:rsid w:val="00B839F7"/>
    <w:rsid w:val="00B84200"/>
    <w:rsid w:val="00B845D8"/>
    <w:rsid w:val="00B8665A"/>
    <w:rsid w:val="00B91F24"/>
    <w:rsid w:val="00B9285E"/>
    <w:rsid w:val="00B94084"/>
    <w:rsid w:val="00B94286"/>
    <w:rsid w:val="00B9465D"/>
    <w:rsid w:val="00B94DCB"/>
    <w:rsid w:val="00B956C4"/>
    <w:rsid w:val="00B9607A"/>
    <w:rsid w:val="00B964FC"/>
    <w:rsid w:val="00B96708"/>
    <w:rsid w:val="00B972D9"/>
    <w:rsid w:val="00BA08EC"/>
    <w:rsid w:val="00BA1EED"/>
    <w:rsid w:val="00BA2294"/>
    <w:rsid w:val="00BA28DD"/>
    <w:rsid w:val="00BA3238"/>
    <w:rsid w:val="00BA403C"/>
    <w:rsid w:val="00BA44BA"/>
    <w:rsid w:val="00BA7097"/>
    <w:rsid w:val="00BA75D7"/>
    <w:rsid w:val="00BA79A8"/>
    <w:rsid w:val="00BB00FE"/>
    <w:rsid w:val="00BB01F8"/>
    <w:rsid w:val="00BB0314"/>
    <w:rsid w:val="00BB0CD2"/>
    <w:rsid w:val="00BB0CE7"/>
    <w:rsid w:val="00BB2625"/>
    <w:rsid w:val="00BB2723"/>
    <w:rsid w:val="00BB3030"/>
    <w:rsid w:val="00BB3075"/>
    <w:rsid w:val="00BB3B5C"/>
    <w:rsid w:val="00BB489E"/>
    <w:rsid w:val="00BB5E79"/>
    <w:rsid w:val="00BB7FB3"/>
    <w:rsid w:val="00BC0BF0"/>
    <w:rsid w:val="00BC1444"/>
    <w:rsid w:val="00BC22C9"/>
    <w:rsid w:val="00BC2604"/>
    <w:rsid w:val="00BC2815"/>
    <w:rsid w:val="00BC431F"/>
    <w:rsid w:val="00BC4B31"/>
    <w:rsid w:val="00BC5E7A"/>
    <w:rsid w:val="00BC7B4E"/>
    <w:rsid w:val="00BD030D"/>
    <w:rsid w:val="00BD2341"/>
    <w:rsid w:val="00BD3276"/>
    <w:rsid w:val="00BD3A84"/>
    <w:rsid w:val="00BD3D2C"/>
    <w:rsid w:val="00BD3E2D"/>
    <w:rsid w:val="00BD434C"/>
    <w:rsid w:val="00BD6404"/>
    <w:rsid w:val="00BE0DCC"/>
    <w:rsid w:val="00BE129F"/>
    <w:rsid w:val="00BE18A1"/>
    <w:rsid w:val="00BE2625"/>
    <w:rsid w:val="00BE2DF3"/>
    <w:rsid w:val="00BE3054"/>
    <w:rsid w:val="00BE3E1F"/>
    <w:rsid w:val="00BE3E60"/>
    <w:rsid w:val="00BE4324"/>
    <w:rsid w:val="00BE4E75"/>
    <w:rsid w:val="00BE516A"/>
    <w:rsid w:val="00BE5AAA"/>
    <w:rsid w:val="00BE78A8"/>
    <w:rsid w:val="00BE7B42"/>
    <w:rsid w:val="00BE7CEC"/>
    <w:rsid w:val="00BF04F7"/>
    <w:rsid w:val="00BF0F3D"/>
    <w:rsid w:val="00BF15AE"/>
    <w:rsid w:val="00BF1E63"/>
    <w:rsid w:val="00BF1FC5"/>
    <w:rsid w:val="00BF20CC"/>
    <w:rsid w:val="00BF3A40"/>
    <w:rsid w:val="00BF43D9"/>
    <w:rsid w:val="00BF44BA"/>
    <w:rsid w:val="00BF48A5"/>
    <w:rsid w:val="00BF4A0D"/>
    <w:rsid w:val="00BF5992"/>
    <w:rsid w:val="00C003E7"/>
    <w:rsid w:val="00C004A5"/>
    <w:rsid w:val="00C01DE9"/>
    <w:rsid w:val="00C03232"/>
    <w:rsid w:val="00C036B6"/>
    <w:rsid w:val="00C0381D"/>
    <w:rsid w:val="00C03829"/>
    <w:rsid w:val="00C04401"/>
    <w:rsid w:val="00C0657B"/>
    <w:rsid w:val="00C06721"/>
    <w:rsid w:val="00C068F8"/>
    <w:rsid w:val="00C0761C"/>
    <w:rsid w:val="00C07BAE"/>
    <w:rsid w:val="00C07E1D"/>
    <w:rsid w:val="00C07E5F"/>
    <w:rsid w:val="00C07F86"/>
    <w:rsid w:val="00C10AB4"/>
    <w:rsid w:val="00C117FA"/>
    <w:rsid w:val="00C11916"/>
    <w:rsid w:val="00C1202E"/>
    <w:rsid w:val="00C125C7"/>
    <w:rsid w:val="00C130A8"/>
    <w:rsid w:val="00C13FAB"/>
    <w:rsid w:val="00C146E7"/>
    <w:rsid w:val="00C14998"/>
    <w:rsid w:val="00C14CF4"/>
    <w:rsid w:val="00C15265"/>
    <w:rsid w:val="00C15716"/>
    <w:rsid w:val="00C16E04"/>
    <w:rsid w:val="00C17B50"/>
    <w:rsid w:val="00C2126E"/>
    <w:rsid w:val="00C21473"/>
    <w:rsid w:val="00C21641"/>
    <w:rsid w:val="00C22071"/>
    <w:rsid w:val="00C221FC"/>
    <w:rsid w:val="00C2352C"/>
    <w:rsid w:val="00C237A5"/>
    <w:rsid w:val="00C23D79"/>
    <w:rsid w:val="00C241DC"/>
    <w:rsid w:val="00C247BA"/>
    <w:rsid w:val="00C263CB"/>
    <w:rsid w:val="00C26EE0"/>
    <w:rsid w:val="00C30F9B"/>
    <w:rsid w:val="00C32245"/>
    <w:rsid w:val="00C32E99"/>
    <w:rsid w:val="00C34C1C"/>
    <w:rsid w:val="00C353CD"/>
    <w:rsid w:val="00C35808"/>
    <w:rsid w:val="00C359AC"/>
    <w:rsid w:val="00C37FDE"/>
    <w:rsid w:val="00C40CAB"/>
    <w:rsid w:val="00C40D3B"/>
    <w:rsid w:val="00C41A79"/>
    <w:rsid w:val="00C421F0"/>
    <w:rsid w:val="00C42454"/>
    <w:rsid w:val="00C42F5D"/>
    <w:rsid w:val="00C434AA"/>
    <w:rsid w:val="00C441B8"/>
    <w:rsid w:val="00C44A9E"/>
    <w:rsid w:val="00C44F1C"/>
    <w:rsid w:val="00C46A4A"/>
    <w:rsid w:val="00C515E5"/>
    <w:rsid w:val="00C5170B"/>
    <w:rsid w:val="00C52F76"/>
    <w:rsid w:val="00C535AB"/>
    <w:rsid w:val="00C53D36"/>
    <w:rsid w:val="00C5470F"/>
    <w:rsid w:val="00C55D56"/>
    <w:rsid w:val="00C61E89"/>
    <w:rsid w:val="00C62279"/>
    <w:rsid w:val="00C644FC"/>
    <w:rsid w:val="00C64705"/>
    <w:rsid w:val="00C64C86"/>
    <w:rsid w:val="00C6685D"/>
    <w:rsid w:val="00C67021"/>
    <w:rsid w:val="00C67FF7"/>
    <w:rsid w:val="00C70594"/>
    <w:rsid w:val="00C7107C"/>
    <w:rsid w:val="00C72252"/>
    <w:rsid w:val="00C72367"/>
    <w:rsid w:val="00C7638F"/>
    <w:rsid w:val="00C76BB1"/>
    <w:rsid w:val="00C77198"/>
    <w:rsid w:val="00C80D4B"/>
    <w:rsid w:val="00C8159D"/>
    <w:rsid w:val="00C8267C"/>
    <w:rsid w:val="00C83686"/>
    <w:rsid w:val="00C836C9"/>
    <w:rsid w:val="00C85838"/>
    <w:rsid w:val="00C901D5"/>
    <w:rsid w:val="00C9206F"/>
    <w:rsid w:val="00C92E69"/>
    <w:rsid w:val="00C9421B"/>
    <w:rsid w:val="00C9450D"/>
    <w:rsid w:val="00C9453A"/>
    <w:rsid w:val="00C9483F"/>
    <w:rsid w:val="00C94ACE"/>
    <w:rsid w:val="00C94D50"/>
    <w:rsid w:val="00C95702"/>
    <w:rsid w:val="00C9670A"/>
    <w:rsid w:val="00C9715A"/>
    <w:rsid w:val="00C97946"/>
    <w:rsid w:val="00CA04BB"/>
    <w:rsid w:val="00CA1931"/>
    <w:rsid w:val="00CA21EE"/>
    <w:rsid w:val="00CA2B1E"/>
    <w:rsid w:val="00CA2C2C"/>
    <w:rsid w:val="00CA3841"/>
    <w:rsid w:val="00CA4492"/>
    <w:rsid w:val="00CA714B"/>
    <w:rsid w:val="00CA7985"/>
    <w:rsid w:val="00CA7D56"/>
    <w:rsid w:val="00CA7EC3"/>
    <w:rsid w:val="00CB1FE8"/>
    <w:rsid w:val="00CB2B05"/>
    <w:rsid w:val="00CB35AC"/>
    <w:rsid w:val="00CB42E5"/>
    <w:rsid w:val="00CB59A3"/>
    <w:rsid w:val="00CB6A53"/>
    <w:rsid w:val="00CB7139"/>
    <w:rsid w:val="00CC01B5"/>
    <w:rsid w:val="00CC0BB5"/>
    <w:rsid w:val="00CC1D29"/>
    <w:rsid w:val="00CC2382"/>
    <w:rsid w:val="00CC2AE9"/>
    <w:rsid w:val="00CC4438"/>
    <w:rsid w:val="00CC49DC"/>
    <w:rsid w:val="00CC5CD6"/>
    <w:rsid w:val="00CC7647"/>
    <w:rsid w:val="00CD0971"/>
    <w:rsid w:val="00CD2393"/>
    <w:rsid w:val="00CD4F1F"/>
    <w:rsid w:val="00CD76AE"/>
    <w:rsid w:val="00CE169C"/>
    <w:rsid w:val="00CE188E"/>
    <w:rsid w:val="00CE2A06"/>
    <w:rsid w:val="00CE3079"/>
    <w:rsid w:val="00CE39C4"/>
    <w:rsid w:val="00CE52AD"/>
    <w:rsid w:val="00CE5907"/>
    <w:rsid w:val="00CE5B1B"/>
    <w:rsid w:val="00CE6762"/>
    <w:rsid w:val="00CE6BA3"/>
    <w:rsid w:val="00CE7295"/>
    <w:rsid w:val="00CE777C"/>
    <w:rsid w:val="00CF1C31"/>
    <w:rsid w:val="00CF3260"/>
    <w:rsid w:val="00CF3C64"/>
    <w:rsid w:val="00CF4387"/>
    <w:rsid w:val="00CF6B34"/>
    <w:rsid w:val="00CF6C00"/>
    <w:rsid w:val="00CF6D9B"/>
    <w:rsid w:val="00D01D2B"/>
    <w:rsid w:val="00D0456A"/>
    <w:rsid w:val="00D04B59"/>
    <w:rsid w:val="00D10BF3"/>
    <w:rsid w:val="00D1224E"/>
    <w:rsid w:val="00D13339"/>
    <w:rsid w:val="00D135F8"/>
    <w:rsid w:val="00D14835"/>
    <w:rsid w:val="00D14C60"/>
    <w:rsid w:val="00D15909"/>
    <w:rsid w:val="00D17896"/>
    <w:rsid w:val="00D204D2"/>
    <w:rsid w:val="00D221A7"/>
    <w:rsid w:val="00D233AD"/>
    <w:rsid w:val="00D23BB7"/>
    <w:rsid w:val="00D24179"/>
    <w:rsid w:val="00D2422A"/>
    <w:rsid w:val="00D25089"/>
    <w:rsid w:val="00D250E9"/>
    <w:rsid w:val="00D27DA6"/>
    <w:rsid w:val="00D31595"/>
    <w:rsid w:val="00D33F9B"/>
    <w:rsid w:val="00D344E7"/>
    <w:rsid w:val="00D367D6"/>
    <w:rsid w:val="00D37C4C"/>
    <w:rsid w:val="00D40160"/>
    <w:rsid w:val="00D40E21"/>
    <w:rsid w:val="00D41367"/>
    <w:rsid w:val="00D41517"/>
    <w:rsid w:val="00D429F0"/>
    <w:rsid w:val="00D45112"/>
    <w:rsid w:val="00D46460"/>
    <w:rsid w:val="00D467F9"/>
    <w:rsid w:val="00D52C36"/>
    <w:rsid w:val="00D52DF7"/>
    <w:rsid w:val="00D52FB1"/>
    <w:rsid w:val="00D5332A"/>
    <w:rsid w:val="00D534E3"/>
    <w:rsid w:val="00D5453D"/>
    <w:rsid w:val="00D55E18"/>
    <w:rsid w:val="00D57478"/>
    <w:rsid w:val="00D57E5E"/>
    <w:rsid w:val="00D60033"/>
    <w:rsid w:val="00D61EDC"/>
    <w:rsid w:val="00D62FA6"/>
    <w:rsid w:val="00D6312F"/>
    <w:rsid w:val="00D63388"/>
    <w:rsid w:val="00D634C2"/>
    <w:rsid w:val="00D6404D"/>
    <w:rsid w:val="00D6423C"/>
    <w:rsid w:val="00D64860"/>
    <w:rsid w:val="00D649E2"/>
    <w:rsid w:val="00D656E6"/>
    <w:rsid w:val="00D65C2F"/>
    <w:rsid w:val="00D674EF"/>
    <w:rsid w:val="00D702B3"/>
    <w:rsid w:val="00D70485"/>
    <w:rsid w:val="00D713B0"/>
    <w:rsid w:val="00D74CEE"/>
    <w:rsid w:val="00D752C3"/>
    <w:rsid w:val="00D75363"/>
    <w:rsid w:val="00D75937"/>
    <w:rsid w:val="00D81594"/>
    <w:rsid w:val="00D81EB7"/>
    <w:rsid w:val="00D828C5"/>
    <w:rsid w:val="00D83FC4"/>
    <w:rsid w:val="00D841A1"/>
    <w:rsid w:val="00D84E3B"/>
    <w:rsid w:val="00D85B28"/>
    <w:rsid w:val="00D85DF2"/>
    <w:rsid w:val="00D86E04"/>
    <w:rsid w:val="00D87141"/>
    <w:rsid w:val="00D90872"/>
    <w:rsid w:val="00D90954"/>
    <w:rsid w:val="00D90D51"/>
    <w:rsid w:val="00D90EED"/>
    <w:rsid w:val="00D9350B"/>
    <w:rsid w:val="00D9378F"/>
    <w:rsid w:val="00D93AD0"/>
    <w:rsid w:val="00D94A8C"/>
    <w:rsid w:val="00D94AFC"/>
    <w:rsid w:val="00D957BC"/>
    <w:rsid w:val="00D973CC"/>
    <w:rsid w:val="00DA0668"/>
    <w:rsid w:val="00DA3306"/>
    <w:rsid w:val="00DA3A62"/>
    <w:rsid w:val="00DA3C31"/>
    <w:rsid w:val="00DA4540"/>
    <w:rsid w:val="00DA48CC"/>
    <w:rsid w:val="00DA4BEE"/>
    <w:rsid w:val="00DA4FA8"/>
    <w:rsid w:val="00DA560A"/>
    <w:rsid w:val="00DA5B47"/>
    <w:rsid w:val="00DA6495"/>
    <w:rsid w:val="00DA6FD3"/>
    <w:rsid w:val="00DA7F1D"/>
    <w:rsid w:val="00DB0BFA"/>
    <w:rsid w:val="00DB0EFB"/>
    <w:rsid w:val="00DB1040"/>
    <w:rsid w:val="00DB11D2"/>
    <w:rsid w:val="00DB2440"/>
    <w:rsid w:val="00DB320D"/>
    <w:rsid w:val="00DB38DF"/>
    <w:rsid w:val="00DB3E32"/>
    <w:rsid w:val="00DB4261"/>
    <w:rsid w:val="00DB44B7"/>
    <w:rsid w:val="00DB5700"/>
    <w:rsid w:val="00DB5B46"/>
    <w:rsid w:val="00DB6F86"/>
    <w:rsid w:val="00DB7A3F"/>
    <w:rsid w:val="00DC14C0"/>
    <w:rsid w:val="00DC26D4"/>
    <w:rsid w:val="00DC2E45"/>
    <w:rsid w:val="00DC31FC"/>
    <w:rsid w:val="00DC3B61"/>
    <w:rsid w:val="00DC3ECE"/>
    <w:rsid w:val="00DC41F7"/>
    <w:rsid w:val="00DC4519"/>
    <w:rsid w:val="00DC55DA"/>
    <w:rsid w:val="00DC59FA"/>
    <w:rsid w:val="00DC5BE5"/>
    <w:rsid w:val="00DC6FE0"/>
    <w:rsid w:val="00DC736D"/>
    <w:rsid w:val="00DC7924"/>
    <w:rsid w:val="00DD06D2"/>
    <w:rsid w:val="00DD0F3D"/>
    <w:rsid w:val="00DD202F"/>
    <w:rsid w:val="00DD3163"/>
    <w:rsid w:val="00DD3A6A"/>
    <w:rsid w:val="00DD409A"/>
    <w:rsid w:val="00DE01BA"/>
    <w:rsid w:val="00DE055A"/>
    <w:rsid w:val="00DE0D18"/>
    <w:rsid w:val="00DE12C5"/>
    <w:rsid w:val="00DE209F"/>
    <w:rsid w:val="00DE584D"/>
    <w:rsid w:val="00DE7429"/>
    <w:rsid w:val="00DE7AC9"/>
    <w:rsid w:val="00DF0011"/>
    <w:rsid w:val="00DF069F"/>
    <w:rsid w:val="00DF0BE3"/>
    <w:rsid w:val="00DF3515"/>
    <w:rsid w:val="00DF3B94"/>
    <w:rsid w:val="00DF3C0E"/>
    <w:rsid w:val="00DF41A0"/>
    <w:rsid w:val="00DF4551"/>
    <w:rsid w:val="00DF6F15"/>
    <w:rsid w:val="00E010C8"/>
    <w:rsid w:val="00E0130A"/>
    <w:rsid w:val="00E01D83"/>
    <w:rsid w:val="00E028E2"/>
    <w:rsid w:val="00E029B4"/>
    <w:rsid w:val="00E02F8D"/>
    <w:rsid w:val="00E034E9"/>
    <w:rsid w:val="00E03F24"/>
    <w:rsid w:val="00E05179"/>
    <w:rsid w:val="00E055BF"/>
    <w:rsid w:val="00E05A93"/>
    <w:rsid w:val="00E060B0"/>
    <w:rsid w:val="00E06410"/>
    <w:rsid w:val="00E06ABD"/>
    <w:rsid w:val="00E07270"/>
    <w:rsid w:val="00E07CD5"/>
    <w:rsid w:val="00E109F6"/>
    <w:rsid w:val="00E12F61"/>
    <w:rsid w:val="00E1345A"/>
    <w:rsid w:val="00E13874"/>
    <w:rsid w:val="00E13CA7"/>
    <w:rsid w:val="00E13E09"/>
    <w:rsid w:val="00E15383"/>
    <w:rsid w:val="00E16181"/>
    <w:rsid w:val="00E16DA7"/>
    <w:rsid w:val="00E17E6F"/>
    <w:rsid w:val="00E201B8"/>
    <w:rsid w:val="00E20C44"/>
    <w:rsid w:val="00E2161B"/>
    <w:rsid w:val="00E21BE5"/>
    <w:rsid w:val="00E2358A"/>
    <w:rsid w:val="00E24113"/>
    <w:rsid w:val="00E24409"/>
    <w:rsid w:val="00E2528D"/>
    <w:rsid w:val="00E252E3"/>
    <w:rsid w:val="00E2536A"/>
    <w:rsid w:val="00E26DF1"/>
    <w:rsid w:val="00E26F4F"/>
    <w:rsid w:val="00E3004C"/>
    <w:rsid w:val="00E30E55"/>
    <w:rsid w:val="00E31077"/>
    <w:rsid w:val="00E321E8"/>
    <w:rsid w:val="00E32E04"/>
    <w:rsid w:val="00E33B16"/>
    <w:rsid w:val="00E344DD"/>
    <w:rsid w:val="00E354F4"/>
    <w:rsid w:val="00E36EBE"/>
    <w:rsid w:val="00E37129"/>
    <w:rsid w:val="00E373AC"/>
    <w:rsid w:val="00E40971"/>
    <w:rsid w:val="00E4222C"/>
    <w:rsid w:val="00E43B19"/>
    <w:rsid w:val="00E44B4C"/>
    <w:rsid w:val="00E44C9F"/>
    <w:rsid w:val="00E452A8"/>
    <w:rsid w:val="00E456CB"/>
    <w:rsid w:val="00E465F7"/>
    <w:rsid w:val="00E47E06"/>
    <w:rsid w:val="00E50247"/>
    <w:rsid w:val="00E50411"/>
    <w:rsid w:val="00E51DD1"/>
    <w:rsid w:val="00E52912"/>
    <w:rsid w:val="00E52F99"/>
    <w:rsid w:val="00E53A4A"/>
    <w:rsid w:val="00E53D33"/>
    <w:rsid w:val="00E53F19"/>
    <w:rsid w:val="00E53F66"/>
    <w:rsid w:val="00E54CC5"/>
    <w:rsid w:val="00E562DD"/>
    <w:rsid w:val="00E5710F"/>
    <w:rsid w:val="00E57175"/>
    <w:rsid w:val="00E61B29"/>
    <w:rsid w:val="00E62D45"/>
    <w:rsid w:val="00E6339E"/>
    <w:rsid w:val="00E647D9"/>
    <w:rsid w:val="00E64E8E"/>
    <w:rsid w:val="00E65EB3"/>
    <w:rsid w:val="00E6694B"/>
    <w:rsid w:val="00E67C73"/>
    <w:rsid w:val="00E723E6"/>
    <w:rsid w:val="00E73B09"/>
    <w:rsid w:val="00E73C87"/>
    <w:rsid w:val="00E73EA4"/>
    <w:rsid w:val="00E7494A"/>
    <w:rsid w:val="00E75554"/>
    <w:rsid w:val="00E76329"/>
    <w:rsid w:val="00E777CC"/>
    <w:rsid w:val="00E77F6E"/>
    <w:rsid w:val="00E80A69"/>
    <w:rsid w:val="00E81802"/>
    <w:rsid w:val="00E81957"/>
    <w:rsid w:val="00E81B54"/>
    <w:rsid w:val="00E82751"/>
    <w:rsid w:val="00E83090"/>
    <w:rsid w:val="00E83797"/>
    <w:rsid w:val="00E83C34"/>
    <w:rsid w:val="00E87458"/>
    <w:rsid w:val="00E87C28"/>
    <w:rsid w:val="00E87E08"/>
    <w:rsid w:val="00E90921"/>
    <w:rsid w:val="00E91AB9"/>
    <w:rsid w:val="00E922A3"/>
    <w:rsid w:val="00E92CE3"/>
    <w:rsid w:val="00E93FF6"/>
    <w:rsid w:val="00E94A17"/>
    <w:rsid w:val="00E94D12"/>
    <w:rsid w:val="00E95698"/>
    <w:rsid w:val="00E956AA"/>
    <w:rsid w:val="00E95CA6"/>
    <w:rsid w:val="00EA31BC"/>
    <w:rsid w:val="00EA5123"/>
    <w:rsid w:val="00EA5405"/>
    <w:rsid w:val="00EA5B72"/>
    <w:rsid w:val="00EA761C"/>
    <w:rsid w:val="00EB25A2"/>
    <w:rsid w:val="00EB2D67"/>
    <w:rsid w:val="00EB513C"/>
    <w:rsid w:val="00EB734F"/>
    <w:rsid w:val="00EB76D0"/>
    <w:rsid w:val="00EC0B90"/>
    <w:rsid w:val="00EC0DB2"/>
    <w:rsid w:val="00EC7330"/>
    <w:rsid w:val="00EC799F"/>
    <w:rsid w:val="00EC7A76"/>
    <w:rsid w:val="00ED12D1"/>
    <w:rsid w:val="00ED186F"/>
    <w:rsid w:val="00ED2D2D"/>
    <w:rsid w:val="00ED34F2"/>
    <w:rsid w:val="00ED5B08"/>
    <w:rsid w:val="00ED7074"/>
    <w:rsid w:val="00EE05C8"/>
    <w:rsid w:val="00EE2DEB"/>
    <w:rsid w:val="00EE32A1"/>
    <w:rsid w:val="00EE33E0"/>
    <w:rsid w:val="00EE37BA"/>
    <w:rsid w:val="00EE4909"/>
    <w:rsid w:val="00EE68BB"/>
    <w:rsid w:val="00EE6F93"/>
    <w:rsid w:val="00EE703E"/>
    <w:rsid w:val="00EE78EF"/>
    <w:rsid w:val="00EF0023"/>
    <w:rsid w:val="00EF0B4E"/>
    <w:rsid w:val="00EF0FA4"/>
    <w:rsid w:val="00EF3604"/>
    <w:rsid w:val="00EF4182"/>
    <w:rsid w:val="00EF6C80"/>
    <w:rsid w:val="00EF76D3"/>
    <w:rsid w:val="00F013F1"/>
    <w:rsid w:val="00F02407"/>
    <w:rsid w:val="00F02BE9"/>
    <w:rsid w:val="00F034BF"/>
    <w:rsid w:val="00F036FD"/>
    <w:rsid w:val="00F037F1"/>
    <w:rsid w:val="00F05954"/>
    <w:rsid w:val="00F06315"/>
    <w:rsid w:val="00F077C1"/>
    <w:rsid w:val="00F07852"/>
    <w:rsid w:val="00F11CB0"/>
    <w:rsid w:val="00F120B1"/>
    <w:rsid w:val="00F121E8"/>
    <w:rsid w:val="00F13313"/>
    <w:rsid w:val="00F13733"/>
    <w:rsid w:val="00F1410E"/>
    <w:rsid w:val="00F14AC3"/>
    <w:rsid w:val="00F1597F"/>
    <w:rsid w:val="00F165E4"/>
    <w:rsid w:val="00F16844"/>
    <w:rsid w:val="00F16FC5"/>
    <w:rsid w:val="00F17626"/>
    <w:rsid w:val="00F17D93"/>
    <w:rsid w:val="00F21098"/>
    <w:rsid w:val="00F212A6"/>
    <w:rsid w:val="00F237F7"/>
    <w:rsid w:val="00F248CB"/>
    <w:rsid w:val="00F24E4F"/>
    <w:rsid w:val="00F2515E"/>
    <w:rsid w:val="00F255F4"/>
    <w:rsid w:val="00F26A39"/>
    <w:rsid w:val="00F279EB"/>
    <w:rsid w:val="00F27E4C"/>
    <w:rsid w:val="00F27F7D"/>
    <w:rsid w:val="00F27F86"/>
    <w:rsid w:val="00F30761"/>
    <w:rsid w:val="00F30ECC"/>
    <w:rsid w:val="00F319AF"/>
    <w:rsid w:val="00F33DF6"/>
    <w:rsid w:val="00F34AF4"/>
    <w:rsid w:val="00F368CE"/>
    <w:rsid w:val="00F373E9"/>
    <w:rsid w:val="00F375FF"/>
    <w:rsid w:val="00F37698"/>
    <w:rsid w:val="00F40D41"/>
    <w:rsid w:val="00F40DD7"/>
    <w:rsid w:val="00F41756"/>
    <w:rsid w:val="00F43C26"/>
    <w:rsid w:val="00F4565D"/>
    <w:rsid w:val="00F50A9B"/>
    <w:rsid w:val="00F510F5"/>
    <w:rsid w:val="00F51C27"/>
    <w:rsid w:val="00F52AEF"/>
    <w:rsid w:val="00F52FF3"/>
    <w:rsid w:val="00F53726"/>
    <w:rsid w:val="00F53F09"/>
    <w:rsid w:val="00F55C85"/>
    <w:rsid w:val="00F56A0E"/>
    <w:rsid w:val="00F56A6A"/>
    <w:rsid w:val="00F60CA8"/>
    <w:rsid w:val="00F619D6"/>
    <w:rsid w:val="00F61F02"/>
    <w:rsid w:val="00F620F6"/>
    <w:rsid w:val="00F622EC"/>
    <w:rsid w:val="00F62489"/>
    <w:rsid w:val="00F6368A"/>
    <w:rsid w:val="00F65D87"/>
    <w:rsid w:val="00F66B92"/>
    <w:rsid w:val="00F66E50"/>
    <w:rsid w:val="00F70D99"/>
    <w:rsid w:val="00F71C63"/>
    <w:rsid w:val="00F720F6"/>
    <w:rsid w:val="00F7221F"/>
    <w:rsid w:val="00F72AD8"/>
    <w:rsid w:val="00F73A24"/>
    <w:rsid w:val="00F741FE"/>
    <w:rsid w:val="00F75A58"/>
    <w:rsid w:val="00F76B21"/>
    <w:rsid w:val="00F77612"/>
    <w:rsid w:val="00F77EDD"/>
    <w:rsid w:val="00F80332"/>
    <w:rsid w:val="00F81532"/>
    <w:rsid w:val="00F82B37"/>
    <w:rsid w:val="00F832A8"/>
    <w:rsid w:val="00F84087"/>
    <w:rsid w:val="00F842EA"/>
    <w:rsid w:val="00F84EB0"/>
    <w:rsid w:val="00F8500D"/>
    <w:rsid w:val="00F86090"/>
    <w:rsid w:val="00F865B2"/>
    <w:rsid w:val="00F87B84"/>
    <w:rsid w:val="00F87DAF"/>
    <w:rsid w:val="00F90FE9"/>
    <w:rsid w:val="00F9282A"/>
    <w:rsid w:val="00F92996"/>
    <w:rsid w:val="00F929D2"/>
    <w:rsid w:val="00F948C6"/>
    <w:rsid w:val="00F96980"/>
    <w:rsid w:val="00F974E7"/>
    <w:rsid w:val="00F976E0"/>
    <w:rsid w:val="00F97FD6"/>
    <w:rsid w:val="00FA144C"/>
    <w:rsid w:val="00FA1B2A"/>
    <w:rsid w:val="00FA1C8F"/>
    <w:rsid w:val="00FA3325"/>
    <w:rsid w:val="00FA3656"/>
    <w:rsid w:val="00FA3E9F"/>
    <w:rsid w:val="00FA440B"/>
    <w:rsid w:val="00FA4E38"/>
    <w:rsid w:val="00FA4E62"/>
    <w:rsid w:val="00FA544B"/>
    <w:rsid w:val="00FA5C28"/>
    <w:rsid w:val="00FA6396"/>
    <w:rsid w:val="00FA655E"/>
    <w:rsid w:val="00FA707E"/>
    <w:rsid w:val="00FB0E66"/>
    <w:rsid w:val="00FB2350"/>
    <w:rsid w:val="00FB2620"/>
    <w:rsid w:val="00FB28D9"/>
    <w:rsid w:val="00FB3E14"/>
    <w:rsid w:val="00FB435E"/>
    <w:rsid w:val="00FB5076"/>
    <w:rsid w:val="00FB5193"/>
    <w:rsid w:val="00FB545B"/>
    <w:rsid w:val="00FB56B6"/>
    <w:rsid w:val="00FB59D5"/>
    <w:rsid w:val="00FB5AAB"/>
    <w:rsid w:val="00FB6E28"/>
    <w:rsid w:val="00FB769B"/>
    <w:rsid w:val="00FB78D5"/>
    <w:rsid w:val="00FC1B5F"/>
    <w:rsid w:val="00FC283E"/>
    <w:rsid w:val="00FC3084"/>
    <w:rsid w:val="00FC3131"/>
    <w:rsid w:val="00FC3991"/>
    <w:rsid w:val="00FC4729"/>
    <w:rsid w:val="00FC544F"/>
    <w:rsid w:val="00FC639E"/>
    <w:rsid w:val="00FC6C67"/>
    <w:rsid w:val="00FC755B"/>
    <w:rsid w:val="00FD0283"/>
    <w:rsid w:val="00FD0A58"/>
    <w:rsid w:val="00FD0B12"/>
    <w:rsid w:val="00FD1363"/>
    <w:rsid w:val="00FD2853"/>
    <w:rsid w:val="00FD2A1B"/>
    <w:rsid w:val="00FD2AF2"/>
    <w:rsid w:val="00FD43E1"/>
    <w:rsid w:val="00FD6D79"/>
    <w:rsid w:val="00FD7964"/>
    <w:rsid w:val="00FD7A4F"/>
    <w:rsid w:val="00FE0B88"/>
    <w:rsid w:val="00FE2160"/>
    <w:rsid w:val="00FE28C1"/>
    <w:rsid w:val="00FE3505"/>
    <w:rsid w:val="00FE4E05"/>
    <w:rsid w:val="00FE5020"/>
    <w:rsid w:val="00FE576C"/>
    <w:rsid w:val="00FE5D00"/>
    <w:rsid w:val="00FE6F77"/>
    <w:rsid w:val="00FE73DA"/>
    <w:rsid w:val="00FE74A0"/>
    <w:rsid w:val="00FE7699"/>
    <w:rsid w:val="00FF28C8"/>
    <w:rsid w:val="00FF417B"/>
    <w:rsid w:val="00FF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D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680C"/>
    <w:pPr>
      <w:spacing w:after="0" w:line="480" w:lineRule="auto"/>
      <w:jc w:val="center"/>
      <w:outlineLvl w:val="0"/>
    </w:pPr>
    <w:rPr>
      <w:rFonts w:ascii="Cambria" w:eastAsia="Cambria" w:hAnsi="Cambri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B59"/>
    <w:rPr>
      <w:sz w:val="16"/>
      <w:szCs w:val="16"/>
    </w:rPr>
  </w:style>
  <w:style w:type="paragraph" w:styleId="CommentText">
    <w:name w:val="annotation text"/>
    <w:basedOn w:val="Normal"/>
    <w:link w:val="CommentTextChar"/>
    <w:uiPriority w:val="99"/>
    <w:unhideWhenUsed/>
    <w:rsid w:val="00BA75D7"/>
    <w:pPr>
      <w:spacing w:line="240" w:lineRule="auto"/>
    </w:pPr>
    <w:rPr>
      <w:sz w:val="20"/>
      <w:szCs w:val="20"/>
    </w:rPr>
  </w:style>
  <w:style w:type="character" w:customStyle="1" w:styleId="CommentTextChar">
    <w:name w:val="Comment Text Char"/>
    <w:basedOn w:val="DefaultParagraphFont"/>
    <w:link w:val="CommentText"/>
    <w:uiPriority w:val="99"/>
    <w:rsid w:val="006A2B59"/>
    <w:rPr>
      <w:sz w:val="20"/>
      <w:szCs w:val="20"/>
    </w:rPr>
  </w:style>
  <w:style w:type="paragraph" w:styleId="CommentSubject">
    <w:name w:val="annotation subject"/>
    <w:basedOn w:val="CommentText"/>
    <w:next w:val="CommentText"/>
    <w:link w:val="CommentSubjectChar"/>
    <w:uiPriority w:val="99"/>
    <w:semiHidden/>
    <w:unhideWhenUsed/>
    <w:rsid w:val="006A2B59"/>
    <w:rPr>
      <w:b/>
      <w:bCs/>
    </w:rPr>
  </w:style>
  <w:style w:type="character" w:customStyle="1" w:styleId="CommentSubjectChar">
    <w:name w:val="Comment Subject Char"/>
    <w:basedOn w:val="CommentTextChar"/>
    <w:link w:val="CommentSubject"/>
    <w:uiPriority w:val="99"/>
    <w:semiHidden/>
    <w:rsid w:val="006A2B59"/>
    <w:rPr>
      <w:b/>
      <w:bCs/>
      <w:sz w:val="20"/>
      <w:szCs w:val="20"/>
    </w:rPr>
  </w:style>
  <w:style w:type="paragraph" w:styleId="BalloonText">
    <w:name w:val="Balloon Text"/>
    <w:basedOn w:val="Normal"/>
    <w:link w:val="BalloonTextChar"/>
    <w:uiPriority w:val="99"/>
    <w:semiHidden/>
    <w:unhideWhenUsed/>
    <w:rsid w:val="006A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59"/>
    <w:rPr>
      <w:rFonts w:ascii="Segoe UI" w:hAnsi="Segoe UI" w:cs="Segoe UI"/>
      <w:sz w:val="18"/>
      <w:szCs w:val="18"/>
    </w:rPr>
  </w:style>
  <w:style w:type="paragraph" w:customStyle="1" w:styleId="Default">
    <w:name w:val="Default"/>
    <w:rsid w:val="006A2B59"/>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EndnoteText">
    <w:name w:val="endnote text"/>
    <w:basedOn w:val="Normal"/>
    <w:link w:val="EndnoteTextChar"/>
    <w:uiPriority w:val="99"/>
    <w:semiHidden/>
    <w:unhideWhenUsed/>
    <w:rsid w:val="00A375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7502"/>
    <w:rPr>
      <w:sz w:val="20"/>
      <w:szCs w:val="20"/>
    </w:rPr>
  </w:style>
  <w:style w:type="character" w:styleId="EndnoteReference">
    <w:name w:val="endnote reference"/>
    <w:basedOn w:val="DefaultParagraphFont"/>
    <w:uiPriority w:val="99"/>
    <w:semiHidden/>
    <w:unhideWhenUsed/>
    <w:rsid w:val="00A37502"/>
    <w:rPr>
      <w:vertAlign w:val="superscript"/>
    </w:rPr>
  </w:style>
  <w:style w:type="character" w:styleId="Hyperlink">
    <w:name w:val="Hyperlink"/>
    <w:basedOn w:val="DefaultParagraphFont"/>
    <w:uiPriority w:val="99"/>
    <w:unhideWhenUsed/>
    <w:rsid w:val="001C29A1"/>
    <w:rPr>
      <w:color w:val="0563C1" w:themeColor="hyperlink"/>
      <w:u w:val="single"/>
    </w:rPr>
  </w:style>
  <w:style w:type="character" w:customStyle="1" w:styleId="Heading1Char">
    <w:name w:val="Heading 1 Char"/>
    <w:basedOn w:val="DefaultParagraphFont"/>
    <w:link w:val="Heading1"/>
    <w:uiPriority w:val="9"/>
    <w:rsid w:val="0066680C"/>
    <w:rPr>
      <w:rFonts w:ascii="Cambria" w:eastAsia="Cambria" w:hAnsi="Cambria" w:cs="Times New Roman"/>
      <w:b/>
      <w:sz w:val="24"/>
      <w:szCs w:val="24"/>
    </w:rPr>
  </w:style>
  <w:style w:type="paragraph" w:styleId="ListParagraph">
    <w:name w:val="List Paragraph"/>
    <w:basedOn w:val="Normal"/>
    <w:uiPriority w:val="34"/>
    <w:qFormat/>
    <w:rsid w:val="0066680C"/>
    <w:pPr>
      <w:spacing w:after="0" w:line="480" w:lineRule="auto"/>
      <w:ind w:left="720"/>
      <w:contextualSpacing/>
    </w:pPr>
    <w:rPr>
      <w:rFonts w:ascii="Cambria" w:eastAsia="Cambria" w:hAnsi="Cambria" w:cs="Times New Roman"/>
      <w:sz w:val="24"/>
      <w:szCs w:val="24"/>
    </w:rPr>
  </w:style>
  <w:style w:type="table" w:styleId="TableGrid">
    <w:name w:val="Table Grid"/>
    <w:basedOn w:val="TableNormal"/>
    <w:uiPriority w:val="39"/>
    <w:rsid w:val="006668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80C"/>
    <w:pPr>
      <w:tabs>
        <w:tab w:val="center" w:pos="4680"/>
        <w:tab w:val="right" w:pos="936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66680C"/>
    <w:rPr>
      <w:rFonts w:ascii="Cambria" w:eastAsia="Cambria" w:hAnsi="Cambria" w:cs="Times New Roman"/>
      <w:sz w:val="24"/>
      <w:szCs w:val="24"/>
    </w:rPr>
  </w:style>
  <w:style w:type="paragraph" w:styleId="Footer">
    <w:name w:val="footer"/>
    <w:basedOn w:val="Normal"/>
    <w:link w:val="FooterChar"/>
    <w:uiPriority w:val="99"/>
    <w:unhideWhenUsed/>
    <w:rsid w:val="0066680C"/>
    <w:pPr>
      <w:tabs>
        <w:tab w:val="center" w:pos="4680"/>
        <w:tab w:val="right" w:pos="936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66680C"/>
    <w:rPr>
      <w:rFonts w:ascii="Cambria" w:eastAsia="Cambria" w:hAnsi="Cambria" w:cs="Times New Roman"/>
      <w:sz w:val="24"/>
      <w:szCs w:val="24"/>
    </w:rPr>
  </w:style>
  <w:style w:type="paragraph" w:styleId="Revision">
    <w:name w:val="Revision"/>
    <w:hidden/>
    <w:uiPriority w:val="99"/>
    <w:semiHidden/>
    <w:rsid w:val="00977CD6"/>
    <w:pPr>
      <w:spacing w:after="0" w:line="240" w:lineRule="auto"/>
    </w:pPr>
  </w:style>
  <w:style w:type="paragraph" w:customStyle="1" w:styleId="Definitonsterm">
    <w:name w:val="Definitonsterm"/>
    <w:basedOn w:val="Normal"/>
    <w:next w:val="Normal"/>
    <w:rsid w:val="00025623"/>
    <w:pPr>
      <w:snapToGrid w:val="0"/>
      <w:spacing w:after="0" w:line="480" w:lineRule="auto"/>
    </w:pPr>
    <w:rPr>
      <w:rFonts w:ascii="Times New Roman" w:eastAsia="Times New Roman" w:hAnsi="Times New Roman" w:cs="Times New Roman"/>
      <w:sz w:val="24"/>
      <w:szCs w:val="24"/>
      <w:lang w:val="de-DE" w:eastAsia="de-DE"/>
    </w:rPr>
  </w:style>
  <w:style w:type="paragraph" w:styleId="NormalWeb">
    <w:name w:val="Normal (Web)"/>
    <w:basedOn w:val="Normal"/>
    <w:uiPriority w:val="99"/>
    <w:semiHidden/>
    <w:unhideWhenUsed/>
    <w:rsid w:val="004B636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paragraph4">
    <w:name w:val="body-paragraph4"/>
    <w:basedOn w:val="Normal"/>
    <w:rsid w:val="008C268F"/>
    <w:pPr>
      <w:spacing w:before="100" w:beforeAutospacing="1" w:after="100" w:afterAutospacing="1" w:line="240" w:lineRule="auto"/>
      <w:ind w:left="2820" w:hanging="600"/>
    </w:pPr>
    <w:rPr>
      <w:rFonts w:ascii="Times New Roman" w:eastAsia="Times New Roman" w:hAnsi="Times New Roman" w:cs="Times New Roman"/>
      <w:sz w:val="24"/>
      <w:szCs w:val="24"/>
    </w:rPr>
  </w:style>
  <w:style w:type="paragraph" w:customStyle="1" w:styleId="body-paragraph2">
    <w:name w:val="body-paragraph2"/>
    <w:basedOn w:val="Normal"/>
    <w:rsid w:val="001C435B"/>
    <w:pPr>
      <w:spacing w:before="100" w:beforeAutospacing="1" w:after="100" w:afterAutospacing="1" w:line="240" w:lineRule="auto"/>
      <w:ind w:left="2820" w:hanging="60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B3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866"/>
    <w:rPr>
      <w:sz w:val="20"/>
      <w:szCs w:val="20"/>
    </w:rPr>
  </w:style>
  <w:style w:type="character" w:styleId="FootnoteReference">
    <w:name w:val="footnote reference"/>
    <w:basedOn w:val="DefaultParagraphFont"/>
    <w:uiPriority w:val="99"/>
    <w:semiHidden/>
    <w:unhideWhenUsed/>
    <w:rsid w:val="007B3866"/>
    <w:rPr>
      <w:vertAlign w:val="superscript"/>
    </w:rPr>
  </w:style>
  <w:style w:type="character" w:customStyle="1" w:styleId="highwire-citation-authors">
    <w:name w:val="highwire-citation-authors"/>
    <w:basedOn w:val="DefaultParagraphFont"/>
    <w:rsid w:val="00101EA0"/>
  </w:style>
  <w:style w:type="character" w:customStyle="1" w:styleId="highwire-citation-author2">
    <w:name w:val="highwire-citation-author2"/>
    <w:basedOn w:val="DefaultParagraphFont"/>
    <w:rsid w:val="00101EA0"/>
  </w:style>
  <w:style w:type="character" w:customStyle="1" w:styleId="highwire-cite-metadata-journal">
    <w:name w:val="highwire-cite-metadata-journal"/>
    <w:basedOn w:val="DefaultParagraphFont"/>
    <w:rsid w:val="00101EA0"/>
  </w:style>
  <w:style w:type="character" w:customStyle="1" w:styleId="highwire-cite-metadata-date">
    <w:name w:val="highwire-cite-metadata-date"/>
    <w:basedOn w:val="DefaultParagraphFont"/>
    <w:rsid w:val="00101EA0"/>
  </w:style>
  <w:style w:type="character" w:customStyle="1" w:styleId="highwire-cite-metadata-volume">
    <w:name w:val="highwire-cite-metadata-volume"/>
    <w:basedOn w:val="DefaultParagraphFont"/>
    <w:rsid w:val="00101EA0"/>
  </w:style>
  <w:style w:type="character" w:customStyle="1" w:styleId="highwire-cite-metadata-issue">
    <w:name w:val="highwire-cite-metadata-issue"/>
    <w:basedOn w:val="DefaultParagraphFont"/>
    <w:rsid w:val="00101EA0"/>
  </w:style>
  <w:style w:type="character" w:customStyle="1" w:styleId="highwire-cite-metadata-pages">
    <w:name w:val="highwire-cite-metadata-pages"/>
    <w:basedOn w:val="DefaultParagraphFont"/>
    <w:rsid w:val="00101EA0"/>
  </w:style>
  <w:style w:type="character" w:customStyle="1" w:styleId="highwire-cite-metadata-papdate">
    <w:name w:val="highwire-cite-metadata-papdate"/>
    <w:basedOn w:val="DefaultParagraphFont"/>
    <w:rsid w:val="00101EA0"/>
  </w:style>
  <w:style w:type="character" w:customStyle="1" w:styleId="highwire-cite-metadata-doi">
    <w:name w:val="highwire-cite-metadata-doi"/>
    <w:basedOn w:val="DefaultParagraphFont"/>
    <w:rsid w:val="00101EA0"/>
  </w:style>
  <w:style w:type="character" w:customStyle="1" w:styleId="UnresolvedMention1">
    <w:name w:val="Unresolved Mention1"/>
    <w:basedOn w:val="DefaultParagraphFont"/>
    <w:uiPriority w:val="99"/>
    <w:semiHidden/>
    <w:unhideWhenUsed/>
    <w:rsid w:val="00717FB5"/>
    <w:rPr>
      <w:color w:val="605E5C"/>
      <w:shd w:val="clear" w:color="auto" w:fill="E1DFDD"/>
    </w:rPr>
  </w:style>
  <w:style w:type="table" w:customStyle="1" w:styleId="TableGrid1">
    <w:name w:val="Table Grid1"/>
    <w:basedOn w:val="TableNormal"/>
    <w:next w:val="TableGrid"/>
    <w:uiPriority w:val="39"/>
    <w:rsid w:val="005E79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058">
      <w:bodyDiv w:val="1"/>
      <w:marLeft w:val="0"/>
      <w:marRight w:val="0"/>
      <w:marTop w:val="0"/>
      <w:marBottom w:val="0"/>
      <w:divBdr>
        <w:top w:val="none" w:sz="0" w:space="0" w:color="auto"/>
        <w:left w:val="none" w:sz="0" w:space="0" w:color="auto"/>
        <w:bottom w:val="none" w:sz="0" w:space="0" w:color="auto"/>
        <w:right w:val="none" w:sz="0" w:space="0" w:color="auto"/>
      </w:divBdr>
      <w:divsChild>
        <w:div w:id="1041128738">
          <w:marLeft w:val="0"/>
          <w:marRight w:val="0"/>
          <w:marTop w:val="0"/>
          <w:marBottom w:val="0"/>
          <w:divBdr>
            <w:top w:val="none" w:sz="0" w:space="0" w:color="auto"/>
            <w:left w:val="none" w:sz="0" w:space="0" w:color="auto"/>
            <w:bottom w:val="none" w:sz="0" w:space="0" w:color="auto"/>
            <w:right w:val="none" w:sz="0" w:space="0" w:color="auto"/>
          </w:divBdr>
          <w:divsChild>
            <w:div w:id="947850506">
              <w:marLeft w:val="0"/>
              <w:marRight w:val="0"/>
              <w:marTop w:val="0"/>
              <w:marBottom w:val="0"/>
              <w:divBdr>
                <w:top w:val="none" w:sz="0" w:space="0" w:color="auto"/>
                <w:left w:val="none" w:sz="0" w:space="0" w:color="auto"/>
                <w:bottom w:val="none" w:sz="0" w:space="0" w:color="auto"/>
                <w:right w:val="none" w:sz="0" w:space="0" w:color="auto"/>
              </w:divBdr>
              <w:divsChild>
                <w:div w:id="541018092">
                  <w:marLeft w:val="0"/>
                  <w:marRight w:val="0"/>
                  <w:marTop w:val="0"/>
                  <w:marBottom w:val="0"/>
                  <w:divBdr>
                    <w:top w:val="none" w:sz="0" w:space="0" w:color="auto"/>
                    <w:left w:val="none" w:sz="0" w:space="0" w:color="auto"/>
                    <w:bottom w:val="none" w:sz="0" w:space="0" w:color="auto"/>
                    <w:right w:val="none" w:sz="0" w:space="0" w:color="auto"/>
                  </w:divBdr>
                  <w:divsChild>
                    <w:div w:id="934747235">
                      <w:marLeft w:val="375"/>
                      <w:marRight w:val="375"/>
                      <w:marTop w:val="0"/>
                      <w:marBottom w:val="0"/>
                      <w:divBdr>
                        <w:top w:val="none" w:sz="0" w:space="0" w:color="auto"/>
                        <w:left w:val="none" w:sz="0" w:space="0" w:color="auto"/>
                        <w:bottom w:val="none" w:sz="0" w:space="0" w:color="auto"/>
                        <w:right w:val="none" w:sz="0" w:space="0" w:color="auto"/>
                      </w:divBdr>
                      <w:divsChild>
                        <w:div w:id="1975017487">
                          <w:marLeft w:val="120"/>
                          <w:marRight w:val="0"/>
                          <w:marTop w:val="0"/>
                          <w:marBottom w:val="0"/>
                          <w:divBdr>
                            <w:top w:val="none" w:sz="0" w:space="0" w:color="auto"/>
                            <w:left w:val="none" w:sz="0" w:space="0" w:color="auto"/>
                            <w:bottom w:val="single" w:sz="6" w:space="0" w:color="AAAAAA"/>
                            <w:right w:val="none" w:sz="0" w:space="0" w:color="auto"/>
                          </w:divBdr>
                          <w:divsChild>
                            <w:div w:id="24715649">
                              <w:marLeft w:val="0"/>
                              <w:marRight w:val="0"/>
                              <w:marTop w:val="0"/>
                              <w:marBottom w:val="0"/>
                              <w:divBdr>
                                <w:top w:val="none" w:sz="0" w:space="0" w:color="auto"/>
                                <w:left w:val="none" w:sz="0" w:space="0" w:color="auto"/>
                                <w:bottom w:val="none" w:sz="0" w:space="0" w:color="auto"/>
                                <w:right w:val="none" w:sz="0" w:space="0" w:color="auto"/>
                              </w:divBdr>
                              <w:divsChild>
                                <w:div w:id="812210072">
                                  <w:marLeft w:val="0"/>
                                  <w:marRight w:val="0"/>
                                  <w:marTop w:val="0"/>
                                  <w:marBottom w:val="0"/>
                                  <w:divBdr>
                                    <w:top w:val="none" w:sz="0" w:space="0" w:color="auto"/>
                                    <w:left w:val="none" w:sz="0" w:space="0" w:color="auto"/>
                                    <w:bottom w:val="none" w:sz="0" w:space="0" w:color="auto"/>
                                    <w:right w:val="none" w:sz="0" w:space="0" w:color="auto"/>
                                  </w:divBdr>
                                  <w:divsChild>
                                    <w:div w:id="250968457">
                                      <w:marLeft w:val="-225"/>
                                      <w:marRight w:val="-195"/>
                                      <w:marTop w:val="0"/>
                                      <w:marBottom w:val="75"/>
                                      <w:divBdr>
                                        <w:top w:val="none" w:sz="0" w:space="0" w:color="auto"/>
                                        <w:left w:val="none" w:sz="0" w:space="0" w:color="auto"/>
                                        <w:bottom w:val="none" w:sz="0" w:space="0" w:color="auto"/>
                                        <w:right w:val="none" w:sz="0" w:space="0" w:color="auto"/>
                                      </w:divBdr>
                                      <w:divsChild>
                                        <w:div w:id="11075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47461">
      <w:bodyDiv w:val="1"/>
      <w:marLeft w:val="0"/>
      <w:marRight w:val="0"/>
      <w:marTop w:val="0"/>
      <w:marBottom w:val="0"/>
      <w:divBdr>
        <w:top w:val="none" w:sz="0" w:space="0" w:color="auto"/>
        <w:left w:val="none" w:sz="0" w:space="0" w:color="auto"/>
        <w:bottom w:val="none" w:sz="0" w:space="0" w:color="auto"/>
        <w:right w:val="none" w:sz="0" w:space="0" w:color="auto"/>
      </w:divBdr>
    </w:div>
    <w:div w:id="90781995">
      <w:bodyDiv w:val="1"/>
      <w:marLeft w:val="0"/>
      <w:marRight w:val="0"/>
      <w:marTop w:val="0"/>
      <w:marBottom w:val="0"/>
      <w:divBdr>
        <w:top w:val="none" w:sz="0" w:space="0" w:color="auto"/>
        <w:left w:val="none" w:sz="0" w:space="0" w:color="auto"/>
        <w:bottom w:val="none" w:sz="0" w:space="0" w:color="auto"/>
        <w:right w:val="none" w:sz="0" w:space="0" w:color="auto"/>
      </w:divBdr>
    </w:div>
    <w:div w:id="106971172">
      <w:bodyDiv w:val="1"/>
      <w:marLeft w:val="0"/>
      <w:marRight w:val="0"/>
      <w:marTop w:val="0"/>
      <w:marBottom w:val="0"/>
      <w:divBdr>
        <w:top w:val="none" w:sz="0" w:space="0" w:color="auto"/>
        <w:left w:val="none" w:sz="0" w:space="0" w:color="auto"/>
        <w:bottom w:val="none" w:sz="0" w:space="0" w:color="auto"/>
        <w:right w:val="none" w:sz="0" w:space="0" w:color="auto"/>
      </w:divBdr>
    </w:div>
    <w:div w:id="134295576">
      <w:bodyDiv w:val="1"/>
      <w:marLeft w:val="0"/>
      <w:marRight w:val="0"/>
      <w:marTop w:val="0"/>
      <w:marBottom w:val="0"/>
      <w:divBdr>
        <w:top w:val="none" w:sz="0" w:space="0" w:color="auto"/>
        <w:left w:val="none" w:sz="0" w:space="0" w:color="auto"/>
        <w:bottom w:val="none" w:sz="0" w:space="0" w:color="auto"/>
        <w:right w:val="none" w:sz="0" w:space="0" w:color="auto"/>
      </w:divBdr>
    </w:div>
    <w:div w:id="190147229">
      <w:bodyDiv w:val="1"/>
      <w:marLeft w:val="0"/>
      <w:marRight w:val="0"/>
      <w:marTop w:val="0"/>
      <w:marBottom w:val="0"/>
      <w:divBdr>
        <w:top w:val="none" w:sz="0" w:space="0" w:color="auto"/>
        <w:left w:val="none" w:sz="0" w:space="0" w:color="auto"/>
        <w:bottom w:val="none" w:sz="0" w:space="0" w:color="auto"/>
        <w:right w:val="none" w:sz="0" w:space="0" w:color="auto"/>
      </w:divBdr>
    </w:div>
    <w:div w:id="282615281">
      <w:bodyDiv w:val="1"/>
      <w:marLeft w:val="0"/>
      <w:marRight w:val="0"/>
      <w:marTop w:val="0"/>
      <w:marBottom w:val="0"/>
      <w:divBdr>
        <w:top w:val="none" w:sz="0" w:space="0" w:color="auto"/>
        <w:left w:val="none" w:sz="0" w:space="0" w:color="auto"/>
        <w:bottom w:val="none" w:sz="0" w:space="0" w:color="auto"/>
        <w:right w:val="none" w:sz="0" w:space="0" w:color="auto"/>
      </w:divBdr>
    </w:div>
    <w:div w:id="368451705">
      <w:bodyDiv w:val="1"/>
      <w:marLeft w:val="0"/>
      <w:marRight w:val="0"/>
      <w:marTop w:val="0"/>
      <w:marBottom w:val="0"/>
      <w:divBdr>
        <w:top w:val="none" w:sz="0" w:space="0" w:color="auto"/>
        <w:left w:val="none" w:sz="0" w:space="0" w:color="auto"/>
        <w:bottom w:val="none" w:sz="0" w:space="0" w:color="auto"/>
        <w:right w:val="none" w:sz="0" w:space="0" w:color="auto"/>
      </w:divBdr>
    </w:div>
    <w:div w:id="416294313">
      <w:bodyDiv w:val="1"/>
      <w:marLeft w:val="0"/>
      <w:marRight w:val="0"/>
      <w:marTop w:val="0"/>
      <w:marBottom w:val="0"/>
      <w:divBdr>
        <w:top w:val="none" w:sz="0" w:space="0" w:color="auto"/>
        <w:left w:val="none" w:sz="0" w:space="0" w:color="auto"/>
        <w:bottom w:val="none" w:sz="0" w:space="0" w:color="auto"/>
        <w:right w:val="none" w:sz="0" w:space="0" w:color="auto"/>
      </w:divBdr>
    </w:div>
    <w:div w:id="500588756">
      <w:bodyDiv w:val="1"/>
      <w:marLeft w:val="0"/>
      <w:marRight w:val="0"/>
      <w:marTop w:val="0"/>
      <w:marBottom w:val="0"/>
      <w:divBdr>
        <w:top w:val="none" w:sz="0" w:space="0" w:color="auto"/>
        <w:left w:val="none" w:sz="0" w:space="0" w:color="auto"/>
        <w:bottom w:val="none" w:sz="0" w:space="0" w:color="auto"/>
        <w:right w:val="none" w:sz="0" w:space="0" w:color="auto"/>
      </w:divBdr>
    </w:div>
    <w:div w:id="512954812">
      <w:bodyDiv w:val="1"/>
      <w:marLeft w:val="0"/>
      <w:marRight w:val="0"/>
      <w:marTop w:val="0"/>
      <w:marBottom w:val="0"/>
      <w:divBdr>
        <w:top w:val="none" w:sz="0" w:space="0" w:color="auto"/>
        <w:left w:val="none" w:sz="0" w:space="0" w:color="auto"/>
        <w:bottom w:val="none" w:sz="0" w:space="0" w:color="auto"/>
        <w:right w:val="none" w:sz="0" w:space="0" w:color="auto"/>
      </w:divBdr>
    </w:div>
    <w:div w:id="515774544">
      <w:bodyDiv w:val="1"/>
      <w:marLeft w:val="0"/>
      <w:marRight w:val="0"/>
      <w:marTop w:val="0"/>
      <w:marBottom w:val="0"/>
      <w:divBdr>
        <w:top w:val="none" w:sz="0" w:space="0" w:color="auto"/>
        <w:left w:val="none" w:sz="0" w:space="0" w:color="auto"/>
        <w:bottom w:val="none" w:sz="0" w:space="0" w:color="auto"/>
        <w:right w:val="none" w:sz="0" w:space="0" w:color="auto"/>
      </w:divBdr>
    </w:div>
    <w:div w:id="516382841">
      <w:bodyDiv w:val="1"/>
      <w:marLeft w:val="0"/>
      <w:marRight w:val="0"/>
      <w:marTop w:val="0"/>
      <w:marBottom w:val="0"/>
      <w:divBdr>
        <w:top w:val="none" w:sz="0" w:space="0" w:color="auto"/>
        <w:left w:val="none" w:sz="0" w:space="0" w:color="auto"/>
        <w:bottom w:val="none" w:sz="0" w:space="0" w:color="auto"/>
        <w:right w:val="none" w:sz="0" w:space="0" w:color="auto"/>
      </w:divBdr>
    </w:div>
    <w:div w:id="631011743">
      <w:bodyDiv w:val="1"/>
      <w:marLeft w:val="0"/>
      <w:marRight w:val="0"/>
      <w:marTop w:val="0"/>
      <w:marBottom w:val="0"/>
      <w:divBdr>
        <w:top w:val="none" w:sz="0" w:space="0" w:color="auto"/>
        <w:left w:val="none" w:sz="0" w:space="0" w:color="auto"/>
        <w:bottom w:val="none" w:sz="0" w:space="0" w:color="auto"/>
        <w:right w:val="none" w:sz="0" w:space="0" w:color="auto"/>
      </w:divBdr>
    </w:div>
    <w:div w:id="642735859">
      <w:bodyDiv w:val="1"/>
      <w:marLeft w:val="0"/>
      <w:marRight w:val="0"/>
      <w:marTop w:val="0"/>
      <w:marBottom w:val="0"/>
      <w:divBdr>
        <w:top w:val="none" w:sz="0" w:space="0" w:color="auto"/>
        <w:left w:val="none" w:sz="0" w:space="0" w:color="auto"/>
        <w:bottom w:val="none" w:sz="0" w:space="0" w:color="auto"/>
        <w:right w:val="none" w:sz="0" w:space="0" w:color="auto"/>
      </w:divBdr>
      <w:divsChild>
        <w:div w:id="807744273">
          <w:marLeft w:val="0"/>
          <w:marRight w:val="0"/>
          <w:marTop w:val="0"/>
          <w:marBottom w:val="0"/>
          <w:divBdr>
            <w:top w:val="none" w:sz="0" w:space="0" w:color="auto"/>
            <w:left w:val="none" w:sz="0" w:space="0" w:color="auto"/>
            <w:bottom w:val="none" w:sz="0" w:space="0" w:color="auto"/>
            <w:right w:val="none" w:sz="0" w:space="0" w:color="auto"/>
          </w:divBdr>
          <w:divsChild>
            <w:div w:id="1352296970">
              <w:marLeft w:val="0"/>
              <w:marRight w:val="0"/>
              <w:marTop w:val="0"/>
              <w:marBottom w:val="0"/>
              <w:divBdr>
                <w:top w:val="none" w:sz="0" w:space="0" w:color="auto"/>
                <w:left w:val="none" w:sz="0" w:space="0" w:color="auto"/>
                <w:bottom w:val="none" w:sz="0" w:space="0" w:color="auto"/>
                <w:right w:val="none" w:sz="0" w:space="0" w:color="auto"/>
              </w:divBdr>
              <w:divsChild>
                <w:div w:id="71700596">
                  <w:marLeft w:val="0"/>
                  <w:marRight w:val="0"/>
                  <w:marTop w:val="0"/>
                  <w:marBottom w:val="0"/>
                  <w:divBdr>
                    <w:top w:val="none" w:sz="0" w:space="0" w:color="auto"/>
                    <w:left w:val="none" w:sz="0" w:space="0" w:color="auto"/>
                    <w:bottom w:val="none" w:sz="0" w:space="0" w:color="auto"/>
                    <w:right w:val="none" w:sz="0" w:space="0" w:color="auto"/>
                  </w:divBdr>
                  <w:divsChild>
                    <w:div w:id="347801367">
                      <w:marLeft w:val="120"/>
                      <w:marRight w:val="0"/>
                      <w:marTop w:val="0"/>
                      <w:marBottom w:val="0"/>
                      <w:divBdr>
                        <w:top w:val="none" w:sz="0" w:space="0" w:color="auto"/>
                        <w:left w:val="none" w:sz="0" w:space="0" w:color="auto"/>
                        <w:bottom w:val="single" w:sz="6" w:space="0" w:color="AAAAAA"/>
                        <w:right w:val="none" w:sz="0" w:space="0" w:color="auto"/>
                      </w:divBdr>
                      <w:divsChild>
                        <w:div w:id="875122197">
                          <w:marLeft w:val="0"/>
                          <w:marRight w:val="0"/>
                          <w:marTop w:val="0"/>
                          <w:marBottom w:val="0"/>
                          <w:divBdr>
                            <w:top w:val="none" w:sz="0" w:space="0" w:color="auto"/>
                            <w:left w:val="none" w:sz="0" w:space="0" w:color="auto"/>
                            <w:bottom w:val="none" w:sz="0" w:space="0" w:color="auto"/>
                            <w:right w:val="none" w:sz="0" w:space="0" w:color="auto"/>
                          </w:divBdr>
                          <w:divsChild>
                            <w:div w:id="491606733">
                              <w:marLeft w:val="0"/>
                              <w:marRight w:val="0"/>
                              <w:marTop w:val="0"/>
                              <w:marBottom w:val="0"/>
                              <w:divBdr>
                                <w:top w:val="none" w:sz="0" w:space="0" w:color="auto"/>
                                <w:left w:val="none" w:sz="0" w:space="0" w:color="auto"/>
                                <w:bottom w:val="none" w:sz="0" w:space="0" w:color="auto"/>
                                <w:right w:val="none" w:sz="0" w:space="0" w:color="auto"/>
                              </w:divBdr>
                              <w:divsChild>
                                <w:div w:id="924804421">
                                  <w:marLeft w:val="-225"/>
                                  <w:marRight w:val="-195"/>
                                  <w:marTop w:val="0"/>
                                  <w:marBottom w:val="75"/>
                                  <w:divBdr>
                                    <w:top w:val="none" w:sz="0" w:space="0" w:color="auto"/>
                                    <w:left w:val="none" w:sz="0" w:space="0" w:color="auto"/>
                                    <w:bottom w:val="none" w:sz="0" w:space="0" w:color="auto"/>
                                    <w:right w:val="none" w:sz="0" w:space="0" w:color="auto"/>
                                  </w:divBdr>
                                  <w:divsChild>
                                    <w:div w:id="6760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512891">
      <w:bodyDiv w:val="1"/>
      <w:marLeft w:val="0"/>
      <w:marRight w:val="0"/>
      <w:marTop w:val="0"/>
      <w:marBottom w:val="0"/>
      <w:divBdr>
        <w:top w:val="none" w:sz="0" w:space="0" w:color="auto"/>
        <w:left w:val="none" w:sz="0" w:space="0" w:color="auto"/>
        <w:bottom w:val="none" w:sz="0" w:space="0" w:color="auto"/>
        <w:right w:val="none" w:sz="0" w:space="0" w:color="auto"/>
      </w:divBdr>
      <w:divsChild>
        <w:div w:id="1211767814">
          <w:marLeft w:val="0"/>
          <w:marRight w:val="0"/>
          <w:marTop w:val="0"/>
          <w:marBottom w:val="0"/>
          <w:divBdr>
            <w:top w:val="none" w:sz="0" w:space="0" w:color="auto"/>
            <w:left w:val="none" w:sz="0" w:space="0" w:color="auto"/>
            <w:bottom w:val="none" w:sz="0" w:space="0" w:color="auto"/>
            <w:right w:val="none" w:sz="0" w:space="0" w:color="auto"/>
          </w:divBdr>
          <w:divsChild>
            <w:div w:id="2058310490">
              <w:marLeft w:val="0"/>
              <w:marRight w:val="0"/>
              <w:marTop w:val="0"/>
              <w:marBottom w:val="0"/>
              <w:divBdr>
                <w:top w:val="none" w:sz="0" w:space="0" w:color="auto"/>
                <w:left w:val="none" w:sz="0" w:space="0" w:color="auto"/>
                <w:bottom w:val="none" w:sz="0" w:space="0" w:color="auto"/>
                <w:right w:val="none" w:sz="0" w:space="0" w:color="auto"/>
              </w:divBdr>
              <w:divsChild>
                <w:div w:id="421030829">
                  <w:marLeft w:val="0"/>
                  <w:marRight w:val="0"/>
                  <w:marTop w:val="0"/>
                  <w:marBottom w:val="0"/>
                  <w:divBdr>
                    <w:top w:val="none" w:sz="0" w:space="0" w:color="auto"/>
                    <w:left w:val="none" w:sz="0" w:space="0" w:color="auto"/>
                    <w:bottom w:val="none" w:sz="0" w:space="0" w:color="auto"/>
                    <w:right w:val="none" w:sz="0" w:space="0" w:color="auto"/>
                  </w:divBdr>
                  <w:divsChild>
                    <w:div w:id="535894769">
                      <w:marLeft w:val="375"/>
                      <w:marRight w:val="375"/>
                      <w:marTop w:val="0"/>
                      <w:marBottom w:val="0"/>
                      <w:divBdr>
                        <w:top w:val="none" w:sz="0" w:space="0" w:color="auto"/>
                        <w:left w:val="none" w:sz="0" w:space="0" w:color="auto"/>
                        <w:bottom w:val="none" w:sz="0" w:space="0" w:color="auto"/>
                        <w:right w:val="none" w:sz="0" w:space="0" w:color="auto"/>
                      </w:divBdr>
                      <w:divsChild>
                        <w:div w:id="1903755451">
                          <w:marLeft w:val="120"/>
                          <w:marRight w:val="0"/>
                          <w:marTop w:val="0"/>
                          <w:marBottom w:val="0"/>
                          <w:divBdr>
                            <w:top w:val="none" w:sz="0" w:space="0" w:color="auto"/>
                            <w:left w:val="none" w:sz="0" w:space="0" w:color="auto"/>
                            <w:bottom w:val="single" w:sz="6" w:space="0" w:color="AAAAAA"/>
                            <w:right w:val="none" w:sz="0" w:space="0" w:color="auto"/>
                          </w:divBdr>
                          <w:divsChild>
                            <w:div w:id="134301387">
                              <w:marLeft w:val="0"/>
                              <w:marRight w:val="0"/>
                              <w:marTop w:val="0"/>
                              <w:marBottom w:val="0"/>
                              <w:divBdr>
                                <w:top w:val="none" w:sz="0" w:space="0" w:color="auto"/>
                                <w:left w:val="none" w:sz="0" w:space="0" w:color="auto"/>
                                <w:bottom w:val="none" w:sz="0" w:space="0" w:color="auto"/>
                                <w:right w:val="none" w:sz="0" w:space="0" w:color="auto"/>
                              </w:divBdr>
                              <w:divsChild>
                                <w:div w:id="1648388674">
                                  <w:marLeft w:val="0"/>
                                  <w:marRight w:val="0"/>
                                  <w:marTop w:val="0"/>
                                  <w:marBottom w:val="0"/>
                                  <w:divBdr>
                                    <w:top w:val="none" w:sz="0" w:space="0" w:color="auto"/>
                                    <w:left w:val="none" w:sz="0" w:space="0" w:color="auto"/>
                                    <w:bottom w:val="none" w:sz="0" w:space="0" w:color="auto"/>
                                    <w:right w:val="none" w:sz="0" w:space="0" w:color="auto"/>
                                  </w:divBdr>
                                  <w:divsChild>
                                    <w:div w:id="1898317540">
                                      <w:marLeft w:val="-225"/>
                                      <w:marRight w:val="-195"/>
                                      <w:marTop w:val="0"/>
                                      <w:marBottom w:val="75"/>
                                      <w:divBdr>
                                        <w:top w:val="none" w:sz="0" w:space="0" w:color="auto"/>
                                        <w:left w:val="none" w:sz="0" w:space="0" w:color="auto"/>
                                        <w:bottom w:val="none" w:sz="0" w:space="0" w:color="auto"/>
                                        <w:right w:val="none" w:sz="0" w:space="0" w:color="auto"/>
                                      </w:divBdr>
                                      <w:divsChild>
                                        <w:div w:id="16010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613542">
      <w:bodyDiv w:val="1"/>
      <w:marLeft w:val="0"/>
      <w:marRight w:val="0"/>
      <w:marTop w:val="0"/>
      <w:marBottom w:val="0"/>
      <w:divBdr>
        <w:top w:val="none" w:sz="0" w:space="0" w:color="auto"/>
        <w:left w:val="none" w:sz="0" w:space="0" w:color="auto"/>
        <w:bottom w:val="none" w:sz="0" w:space="0" w:color="auto"/>
        <w:right w:val="none" w:sz="0" w:space="0" w:color="auto"/>
      </w:divBdr>
    </w:div>
    <w:div w:id="764156371">
      <w:bodyDiv w:val="1"/>
      <w:marLeft w:val="0"/>
      <w:marRight w:val="0"/>
      <w:marTop w:val="0"/>
      <w:marBottom w:val="0"/>
      <w:divBdr>
        <w:top w:val="none" w:sz="0" w:space="0" w:color="auto"/>
        <w:left w:val="none" w:sz="0" w:space="0" w:color="auto"/>
        <w:bottom w:val="none" w:sz="0" w:space="0" w:color="auto"/>
        <w:right w:val="none" w:sz="0" w:space="0" w:color="auto"/>
      </w:divBdr>
      <w:divsChild>
        <w:div w:id="1741177882">
          <w:marLeft w:val="0"/>
          <w:marRight w:val="0"/>
          <w:marTop w:val="0"/>
          <w:marBottom w:val="0"/>
          <w:divBdr>
            <w:top w:val="none" w:sz="0" w:space="0" w:color="auto"/>
            <w:left w:val="none" w:sz="0" w:space="0" w:color="auto"/>
            <w:bottom w:val="none" w:sz="0" w:space="0" w:color="auto"/>
            <w:right w:val="none" w:sz="0" w:space="0" w:color="auto"/>
          </w:divBdr>
          <w:divsChild>
            <w:div w:id="808400699">
              <w:marLeft w:val="0"/>
              <w:marRight w:val="0"/>
              <w:marTop w:val="0"/>
              <w:marBottom w:val="0"/>
              <w:divBdr>
                <w:top w:val="none" w:sz="0" w:space="0" w:color="auto"/>
                <w:left w:val="none" w:sz="0" w:space="0" w:color="auto"/>
                <w:bottom w:val="none" w:sz="0" w:space="0" w:color="auto"/>
                <w:right w:val="none" w:sz="0" w:space="0" w:color="auto"/>
              </w:divBdr>
              <w:divsChild>
                <w:div w:id="244387482">
                  <w:marLeft w:val="0"/>
                  <w:marRight w:val="0"/>
                  <w:marTop w:val="0"/>
                  <w:marBottom w:val="0"/>
                  <w:divBdr>
                    <w:top w:val="none" w:sz="0" w:space="0" w:color="auto"/>
                    <w:left w:val="none" w:sz="0" w:space="0" w:color="auto"/>
                    <w:bottom w:val="none" w:sz="0" w:space="0" w:color="auto"/>
                    <w:right w:val="none" w:sz="0" w:space="0" w:color="auto"/>
                  </w:divBdr>
                  <w:divsChild>
                    <w:div w:id="412971230">
                      <w:marLeft w:val="375"/>
                      <w:marRight w:val="375"/>
                      <w:marTop w:val="0"/>
                      <w:marBottom w:val="0"/>
                      <w:divBdr>
                        <w:top w:val="none" w:sz="0" w:space="0" w:color="auto"/>
                        <w:left w:val="none" w:sz="0" w:space="0" w:color="auto"/>
                        <w:bottom w:val="none" w:sz="0" w:space="0" w:color="auto"/>
                        <w:right w:val="none" w:sz="0" w:space="0" w:color="auto"/>
                      </w:divBdr>
                      <w:divsChild>
                        <w:div w:id="1774473179">
                          <w:marLeft w:val="120"/>
                          <w:marRight w:val="0"/>
                          <w:marTop w:val="0"/>
                          <w:marBottom w:val="0"/>
                          <w:divBdr>
                            <w:top w:val="none" w:sz="0" w:space="0" w:color="auto"/>
                            <w:left w:val="none" w:sz="0" w:space="0" w:color="auto"/>
                            <w:bottom w:val="single" w:sz="6" w:space="0" w:color="AAAAAA"/>
                            <w:right w:val="none" w:sz="0" w:space="0" w:color="auto"/>
                          </w:divBdr>
                          <w:divsChild>
                            <w:div w:id="1494446237">
                              <w:marLeft w:val="0"/>
                              <w:marRight w:val="0"/>
                              <w:marTop w:val="0"/>
                              <w:marBottom w:val="0"/>
                              <w:divBdr>
                                <w:top w:val="none" w:sz="0" w:space="0" w:color="auto"/>
                                <w:left w:val="none" w:sz="0" w:space="0" w:color="auto"/>
                                <w:bottom w:val="none" w:sz="0" w:space="0" w:color="auto"/>
                                <w:right w:val="none" w:sz="0" w:space="0" w:color="auto"/>
                              </w:divBdr>
                              <w:divsChild>
                                <w:div w:id="451286754">
                                  <w:marLeft w:val="0"/>
                                  <w:marRight w:val="0"/>
                                  <w:marTop w:val="0"/>
                                  <w:marBottom w:val="0"/>
                                  <w:divBdr>
                                    <w:top w:val="none" w:sz="0" w:space="0" w:color="auto"/>
                                    <w:left w:val="none" w:sz="0" w:space="0" w:color="auto"/>
                                    <w:bottom w:val="none" w:sz="0" w:space="0" w:color="auto"/>
                                    <w:right w:val="none" w:sz="0" w:space="0" w:color="auto"/>
                                  </w:divBdr>
                                  <w:divsChild>
                                    <w:div w:id="1327394227">
                                      <w:marLeft w:val="-225"/>
                                      <w:marRight w:val="-195"/>
                                      <w:marTop w:val="0"/>
                                      <w:marBottom w:val="75"/>
                                      <w:divBdr>
                                        <w:top w:val="none" w:sz="0" w:space="0" w:color="auto"/>
                                        <w:left w:val="none" w:sz="0" w:space="0" w:color="auto"/>
                                        <w:bottom w:val="none" w:sz="0" w:space="0" w:color="auto"/>
                                        <w:right w:val="none" w:sz="0" w:space="0" w:color="auto"/>
                                      </w:divBdr>
                                      <w:divsChild>
                                        <w:div w:id="15304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12760">
      <w:bodyDiv w:val="1"/>
      <w:marLeft w:val="0"/>
      <w:marRight w:val="0"/>
      <w:marTop w:val="0"/>
      <w:marBottom w:val="0"/>
      <w:divBdr>
        <w:top w:val="none" w:sz="0" w:space="0" w:color="auto"/>
        <w:left w:val="none" w:sz="0" w:space="0" w:color="auto"/>
        <w:bottom w:val="none" w:sz="0" w:space="0" w:color="auto"/>
        <w:right w:val="none" w:sz="0" w:space="0" w:color="auto"/>
      </w:divBdr>
    </w:div>
    <w:div w:id="905188577">
      <w:bodyDiv w:val="1"/>
      <w:marLeft w:val="0"/>
      <w:marRight w:val="0"/>
      <w:marTop w:val="0"/>
      <w:marBottom w:val="0"/>
      <w:divBdr>
        <w:top w:val="none" w:sz="0" w:space="0" w:color="auto"/>
        <w:left w:val="none" w:sz="0" w:space="0" w:color="auto"/>
        <w:bottom w:val="none" w:sz="0" w:space="0" w:color="auto"/>
        <w:right w:val="none" w:sz="0" w:space="0" w:color="auto"/>
      </w:divBdr>
    </w:div>
    <w:div w:id="961496010">
      <w:bodyDiv w:val="1"/>
      <w:marLeft w:val="0"/>
      <w:marRight w:val="0"/>
      <w:marTop w:val="0"/>
      <w:marBottom w:val="0"/>
      <w:divBdr>
        <w:top w:val="none" w:sz="0" w:space="0" w:color="auto"/>
        <w:left w:val="none" w:sz="0" w:space="0" w:color="auto"/>
        <w:bottom w:val="none" w:sz="0" w:space="0" w:color="auto"/>
        <w:right w:val="none" w:sz="0" w:space="0" w:color="auto"/>
      </w:divBdr>
      <w:divsChild>
        <w:div w:id="817501877">
          <w:marLeft w:val="0"/>
          <w:marRight w:val="0"/>
          <w:marTop w:val="0"/>
          <w:marBottom w:val="0"/>
          <w:divBdr>
            <w:top w:val="none" w:sz="0" w:space="0" w:color="auto"/>
            <w:left w:val="none" w:sz="0" w:space="0" w:color="auto"/>
            <w:bottom w:val="none" w:sz="0" w:space="0" w:color="auto"/>
            <w:right w:val="none" w:sz="0" w:space="0" w:color="auto"/>
          </w:divBdr>
          <w:divsChild>
            <w:div w:id="491214815">
              <w:marLeft w:val="0"/>
              <w:marRight w:val="0"/>
              <w:marTop w:val="0"/>
              <w:marBottom w:val="0"/>
              <w:divBdr>
                <w:top w:val="none" w:sz="0" w:space="0" w:color="auto"/>
                <w:left w:val="none" w:sz="0" w:space="0" w:color="auto"/>
                <w:bottom w:val="none" w:sz="0" w:space="0" w:color="auto"/>
                <w:right w:val="none" w:sz="0" w:space="0" w:color="auto"/>
              </w:divBdr>
              <w:divsChild>
                <w:div w:id="1838575568">
                  <w:marLeft w:val="0"/>
                  <w:marRight w:val="0"/>
                  <w:marTop w:val="0"/>
                  <w:marBottom w:val="0"/>
                  <w:divBdr>
                    <w:top w:val="none" w:sz="0" w:space="0" w:color="auto"/>
                    <w:left w:val="none" w:sz="0" w:space="0" w:color="auto"/>
                    <w:bottom w:val="none" w:sz="0" w:space="0" w:color="auto"/>
                    <w:right w:val="none" w:sz="0" w:space="0" w:color="auto"/>
                  </w:divBdr>
                  <w:divsChild>
                    <w:div w:id="1275282082">
                      <w:marLeft w:val="0"/>
                      <w:marRight w:val="0"/>
                      <w:marTop w:val="0"/>
                      <w:marBottom w:val="0"/>
                      <w:divBdr>
                        <w:top w:val="none" w:sz="0" w:space="0" w:color="auto"/>
                        <w:left w:val="none" w:sz="0" w:space="0" w:color="auto"/>
                        <w:bottom w:val="none" w:sz="0" w:space="0" w:color="auto"/>
                        <w:right w:val="none" w:sz="0" w:space="0" w:color="auto"/>
                      </w:divBdr>
                      <w:divsChild>
                        <w:div w:id="1213275340">
                          <w:marLeft w:val="0"/>
                          <w:marRight w:val="0"/>
                          <w:marTop w:val="0"/>
                          <w:marBottom w:val="0"/>
                          <w:divBdr>
                            <w:top w:val="none" w:sz="0" w:space="0" w:color="auto"/>
                            <w:left w:val="none" w:sz="0" w:space="0" w:color="auto"/>
                            <w:bottom w:val="none" w:sz="0" w:space="0" w:color="auto"/>
                            <w:right w:val="none" w:sz="0" w:space="0" w:color="auto"/>
                          </w:divBdr>
                          <w:divsChild>
                            <w:div w:id="1595236497">
                              <w:marLeft w:val="0"/>
                              <w:marRight w:val="0"/>
                              <w:marTop w:val="0"/>
                              <w:marBottom w:val="0"/>
                              <w:divBdr>
                                <w:top w:val="none" w:sz="0" w:space="0" w:color="auto"/>
                                <w:left w:val="none" w:sz="0" w:space="0" w:color="auto"/>
                                <w:bottom w:val="none" w:sz="0" w:space="0" w:color="auto"/>
                                <w:right w:val="none" w:sz="0" w:space="0" w:color="auto"/>
                              </w:divBdr>
                              <w:divsChild>
                                <w:div w:id="1631276947">
                                  <w:marLeft w:val="0"/>
                                  <w:marRight w:val="0"/>
                                  <w:marTop w:val="0"/>
                                  <w:marBottom w:val="0"/>
                                  <w:divBdr>
                                    <w:top w:val="none" w:sz="0" w:space="0" w:color="auto"/>
                                    <w:left w:val="none" w:sz="0" w:space="0" w:color="auto"/>
                                    <w:bottom w:val="none" w:sz="0" w:space="0" w:color="auto"/>
                                    <w:right w:val="none" w:sz="0" w:space="0" w:color="auto"/>
                                  </w:divBdr>
                                  <w:divsChild>
                                    <w:div w:id="1309894295">
                                      <w:marLeft w:val="0"/>
                                      <w:marRight w:val="0"/>
                                      <w:marTop w:val="0"/>
                                      <w:marBottom w:val="0"/>
                                      <w:divBdr>
                                        <w:top w:val="none" w:sz="0" w:space="0" w:color="auto"/>
                                        <w:left w:val="none" w:sz="0" w:space="0" w:color="auto"/>
                                        <w:bottom w:val="none" w:sz="0" w:space="0" w:color="auto"/>
                                        <w:right w:val="none" w:sz="0" w:space="0" w:color="auto"/>
                                      </w:divBdr>
                                      <w:divsChild>
                                        <w:div w:id="1649475756">
                                          <w:marLeft w:val="0"/>
                                          <w:marRight w:val="0"/>
                                          <w:marTop w:val="0"/>
                                          <w:marBottom w:val="0"/>
                                          <w:divBdr>
                                            <w:top w:val="none" w:sz="0" w:space="0" w:color="auto"/>
                                            <w:left w:val="none" w:sz="0" w:space="0" w:color="auto"/>
                                            <w:bottom w:val="none" w:sz="0" w:space="0" w:color="auto"/>
                                            <w:right w:val="none" w:sz="0" w:space="0" w:color="auto"/>
                                          </w:divBdr>
                                          <w:divsChild>
                                            <w:div w:id="310134158">
                                              <w:marLeft w:val="0"/>
                                              <w:marRight w:val="0"/>
                                              <w:marTop w:val="0"/>
                                              <w:marBottom w:val="0"/>
                                              <w:divBdr>
                                                <w:top w:val="none" w:sz="0" w:space="0" w:color="auto"/>
                                                <w:left w:val="none" w:sz="0" w:space="0" w:color="auto"/>
                                                <w:bottom w:val="none" w:sz="0" w:space="0" w:color="auto"/>
                                                <w:right w:val="none" w:sz="0" w:space="0" w:color="auto"/>
                                              </w:divBdr>
                                              <w:divsChild>
                                                <w:div w:id="221719118">
                                                  <w:marLeft w:val="0"/>
                                                  <w:marRight w:val="0"/>
                                                  <w:marTop w:val="0"/>
                                                  <w:marBottom w:val="0"/>
                                                  <w:divBdr>
                                                    <w:top w:val="none" w:sz="0" w:space="0" w:color="auto"/>
                                                    <w:left w:val="none" w:sz="0" w:space="0" w:color="auto"/>
                                                    <w:bottom w:val="none" w:sz="0" w:space="0" w:color="auto"/>
                                                    <w:right w:val="none" w:sz="0" w:space="0" w:color="auto"/>
                                                  </w:divBdr>
                                                  <w:divsChild>
                                                    <w:div w:id="1370452390">
                                                      <w:marLeft w:val="0"/>
                                                      <w:marRight w:val="0"/>
                                                      <w:marTop w:val="0"/>
                                                      <w:marBottom w:val="0"/>
                                                      <w:divBdr>
                                                        <w:top w:val="none" w:sz="0" w:space="0" w:color="auto"/>
                                                        <w:left w:val="none" w:sz="0" w:space="0" w:color="auto"/>
                                                        <w:bottom w:val="none" w:sz="0" w:space="0" w:color="auto"/>
                                                        <w:right w:val="none" w:sz="0" w:space="0" w:color="auto"/>
                                                      </w:divBdr>
                                                      <w:divsChild>
                                                        <w:div w:id="2029283948">
                                                          <w:marLeft w:val="0"/>
                                                          <w:marRight w:val="0"/>
                                                          <w:marTop w:val="0"/>
                                                          <w:marBottom w:val="0"/>
                                                          <w:divBdr>
                                                            <w:top w:val="none" w:sz="0" w:space="0" w:color="auto"/>
                                                            <w:left w:val="none" w:sz="0" w:space="0" w:color="auto"/>
                                                            <w:bottom w:val="none" w:sz="0" w:space="0" w:color="auto"/>
                                                            <w:right w:val="none" w:sz="0" w:space="0" w:color="auto"/>
                                                          </w:divBdr>
                                                          <w:divsChild>
                                                            <w:div w:id="1597134297">
                                                              <w:marLeft w:val="0"/>
                                                              <w:marRight w:val="0"/>
                                                              <w:marTop w:val="0"/>
                                                              <w:marBottom w:val="0"/>
                                                              <w:divBdr>
                                                                <w:top w:val="none" w:sz="0" w:space="0" w:color="auto"/>
                                                                <w:left w:val="none" w:sz="0" w:space="0" w:color="auto"/>
                                                                <w:bottom w:val="none" w:sz="0" w:space="0" w:color="auto"/>
                                                                <w:right w:val="none" w:sz="0" w:space="0" w:color="auto"/>
                                                              </w:divBdr>
                                                              <w:divsChild>
                                                                <w:div w:id="1031415172">
                                                                  <w:marLeft w:val="0"/>
                                                                  <w:marRight w:val="0"/>
                                                                  <w:marTop w:val="0"/>
                                                                  <w:marBottom w:val="0"/>
                                                                  <w:divBdr>
                                                                    <w:top w:val="none" w:sz="0" w:space="0" w:color="auto"/>
                                                                    <w:left w:val="none" w:sz="0" w:space="0" w:color="auto"/>
                                                                    <w:bottom w:val="none" w:sz="0" w:space="0" w:color="auto"/>
                                                                    <w:right w:val="none" w:sz="0" w:space="0" w:color="auto"/>
                                                                  </w:divBdr>
                                                                  <w:divsChild>
                                                                    <w:div w:id="2137216299">
                                                                      <w:marLeft w:val="0"/>
                                                                      <w:marRight w:val="0"/>
                                                                      <w:marTop w:val="0"/>
                                                                      <w:marBottom w:val="0"/>
                                                                      <w:divBdr>
                                                                        <w:top w:val="none" w:sz="0" w:space="0" w:color="auto"/>
                                                                        <w:left w:val="none" w:sz="0" w:space="0" w:color="auto"/>
                                                                        <w:bottom w:val="none" w:sz="0" w:space="0" w:color="auto"/>
                                                                        <w:right w:val="none" w:sz="0" w:space="0" w:color="auto"/>
                                                                      </w:divBdr>
                                                                    </w:div>
                                                                    <w:div w:id="17327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7764315">
      <w:bodyDiv w:val="1"/>
      <w:marLeft w:val="0"/>
      <w:marRight w:val="0"/>
      <w:marTop w:val="0"/>
      <w:marBottom w:val="0"/>
      <w:divBdr>
        <w:top w:val="none" w:sz="0" w:space="0" w:color="auto"/>
        <w:left w:val="none" w:sz="0" w:space="0" w:color="auto"/>
        <w:bottom w:val="none" w:sz="0" w:space="0" w:color="auto"/>
        <w:right w:val="none" w:sz="0" w:space="0" w:color="auto"/>
      </w:divBdr>
    </w:div>
    <w:div w:id="985671156">
      <w:bodyDiv w:val="1"/>
      <w:marLeft w:val="0"/>
      <w:marRight w:val="0"/>
      <w:marTop w:val="0"/>
      <w:marBottom w:val="0"/>
      <w:divBdr>
        <w:top w:val="none" w:sz="0" w:space="0" w:color="auto"/>
        <w:left w:val="none" w:sz="0" w:space="0" w:color="auto"/>
        <w:bottom w:val="none" w:sz="0" w:space="0" w:color="auto"/>
        <w:right w:val="none" w:sz="0" w:space="0" w:color="auto"/>
      </w:divBdr>
      <w:divsChild>
        <w:div w:id="795488010">
          <w:marLeft w:val="0"/>
          <w:marRight w:val="0"/>
          <w:marTop w:val="0"/>
          <w:marBottom w:val="0"/>
          <w:divBdr>
            <w:top w:val="none" w:sz="0" w:space="0" w:color="auto"/>
            <w:left w:val="none" w:sz="0" w:space="0" w:color="auto"/>
            <w:bottom w:val="none" w:sz="0" w:space="0" w:color="auto"/>
            <w:right w:val="none" w:sz="0" w:space="0" w:color="auto"/>
          </w:divBdr>
          <w:divsChild>
            <w:div w:id="1384404619">
              <w:marLeft w:val="0"/>
              <w:marRight w:val="0"/>
              <w:marTop w:val="0"/>
              <w:marBottom w:val="0"/>
              <w:divBdr>
                <w:top w:val="none" w:sz="0" w:space="0" w:color="auto"/>
                <w:left w:val="none" w:sz="0" w:space="0" w:color="auto"/>
                <w:bottom w:val="none" w:sz="0" w:space="0" w:color="auto"/>
                <w:right w:val="none" w:sz="0" w:space="0" w:color="auto"/>
              </w:divBdr>
              <w:divsChild>
                <w:div w:id="1288780990">
                  <w:marLeft w:val="0"/>
                  <w:marRight w:val="0"/>
                  <w:marTop w:val="0"/>
                  <w:marBottom w:val="0"/>
                  <w:divBdr>
                    <w:top w:val="none" w:sz="0" w:space="0" w:color="auto"/>
                    <w:left w:val="none" w:sz="0" w:space="0" w:color="auto"/>
                    <w:bottom w:val="none" w:sz="0" w:space="0" w:color="auto"/>
                    <w:right w:val="none" w:sz="0" w:space="0" w:color="auto"/>
                  </w:divBdr>
                  <w:divsChild>
                    <w:div w:id="1604219417">
                      <w:marLeft w:val="120"/>
                      <w:marRight w:val="0"/>
                      <w:marTop w:val="0"/>
                      <w:marBottom w:val="0"/>
                      <w:divBdr>
                        <w:top w:val="none" w:sz="0" w:space="0" w:color="auto"/>
                        <w:left w:val="none" w:sz="0" w:space="0" w:color="auto"/>
                        <w:bottom w:val="single" w:sz="6" w:space="0" w:color="AAAAAA"/>
                        <w:right w:val="none" w:sz="0" w:space="0" w:color="auto"/>
                      </w:divBdr>
                      <w:divsChild>
                        <w:div w:id="1858420152">
                          <w:marLeft w:val="0"/>
                          <w:marRight w:val="0"/>
                          <w:marTop w:val="0"/>
                          <w:marBottom w:val="0"/>
                          <w:divBdr>
                            <w:top w:val="none" w:sz="0" w:space="0" w:color="auto"/>
                            <w:left w:val="none" w:sz="0" w:space="0" w:color="auto"/>
                            <w:bottom w:val="none" w:sz="0" w:space="0" w:color="auto"/>
                            <w:right w:val="none" w:sz="0" w:space="0" w:color="auto"/>
                          </w:divBdr>
                          <w:divsChild>
                            <w:div w:id="313993128">
                              <w:marLeft w:val="0"/>
                              <w:marRight w:val="0"/>
                              <w:marTop w:val="0"/>
                              <w:marBottom w:val="0"/>
                              <w:divBdr>
                                <w:top w:val="none" w:sz="0" w:space="0" w:color="auto"/>
                                <w:left w:val="none" w:sz="0" w:space="0" w:color="auto"/>
                                <w:bottom w:val="none" w:sz="0" w:space="0" w:color="auto"/>
                                <w:right w:val="none" w:sz="0" w:space="0" w:color="auto"/>
                              </w:divBdr>
                              <w:divsChild>
                                <w:div w:id="1052268611">
                                  <w:marLeft w:val="-225"/>
                                  <w:marRight w:val="-195"/>
                                  <w:marTop w:val="0"/>
                                  <w:marBottom w:val="75"/>
                                  <w:divBdr>
                                    <w:top w:val="none" w:sz="0" w:space="0" w:color="auto"/>
                                    <w:left w:val="none" w:sz="0" w:space="0" w:color="auto"/>
                                    <w:bottom w:val="none" w:sz="0" w:space="0" w:color="auto"/>
                                    <w:right w:val="none" w:sz="0" w:space="0" w:color="auto"/>
                                  </w:divBdr>
                                  <w:divsChild>
                                    <w:div w:id="16423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197602">
      <w:bodyDiv w:val="1"/>
      <w:marLeft w:val="0"/>
      <w:marRight w:val="0"/>
      <w:marTop w:val="0"/>
      <w:marBottom w:val="0"/>
      <w:divBdr>
        <w:top w:val="none" w:sz="0" w:space="0" w:color="auto"/>
        <w:left w:val="none" w:sz="0" w:space="0" w:color="auto"/>
        <w:bottom w:val="none" w:sz="0" w:space="0" w:color="auto"/>
        <w:right w:val="none" w:sz="0" w:space="0" w:color="auto"/>
      </w:divBdr>
    </w:div>
    <w:div w:id="1024474378">
      <w:bodyDiv w:val="1"/>
      <w:marLeft w:val="0"/>
      <w:marRight w:val="0"/>
      <w:marTop w:val="0"/>
      <w:marBottom w:val="0"/>
      <w:divBdr>
        <w:top w:val="none" w:sz="0" w:space="0" w:color="auto"/>
        <w:left w:val="none" w:sz="0" w:space="0" w:color="auto"/>
        <w:bottom w:val="none" w:sz="0" w:space="0" w:color="auto"/>
        <w:right w:val="none" w:sz="0" w:space="0" w:color="auto"/>
      </w:divBdr>
      <w:divsChild>
        <w:div w:id="1854955655">
          <w:marLeft w:val="0"/>
          <w:marRight w:val="0"/>
          <w:marTop w:val="0"/>
          <w:marBottom w:val="0"/>
          <w:divBdr>
            <w:top w:val="none" w:sz="0" w:space="0" w:color="auto"/>
            <w:left w:val="none" w:sz="0" w:space="0" w:color="auto"/>
            <w:bottom w:val="none" w:sz="0" w:space="0" w:color="auto"/>
            <w:right w:val="none" w:sz="0" w:space="0" w:color="auto"/>
          </w:divBdr>
          <w:divsChild>
            <w:div w:id="386221577">
              <w:marLeft w:val="0"/>
              <w:marRight w:val="0"/>
              <w:marTop w:val="0"/>
              <w:marBottom w:val="0"/>
              <w:divBdr>
                <w:top w:val="none" w:sz="0" w:space="0" w:color="auto"/>
                <w:left w:val="none" w:sz="0" w:space="0" w:color="auto"/>
                <w:bottom w:val="none" w:sz="0" w:space="0" w:color="auto"/>
                <w:right w:val="none" w:sz="0" w:space="0" w:color="auto"/>
              </w:divBdr>
              <w:divsChild>
                <w:div w:id="1470173166">
                  <w:marLeft w:val="0"/>
                  <w:marRight w:val="0"/>
                  <w:marTop w:val="0"/>
                  <w:marBottom w:val="0"/>
                  <w:divBdr>
                    <w:top w:val="none" w:sz="0" w:space="0" w:color="auto"/>
                    <w:left w:val="none" w:sz="0" w:space="0" w:color="auto"/>
                    <w:bottom w:val="none" w:sz="0" w:space="0" w:color="auto"/>
                    <w:right w:val="none" w:sz="0" w:space="0" w:color="auto"/>
                  </w:divBdr>
                  <w:divsChild>
                    <w:div w:id="1358653236">
                      <w:marLeft w:val="375"/>
                      <w:marRight w:val="375"/>
                      <w:marTop w:val="0"/>
                      <w:marBottom w:val="0"/>
                      <w:divBdr>
                        <w:top w:val="none" w:sz="0" w:space="0" w:color="auto"/>
                        <w:left w:val="none" w:sz="0" w:space="0" w:color="auto"/>
                        <w:bottom w:val="none" w:sz="0" w:space="0" w:color="auto"/>
                        <w:right w:val="none" w:sz="0" w:space="0" w:color="auto"/>
                      </w:divBdr>
                      <w:divsChild>
                        <w:div w:id="1190139921">
                          <w:marLeft w:val="120"/>
                          <w:marRight w:val="0"/>
                          <w:marTop w:val="0"/>
                          <w:marBottom w:val="0"/>
                          <w:divBdr>
                            <w:top w:val="none" w:sz="0" w:space="0" w:color="auto"/>
                            <w:left w:val="none" w:sz="0" w:space="0" w:color="auto"/>
                            <w:bottom w:val="single" w:sz="6" w:space="0" w:color="AAAAAA"/>
                            <w:right w:val="none" w:sz="0" w:space="0" w:color="auto"/>
                          </w:divBdr>
                          <w:divsChild>
                            <w:div w:id="266550551">
                              <w:marLeft w:val="0"/>
                              <w:marRight w:val="0"/>
                              <w:marTop w:val="0"/>
                              <w:marBottom w:val="0"/>
                              <w:divBdr>
                                <w:top w:val="none" w:sz="0" w:space="0" w:color="auto"/>
                                <w:left w:val="none" w:sz="0" w:space="0" w:color="auto"/>
                                <w:bottom w:val="none" w:sz="0" w:space="0" w:color="auto"/>
                                <w:right w:val="none" w:sz="0" w:space="0" w:color="auto"/>
                              </w:divBdr>
                              <w:divsChild>
                                <w:div w:id="1337152128">
                                  <w:marLeft w:val="0"/>
                                  <w:marRight w:val="0"/>
                                  <w:marTop w:val="0"/>
                                  <w:marBottom w:val="0"/>
                                  <w:divBdr>
                                    <w:top w:val="none" w:sz="0" w:space="0" w:color="auto"/>
                                    <w:left w:val="none" w:sz="0" w:space="0" w:color="auto"/>
                                    <w:bottom w:val="none" w:sz="0" w:space="0" w:color="auto"/>
                                    <w:right w:val="none" w:sz="0" w:space="0" w:color="auto"/>
                                  </w:divBdr>
                                  <w:divsChild>
                                    <w:div w:id="1552618139">
                                      <w:marLeft w:val="-225"/>
                                      <w:marRight w:val="-195"/>
                                      <w:marTop w:val="0"/>
                                      <w:marBottom w:val="75"/>
                                      <w:divBdr>
                                        <w:top w:val="none" w:sz="0" w:space="0" w:color="auto"/>
                                        <w:left w:val="none" w:sz="0" w:space="0" w:color="auto"/>
                                        <w:bottom w:val="none" w:sz="0" w:space="0" w:color="auto"/>
                                        <w:right w:val="none" w:sz="0" w:space="0" w:color="auto"/>
                                      </w:divBdr>
                                      <w:divsChild>
                                        <w:div w:id="17486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944433">
      <w:bodyDiv w:val="1"/>
      <w:marLeft w:val="0"/>
      <w:marRight w:val="0"/>
      <w:marTop w:val="0"/>
      <w:marBottom w:val="0"/>
      <w:divBdr>
        <w:top w:val="none" w:sz="0" w:space="0" w:color="auto"/>
        <w:left w:val="none" w:sz="0" w:space="0" w:color="auto"/>
        <w:bottom w:val="none" w:sz="0" w:space="0" w:color="auto"/>
        <w:right w:val="none" w:sz="0" w:space="0" w:color="auto"/>
      </w:divBdr>
      <w:divsChild>
        <w:div w:id="1119645322">
          <w:marLeft w:val="0"/>
          <w:marRight w:val="0"/>
          <w:marTop w:val="0"/>
          <w:marBottom w:val="0"/>
          <w:divBdr>
            <w:top w:val="none" w:sz="0" w:space="0" w:color="auto"/>
            <w:left w:val="none" w:sz="0" w:space="0" w:color="auto"/>
            <w:bottom w:val="none" w:sz="0" w:space="0" w:color="auto"/>
            <w:right w:val="none" w:sz="0" w:space="0" w:color="auto"/>
          </w:divBdr>
          <w:divsChild>
            <w:div w:id="1346860212">
              <w:marLeft w:val="0"/>
              <w:marRight w:val="0"/>
              <w:marTop w:val="0"/>
              <w:marBottom w:val="0"/>
              <w:divBdr>
                <w:top w:val="none" w:sz="0" w:space="0" w:color="auto"/>
                <w:left w:val="none" w:sz="0" w:space="0" w:color="auto"/>
                <w:bottom w:val="none" w:sz="0" w:space="0" w:color="auto"/>
                <w:right w:val="none" w:sz="0" w:space="0" w:color="auto"/>
              </w:divBdr>
              <w:divsChild>
                <w:div w:id="77140051">
                  <w:marLeft w:val="0"/>
                  <w:marRight w:val="0"/>
                  <w:marTop w:val="0"/>
                  <w:marBottom w:val="0"/>
                  <w:divBdr>
                    <w:top w:val="none" w:sz="0" w:space="0" w:color="auto"/>
                    <w:left w:val="none" w:sz="0" w:space="0" w:color="auto"/>
                    <w:bottom w:val="none" w:sz="0" w:space="0" w:color="auto"/>
                    <w:right w:val="none" w:sz="0" w:space="0" w:color="auto"/>
                  </w:divBdr>
                  <w:divsChild>
                    <w:div w:id="534460794">
                      <w:marLeft w:val="375"/>
                      <w:marRight w:val="375"/>
                      <w:marTop w:val="0"/>
                      <w:marBottom w:val="0"/>
                      <w:divBdr>
                        <w:top w:val="none" w:sz="0" w:space="0" w:color="auto"/>
                        <w:left w:val="none" w:sz="0" w:space="0" w:color="auto"/>
                        <w:bottom w:val="none" w:sz="0" w:space="0" w:color="auto"/>
                        <w:right w:val="none" w:sz="0" w:space="0" w:color="auto"/>
                      </w:divBdr>
                      <w:divsChild>
                        <w:div w:id="2133091823">
                          <w:marLeft w:val="120"/>
                          <w:marRight w:val="0"/>
                          <w:marTop w:val="0"/>
                          <w:marBottom w:val="0"/>
                          <w:divBdr>
                            <w:top w:val="none" w:sz="0" w:space="0" w:color="auto"/>
                            <w:left w:val="none" w:sz="0" w:space="0" w:color="auto"/>
                            <w:bottom w:val="single" w:sz="6" w:space="0" w:color="AAAAAA"/>
                            <w:right w:val="none" w:sz="0" w:space="0" w:color="auto"/>
                          </w:divBdr>
                          <w:divsChild>
                            <w:div w:id="2142796632">
                              <w:marLeft w:val="0"/>
                              <w:marRight w:val="0"/>
                              <w:marTop w:val="0"/>
                              <w:marBottom w:val="0"/>
                              <w:divBdr>
                                <w:top w:val="none" w:sz="0" w:space="0" w:color="auto"/>
                                <w:left w:val="none" w:sz="0" w:space="0" w:color="auto"/>
                                <w:bottom w:val="none" w:sz="0" w:space="0" w:color="auto"/>
                                <w:right w:val="none" w:sz="0" w:space="0" w:color="auto"/>
                              </w:divBdr>
                              <w:divsChild>
                                <w:div w:id="1200388031">
                                  <w:marLeft w:val="0"/>
                                  <w:marRight w:val="0"/>
                                  <w:marTop w:val="0"/>
                                  <w:marBottom w:val="0"/>
                                  <w:divBdr>
                                    <w:top w:val="none" w:sz="0" w:space="0" w:color="auto"/>
                                    <w:left w:val="none" w:sz="0" w:space="0" w:color="auto"/>
                                    <w:bottom w:val="none" w:sz="0" w:space="0" w:color="auto"/>
                                    <w:right w:val="none" w:sz="0" w:space="0" w:color="auto"/>
                                  </w:divBdr>
                                  <w:divsChild>
                                    <w:div w:id="956326821">
                                      <w:marLeft w:val="-225"/>
                                      <w:marRight w:val="-195"/>
                                      <w:marTop w:val="0"/>
                                      <w:marBottom w:val="75"/>
                                      <w:divBdr>
                                        <w:top w:val="none" w:sz="0" w:space="0" w:color="auto"/>
                                        <w:left w:val="none" w:sz="0" w:space="0" w:color="auto"/>
                                        <w:bottom w:val="none" w:sz="0" w:space="0" w:color="auto"/>
                                        <w:right w:val="none" w:sz="0" w:space="0" w:color="auto"/>
                                      </w:divBdr>
                                      <w:divsChild>
                                        <w:div w:id="17610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91496">
      <w:bodyDiv w:val="1"/>
      <w:marLeft w:val="0"/>
      <w:marRight w:val="0"/>
      <w:marTop w:val="0"/>
      <w:marBottom w:val="0"/>
      <w:divBdr>
        <w:top w:val="none" w:sz="0" w:space="0" w:color="auto"/>
        <w:left w:val="none" w:sz="0" w:space="0" w:color="auto"/>
        <w:bottom w:val="none" w:sz="0" w:space="0" w:color="auto"/>
        <w:right w:val="none" w:sz="0" w:space="0" w:color="auto"/>
      </w:divBdr>
    </w:div>
    <w:div w:id="1248884138">
      <w:bodyDiv w:val="1"/>
      <w:marLeft w:val="0"/>
      <w:marRight w:val="0"/>
      <w:marTop w:val="0"/>
      <w:marBottom w:val="0"/>
      <w:divBdr>
        <w:top w:val="none" w:sz="0" w:space="0" w:color="auto"/>
        <w:left w:val="none" w:sz="0" w:space="0" w:color="auto"/>
        <w:bottom w:val="none" w:sz="0" w:space="0" w:color="auto"/>
        <w:right w:val="none" w:sz="0" w:space="0" w:color="auto"/>
      </w:divBdr>
    </w:div>
    <w:div w:id="1272517656">
      <w:bodyDiv w:val="1"/>
      <w:marLeft w:val="0"/>
      <w:marRight w:val="0"/>
      <w:marTop w:val="0"/>
      <w:marBottom w:val="0"/>
      <w:divBdr>
        <w:top w:val="none" w:sz="0" w:space="0" w:color="auto"/>
        <w:left w:val="none" w:sz="0" w:space="0" w:color="auto"/>
        <w:bottom w:val="none" w:sz="0" w:space="0" w:color="auto"/>
        <w:right w:val="none" w:sz="0" w:space="0" w:color="auto"/>
      </w:divBdr>
    </w:div>
    <w:div w:id="1301113445">
      <w:bodyDiv w:val="1"/>
      <w:marLeft w:val="0"/>
      <w:marRight w:val="0"/>
      <w:marTop w:val="0"/>
      <w:marBottom w:val="0"/>
      <w:divBdr>
        <w:top w:val="none" w:sz="0" w:space="0" w:color="auto"/>
        <w:left w:val="none" w:sz="0" w:space="0" w:color="auto"/>
        <w:bottom w:val="none" w:sz="0" w:space="0" w:color="auto"/>
        <w:right w:val="none" w:sz="0" w:space="0" w:color="auto"/>
      </w:divBdr>
      <w:divsChild>
        <w:div w:id="1051805323">
          <w:marLeft w:val="0"/>
          <w:marRight w:val="0"/>
          <w:marTop w:val="0"/>
          <w:marBottom w:val="0"/>
          <w:divBdr>
            <w:top w:val="none" w:sz="0" w:space="0" w:color="auto"/>
            <w:left w:val="none" w:sz="0" w:space="0" w:color="auto"/>
            <w:bottom w:val="none" w:sz="0" w:space="0" w:color="auto"/>
            <w:right w:val="none" w:sz="0" w:space="0" w:color="auto"/>
          </w:divBdr>
          <w:divsChild>
            <w:div w:id="1018777100">
              <w:marLeft w:val="0"/>
              <w:marRight w:val="0"/>
              <w:marTop w:val="0"/>
              <w:marBottom w:val="0"/>
              <w:divBdr>
                <w:top w:val="none" w:sz="0" w:space="0" w:color="auto"/>
                <w:left w:val="none" w:sz="0" w:space="0" w:color="auto"/>
                <w:bottom w:val="none" w:sz="0" w:space="0" w:color="auto"/>
                <w:right w:val="none" w:sz="0" w:space="0" w:color="auto"/>
              </w:divBdr>
              <w:divsChild>
                <w:div w:id="1443181950">
                  <w:marLeft w:val="0"/>
                  <w:marRight w:val="0"/>
                  <w:marTop w:val="0"/>
                  <w:marBottom w:val="0"/>
                  <w:divBdr>
                    <w:top w:val="none" w:sz="0" w:space="0" w:color="auto"/>
                    <w:left w:val="none" w:sz="0" w:space="0" w:color="auto"/>
                    <w:bottom w:val="none" w:sz="0" w:space="0" w:color="auto"/>
                    <w:right w:val="none" w:sz="0" w:space="0" w:color="auto"/>
                  </w:divBdr>
                  <w:divsChild>
                    <w:div w:id="571426066">
                      <w:marLeft w:val="375"/>
                      <w:marRight w:val="375"/>
                      <w:marTop w:val="0"/>
                      <w:marBottom w:val="0"/>
                      <w:divBdr>
                        <w:top w:val="none" w:sz="0" w:space="0" w:color="auto"/>
                        <w:left w:val="none" w:sz="0" w:space="0" w:color="auto"/>
                        <w:bottom w:val="none" w:sz="0" w:space="0" w:color="auto"/>
                        <w:right w:val="none" w:sz="0" w:space="0" w:color="auto"/>
                      </w:divBdr>
                      <w:divsChild>
                        <w:div w:id="1211040022">
                          <w:marLeft w:val="120"/>
                          <w:marRight w:val="0"/>
                          <w:marTop w:val="0"/>
                          <w:marBottom w:val="0"/>
                          <w:divBdr>
                            <w:top w:val="none" w:sz="0" w:space="0" w:color="auto"/>
                            <w:left w:val="none" w:sz="0" w:space="0" w:color="auto"/>
                            <w:bottom w:val="single" w:sz="6" w:space="0" w:color="AAAAAA"/>
                            <w:right w:val="none" w:sz="0" w:space="0" w:color="auto"/>
                          </w:divBdr>
                          <w:divsChild>
                            <w:div w:id="1618288781">
                              <w:marLeft w:val="0"/>
                              <w:marRight w:val="0"/>
                              <w:marTop w:val="0"/>
                              <w:marBottom w:val="0"/>
                              <w:divBdr>
                                <w:top w:val="none" w:sz="0" w:space="0" w:color="auto"/>
                                <w:left w:val="none" w:sz="0" w:space="0" w:color="auto"/>
                                <w:bottom w:val="none" w:sz="0" w:space="0" w:color="auto"/>
                                <w:right w:val="none" w:sz="0" w:space="0" w:color="auto"/>
                              </w:divBdr>
                              <w:divsChild>
                                <w:div w:id="1037973784">
                                  <w:marLeft w:val="0"/>
                                  <w:marRight w:val="0"/>
                                  <w:marTop w:val="0"/>
                                  <w:marBottom w:val="0"/>
                                  <w:divBdr>
                                    <w:top w:val="none" w:sz="0" w:space="0" w:color="auto"/>
                                    <w:left w:val="none" w:sz="0" w:space="0" w:color="auto"/>
                                    <w:bottom w:val="none" w:sz="0" w:space="0" w:color="auto"/>
                                    <w:right w:val="none" w:sz="0" w:space="0" w:color="auto"/>
                                  </w:divBdr>
                                  <w:divsChild>
                                    <w:div w:id="1993171589">
                                      <w:marLeft w:val="-225"/>
                                      <w:marRight w:val="-195"/>
                                      <w:marTop w:val="0"/>
                                      <w:marBottom w:val="75"/>
                                      <w:divBdr>
                                        <w:top w:val="none" w:sz="0" w:space="0" w:color="auto"/>
                                        <w:left w:val="none" w:sz="0" w:space="0" w:color="auto"/>
                                        <w:bottom w:val="none" w:sz="0" w:space="0" w:color="auto"/>
                                        <w:right w:val="none" w:sz="0" w:space="0" w:color="auto"/>
                                      </w:divBdr>
                                      <w:divsChild>
                                        <w:div w:id="6536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763702">
      <w:bodyDiv w:val="1"/>
      <w:marLeft w:val="0"/>
      <w:marRight w:val="0"/>
      <w:marTop w:val="0"/>
      <w:marBottom w:val="0"/>
      <w:divBdr>
        <w:top w:val="none" w:sz="0" w:space="0" w:color="auto"/>
        <w:left w:val="none" w:sz="0" w:space="0" w:color="auto"/>
        <w:bottom w:val="none" w:sz="0" w:space="0" w:color="auto"/>
        <w:right w:val="none" w:sz="0" w:space="0" w:color="auto"/>
      </w:divBdr>
    </w:div>
    <w:div w:id="1427268770">
      <w:bodyDiv w:val="1"/>
      <w:marLeft w:val="0"/>
      <w:marRight w:val="0"/>
      <w:marTop w:val="0"/>
      <w:marBottom w:val="0"/>
      <w:divBdr>
        <w:top w:val="none" w:sz="0" w:space="0" w:color="auto"/>
        <w:left w:val="none" w:sz="0" w:space="0" w:color="auto"/>
        <w:bottom w:val="none" w:sz="0" w:space="0" w:color="auto"/>
        <w:right w:val="none" w:sz="0" w:space="0" w:color="auto"/>
      </w:divBdr>
    </w:div>
    <w:div w:id="1460802452">
      <w:bodyDiv w:val="1"/>
      <w:marLeft w:val="0"/>
      <w:marRight w:val="0"/>
      <w:marTop w:val="0"/>
      <w:marBottom w:val="0"/>
      <w:divBdr>
        <w:top w:val="none" w:sz="0" w:space="0" w:color="auto"/>
        <w:left w:val="none" w:sz="0" w:space="0" w:color="auto"/>
        <w:bottom w:val="none" w:sz="0" w:space="0" w:color="auto"/>
        <w:right w:val="none" w:sz="0" w:space="0" w:color="auto"/>
      </w:divBdr>
    </w:div>
    <w:div w:id="1558931705">
      <w:bodyDiv w:val="1"/>
      <w:marLeft w:val="0"/>
      <w:marRight w:val="0"/>
      <w:marTop w:val="0"/>
      <w:marBottom w:val="0"/>
      <w:divBdr>
        <w:top w:val="none" w:sz="0" w:space="0" w:color="auto"/>
        <w:left w:val="none" w:sz="0" w:space="0" w:color="auto"/>
        <w:bottom w:val="none" w:sz="0" w:space="0" w:color="auto"/>
        <w:right w:val="none" w:sz="0" w:space="0" w:color="auto"/>
      </w:divBdr>
    </w:div>
    <w:div w:id="1569460776">
      <w:bodyDiv w:val="1"/>
      <w:marLeft w:val="0"/>
      <w:marRight w:val="0"/>
      <w:marTop w:val="0"/>
      <w:marBottom w:val="0"/>
      <w:divBdr>
        <w:top w:val="none" w:sz="0" w:space="0" w:color="auto"/>
        <w:left w:val="none" w:sz="0" w:space="0" w:color="auto"/>
        <w:bottom w:val="none" w:sz="0" w:space="0" w:color="auto"/>
        <w:right w:val="none" w:sz="0" w:space="0" w:color="auto"/>
      </w:divBdr>
    </w:div>
    <w:div w:id="1585526222">
      <w:bodyDiv w:val="1"/>
      <w:marLeft w:val="0"/>
      <w:marRight w:val="0"/>
      <w:marTop w:val="0"/>
      <w:marBottom w:val="0"/>
      <w:divBdr>
        <w:top w:val="none" w:sz="0" w:space="0" w:color="auto"/>
        <w:left w:val="none" w:sz="0" w:space="0" w:color="auto"/>
        <w:bottom w:val="none" w:sz="0" w:space="0" w:color="auto"/>
        <w:right w:val="none" w:sz="0" w:space="0" w:color="auto"/>
      </w:divBdr>
      <w:divsChild>
        <w:div w:id="1893954020">
          <w:marLeft w:val="0"/>
          <w:marRight w:val="0"/>
          <w:marTop w:val="0"/>
          <w:marBottom w:val="0"/>
          <w:divBdr>
            <w:top w:val="none" w:sz="0" w:space="0" w:color="auto"/>
            <w:left w:val="none" w:sz="0" w:space="0" w:color="auto"/>
            <w:bottom w:val="none" w:sz="0" w:space="0" w:color="auto"/>
            <w:right w:val="none" w:sz="0" w:space="0" w:color="auto"/>
          </w:divBdr>
          <w:divsChild>
            <w:div w:id="55472666">
              <w:marLeft w:val="0"/>
              <w:marRight w:val="0"/>
              <w:marTop w:val="0"/>
              <w:marBottom w:val="0"/>
              <w:divBdr>
                <w:top w:val="none" w:sz="0" w:space="0" w:color="auto"/>
                <w:left w:val="none" w:sz="0" w:space="0" w:color="auto"/>
                <w:bottom w:val="none" w:sz="0" w:space="0" w:color="auto"/>
                <w:right w:val="none" w:sz="0" w:space="0" w:color="auto"/>
              </w:divBdr>
              <w:divsChild>
                <w:div w:id="358240592">
                  <w:marLeft w:val="0"/>
                  <w:marRight w:val="0"/>
                  <w:marTop w:val="0"/>
                  <w:marBottom w:val="0"/>
                  <w:divBdr>
                    <w:top w:val="none" w:sz="0" w:space="0" w:color="auto"/>
                    <w:left w:val="none" w:sz="0" w:space="0" w:color="auto"/>
                    <w:bottom w:val="none" w:sz="0" w:space="0" w:color="auto"/>
                    <w:right w:val="none" w:sz="0" w:space="0" w:color="auto"/>
                  </w:divBdr>
                  <w:divsChild>
                    <w:div w:id="250508460">
                      <w:marLeft w:val="375"/>
                      <w:marRight w:val="375"/>
                      <w:marTop w:val="0"/>
                      <w:marBottom w:val="0"/>
                      <w:divBdr>
                        <w:top w:val="none" w:sz="0" w:space="0" w:color="auto"/>
                        <w:left w:val="none" w:sz="0" w:space="0" w:color="auto"/>
                        <w:bottom w:val="none" w:sz="0" w:space="0" w:color="auto"/>
                        <w:right w:val="none" w:sz="0" w:space="0" w:color="auto"/>
                      </w:divBdr>
                      <w:divsChild>
                        <w:div w:id="163211452">
                          <w:marLeft w:val="120"/>
                          <w:marRight w:val="0"/>
                          <w:marTop w:val="0"/>
                          <w:marBottom w:val="0"/>
                          <w:divBdr>
                            <w:top w:val="none" w:sz="0" w:space="0" w:color="auto"/>
                            <w:left w:val="none" w:sz="0" w:space="0" w:color="auto"/>
                            <w:bottom w:val="single" w:sz="6" w:space="0" w:color="AAAAAA"/>
                            <w:right w:val="none" w:sz="0" w:space="0" w:color="auto"/>
                          </w:divBdr>
                          <w:divsChild>
                            <w:div w:id="815533124">
                              <w:marLeft w:val="0"/>
                              <w:marRight w:val="0"/>
                              <w:marTop w:val="0"/>
                              <w:marBottom w:val="0"/>
                              <w:divBdr>
                                <w:top w:val="none" w:sz="0" w:space="0" w:color="auto"/>
                                <w:left w:val="none" w:sz="0" w:space="0" w:color="auto"/>
                                <w:bottom w:val="none" w:sz="0" w:space="0" w:color="auto"/>
                                <w:right w:val="none" w:sz="0" w:space="0" w:color="auto"/>
                              </w:divBdr>
                              <w:divsChild>
                                <w:div w:id="1604798947">
                                  <w:marLeft w:val="0"/>
                                  <w:marRight w:val="0"/>
                                  <w:marTop w:val="0"/>
                                  <w:marBottom w:val="0"/>
                                  <w:divBdr>
                                    <w:top w:val="none" w:sz="0" w:space="0" w:color="auto"/>
                                    <w:left w:val="none" w:sz="0" w:space="0" w:color="auto"/>
                                    <w:bottom w:val="none" w:sz="0" w:space="0" w:color="auto"/>
                                    <w:right w:val="none" w:sz="0" w:space="0" w:color="auto"/>
                                  </w:divBdr>
                                  <w:divsChild>
                                    <w:div w:id="911349661">
                                      <w:marLeft w:val="-225"/>
                                      <w:marRight w:val="-195"/>
                                      <w:marTop w:val="0"/>
                                      <w:marBottom w:val="75"/>
                                      <w:divBdr>
                                        <w:top w:val="none" w:sz="0" w:space="0" w:color="auto"/>
                                        <w:left w:val="none" w:sz="0" w:space="0" w:color="auto"/>
                                        <w:bottom w:val="none" w:sz="0" w:space="0" w:color="auto"/>
                                        <w:right w:val="none" w:sz="0" w:space="0" w:color="auto"/>
                                      </w:divBdr>
                                      <w:divsChild>
                                        <w:div w:id="4716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936325">
      <w:bodyDiv w:val="1"/>
      <w:marLeft w:val="0"/>
      <w:marRight w:val="0"/>
      <w:marTop w:val="0"/>
      <w:marBottom w:val="0"/>
      <w:divBdr>
        <w:top w:val="none" w:sz="0" w:space="0" w:color="auto"/>
        <w:left w:val="none" w:sz="0" w:space="0" w:color="auto"/>
        <w:bottom w:val="none" w:sz="0" w:space="0" w:color="auto"/>
        <w:right w:val="none" w:sz="0" w:space="0" w:color="auto"/>
      </w:divBdr>
    </w:div>
    <w:div w:id="1613198842">
      <w:bodyDiv w:val="1"/>
      <w:marLeft w:val="0"/>
      <w:marRight w:val="0"/>
      <w:marTop w:val="0"/>
      <w:marBottom w:val="0"/>
      <w:divBdr>
        <w:top w:val="none" w:sz="0" w:space="0" w:color="auto"/>
        <w:left w:val="none" w:sz="0" w:space="0" w:color="auto"/>
        <w:bottom w:val="none" w:sz="0" w:space="0" w:color="auto"/>
        <w:right w:val="none" w:sz="0" w:space="0" w:color="auto"/>
      </w:divBdr>
    </w:div>
    <w:div w:id="1660229333">
      <w:bodyDiv w:val="1"/>
      <w:marLeft w:val="0"/>
      <w:marRight w:val="0"/>
      <w:marTop w:val="0"/>
      <w:marBottom w:val="0"/>
      <w:divBdr>
        <w:top w:val="none" w:sz="0" w:space="0" w:color="auto"/>
        <w:left w:val="none" w:sz="0" w:space="0" w:color="auto"/>
        <w:bottom w:val="none" w:sz="0" w:space="0" w:color="auto"/>
        <w:right w:val="none" w:sz="0" w:space="0" w:color="auto"/>
      </w:divBdr>
      <w:divsChild>
        <w:div w:id="82998656">
          <w:marLeft w:val="0"/>
          <w:marRight w:val="0"/>
          <w:marTop w:val="0"/>
          <w:marBottom w:val="0"/>
          <w:divBdr>
            <w:top w:val="none" w:sz="0" w:space="0" w:color="auto"/>
            <w:left w:val="none" w:sz="0" w:space="0" w:color="auto"/>
            <w:bottom w:val="none" w:sz="0" w:space="0" w:color="auto"/>
            <w:right w:val="none" w:sz="0" w:space="0" w:color="auto"/>
          </w:divBdr>
          <w:divsChild>
            <w:div w:id="1996951346">
              <w:marLeft w:val="0"/>
              <w:marRight w:val="0"/>
              <w:marTop w:val="0"/>
              <w:marBottom w:val="0"/>
              <w:divBdr>
                <w:top w:val="none" w:sz="0" w:space="0" w:color="auto"/>
                <w:left w:val="none" w:sz="0" w:space="0" w:color="auto"/>
                <w:bottom w:val="none" w:sz="0" w:space="0" w:color="auto"/>
                <w:right w:val="none" w:sz="0" w:space="0" w:color="auto"/>
              </w:divBdr>
              <w:divsChild>
                <w:div w:id="1656297273">
                  <w:marLeft w:val="0"/>
                  <w:marRight w:val="0"/>
                  <w:marTop w:val="0"/>
                  <w:marBottom w:val="0"/>
                  <w:divBdr>
                    <w:top w:val="none" w:sz="0" w:space="0" w:color="auto"/>
                    <w:left w:val="none" w:sz="0" w:space="0" w:color="auto"/>
                    <w:bottom w:val="none" w:sz="0" w:space="0" w:color="auto"/>
                    <w:right w:val="none" w:sz="0" w:space="0" w:color="auto"/>
                  </w:divBdr>
                  <w:divsChild>
                    <w:div w:id="2054033648">
                      <w:marLeft w:val="375"/>
                      <w:marRight w:val="375"/>
                      <w:marTop w:val="0"/>
                      <w:marBottom w:val="0"/>
                      <w:divBdr>
                        <w:top w:val="none" w:sz="0" w:space="0" w:color="auto"/>
                        <w:left w:val="none" w:sz="0" w:space="0" w:color="auto"/>
                        <w:bottom w:val="none" w:sz="0" w:space="0" w:color="auto"/>
                        <w:right w:val="none" w:sz="0" w:space="0" w:color="auto"/>
                      </w:divBdr>
                      <w:divsChild>
                        <w:div w:id="854995855">
                          <w:marLeft w:val="120"/>
                          <w:marRight w:val="0"/>
                          <w:marTop w:val="0"/>
                          <w:marBottom w:val="0"/>
                          <w:divBdr>
                            <w:top w:val="none" w:sz="0" w:space="0" w:color="auto"/>
                            <w:left w:val="none" w:sz="0" w:space="0" w:color="auto"/>
                            <w:bottom w:val="single" w:sz="6" w:space="0" w:color="AAAAAA"/>
                            <w:right w:val="none" w:sz="0" w:space="0" w:color="auto"/>
                          </w:divBdr>
                          <w:divsChild>
                            <w:div w:id="1683971347">
                              <w:marLeft w:val="0"/>
                              <w:marRight w:val="0"/>
                              <w:marTop w:val="0"/>
                              <w:marBottom w:val="0"/>
                              <w:divBdr>
                                <w:top w:val="none" w:sz="0" w:space="0" w:color="auto"/>
                                <w:left w:val="none" w:sz="0" w:space="0" w:color="auto"/>
                                <w:bottom w:val="none" w:sz="0" w:space="0" w:color="auto"/>
                                <w:right w:val="none" w:sz="0" w:space="0" w:color="auto"/>
                              </w:divBdr>
                              <w:divsChild>
                                <w:div w:id="1699040027">
                                  <w:marLeft w:val="0"/>
                                  <w:marRight w:val="0"/>
                                  <w:marTop w:val="0"/>
                                  <w:marBottom w:val="0"/>
                                  <w:divBdr>
                                    <w:top w:val="none" w:sz="0" w:space="0" w:color="auto"/>
                                    <w:left w:val="none" w:sz="0" w:space="0" w:color="auto"/>
                                    <w:bottom w:val="none" w:sz="0" w:space="0" w:color="auto"/>
                                    <w:right w:val="none" w:sz="0" w:space="0" w:color="auto"/>
                                  </w:divBdr>
                                  <w:divsChild>
                                    <w:div w:id="2035694479">
                                      <w:marLeft w:val="-225"/>
                                      <w:marRight w:val="-195"/>
                                      <w:marTop w:val="0"/>
                                      <w:marBottom w:val="75"/>
                                      <w:divBdr>
                                        <w:top w:val="none" w:sz="0" w:space="0" w:color="auto"/>
                                        <w:left w:val="none" w:sz="0" w:space="0" w:color="auto"/>
                                        <w:bottom w:val="none" w:sz="0" w:space="0" w:color="auto"/>
                                        <w:right w:val="none" w:sz="0" w:space="0" w:color="auto"/>
                                      </w:divBdr>
                                      <w:divsChild>
                                        <w:div w:id="8287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572582">
      <w:bodyDiv w:val="1"/>
      <w:marLeft w:val="0"/>
      <w:marRight w:val="0"/>
      <w:marTop w:val="0"/>
      <w:marBottom w:val="0"/>
      <w:divBdr>
        <w:top w:val="none" w:sz="0" w:space="0" w:color="auto"/>
        <w:left w:val="none" w:sz="0" w:space="0" w:color="auto"/>
        <w:bottom w:val="none" w:sz="0" w:space="0" w:color="auto"/>
        <w:right w:val="none" w:sz="0" w:space="0" w:color="auto"/>
      </w:divBdr>
      <w:divsChild>
        <w:div w:id="1918706193">
          <w:marLeft w:val="0"/>
          <w:marRight w:val="0"/>
          <w:marTop w:val="0"/>
          <w:marBottom w:val="0"/>
          <w:divBdr>
            <w:top w:val="none" w:sz="0" w:space="0" w:color="auto"/>
            <w:left w:val="none" w:sz="0" w:space="0" w:color="auto"/>
            <w:bottom w:val="none" w:sz="0" w:space="0" w:color="auto"/>
            <w:right w:val="none" w:sz="0" w:space="0" w:color="auto"/>
          </w:divBdr>
          <w:divsChild>
            <w:div w:id="910701604">
              <w:marLeft w:val="0"/>
              <w:marRight w:val="0"/>
              <w:marTop w:val="0"/>
              <w:marBottom w:val="0"/>
              <w:divBdr>
                <w:top w:val="none" w:sz="0" w:space="0" w:color="auto"/>
                <w:left w:val="none" w:sz="0" w:space="0" w:color="auto"/>
                <w:bottom w:val="none" w:sz="0" w:space="0" w:color="auto"/>
                <w:right w:val="none" w:sz="0" w:space="0" w:color="auto"/>
              </w:divBdr>
              <w:divsChild>
                <w:div w:id="152263050">
                  <w:marLeft w:val="0"/>
                  <w:marRight w:val="0"/>
                  <w:marTop w:val="0"/>
                  <w:marBottom w:val="0"/>
                  <w:divBdr>
                    <w:top w:val="none" w:sz="0" w:space="0" w:color="auto"/>
                    <w:left w:val="none" w:sz="0" w:space="0" w:color="auto"/>
                    <w:bottom w:val="none" w:sz="0" w:space="0" w:color="auto"/>
                    <w:right w:val="none" w:sz="0" w:space="0" w:color="auto"/>
                  </w:divBdr>
                  <w:divsChild>
                    <w:div w:id="2098362266">
                      <w:marLeft w:val="375"/>
                      <w:marRight w:val="375"/>
                      <w:marTop w:val="0"/>
                      <w:marBottom w:val="0"/>
                      <w:divBdr>
                        <w:top w:val="none" w:sz="0" w:space="0" w:color="auto"/>
                        <w:left w:val="none" w:sz="0" w:space="0" w:color="auto"/>
                        <w:bottom w:val="none" w:sz="0" w:space="0" w:color="auto"/>
                        <w:right w:val="none" w:sz="0" w:space="0" w:color="auto"/>
                      </w:divBdr>
                      <w:divsChild>
                        <w:div w:id="1224488650">
                          <w:marLeft w:val="120"/>
                          <w:marRight w:val="0"/>
                          <w:marTop w:val="0"/>
                          <w:marBottom w:val="0"/>
                          <w:divBdr>
                            <w:top w:val="none" w:sz="0" w:space="0" w:color="auto"/>
                            <w:left w:val="none" w:sz="0" w:space="0" w:color="auto"/>
                            <w:bottom w:val="single" w:sz="6" w:space="0" w:color="AAAAAA"/>
                            <w:right w:val="none" w:sz="0" w:space="0" w:color="auto"/>
                          </w:divBdr>
                          <w:divsChild>
                            <w:div w:id="851534503">
                              <w:marLeft w:val="0"/>
                              <w:marRight w:val="0"/>
                              <w:marTop w:val="0"/>
                              <w:marBottom w:val="0"/>
                              <w:divBdr>
                                <w:top w:val="none" w:sz="0" w:space="0" w:color="auto"/>
                                <w:left w:val="none" w:sz="0" w:space="0" w:color="auto"/>
                                <w:bottom w:val="none" w:sz="0" w:space="0" w:color="auto"/>
                                <w:right w:val="none" w:sz="0" w:space="0" w:color="auto"/>
                              </w:divBdr>
                              <w:divsChild>
                                <w:div w:id="727460298">
                                  <w:marLeft w:val="0"/>
                                  <w:marRight w:val="0"/>
                                  <w:marTop w:val="0"/>
                                  <w:marBottom w:val="0"/>
                                  <w:divBdr>
                                    <w:top w:val="none" w:sz="0" w:space="0" w:color="auto"/>
                                    <w:left w:val="none" w:sz="0" w:space="0" w:color="auto"/>
                                    <w:bottom w:val="none" w:sz="0" w:space="0" w:color="auto"/>
                                    <w:right w:val="none" w:sz="0" w:space="0" w:color="auto"/>
                                  </w:divBdr>
                                  <w:divsChild>
                                    <w:div w:id="751699586">
                                      <w:marLeft w:val="-225"/>
                                      <w:marRight w:val="-195"/>
                                      <w:marTop w:val="0"/>
                                      <w:marBottom w:val="75"/>
                                      <w:divBdr>
                                        <w:top w:val="none" w:sz="0" w:space="0" w:color="auto"/>
                                        <w:left w:val="none" w:sz="0" w:space="0" w:color="auto"/>
                                        <w:bottom w:val="none" w:sz="0" w:space="0" w:color="auto"/>
                                        <w:right w:val="none" w:sz="0" w:space="0" w:color="auto"/>
                                      </w:divBdr>
                                      <w:divsChild>
                                        <w:div w:id="8494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92385">
      <w:bodyDiv w:val="1"/>
      <w:marLeft w:val="0"/>
      <w:marRight w:val="0"/>
      <w:marTop w:val="0"/>
      <w:marBottom w:val="0"/>
      <w:divBdr>
        <w:top w:val="none" w:sz="0" w:space="0" w:color="auto"/>
        <w:left w:val="none" w:sz="0" w:space="0" w:color="auto"/>
        <w:bottom w:val="none" w:sz="0" w:space="0" w:color="auto"/>
        <w:right w:val="none" w:sz="0" w:space="0" w:color="auto"/>
      </w:divBdr>
      <w:divsChild>
        <w:div w:id="266041298">
          <w:marLeft w:val="0"/>
          <w:marRight w:val="0"/>
          <w:marTop w:val="0"/>
          <w:marBottom w:val="0"/>
          <w:divBdr>
            <w:top w:val="none" w:sz="0" w:space="0" w:color="auto"/>
            <w:left w:val="none" w:sz="0" w:space="0" w:color="auto"/>
            <w:bottom w:val="none" w:sz="0" w:space="0" w:color="auto"/>
            <w:right w:val="none" w:sz="0" w:space="0" w:color="auto"/>
          </w:divBdr>
          <w:divsChild>
            <w:div w:id="1875849580">
              <w:marLeft w:val="0"/>
              <w:marRight w:val="0"/>
              <w:marTop w:val="0"/>
              <w:marBottom w:val="0"/>
              <w:divBdr>
                <w:top w:val="none" w:sz="0" w:space="0" w:color="auto"/>
                <w:left w:val="none" w:sz="0" w:space="0" w:color="auto"/>
                <w:bottom w:val="none" w:sz="0" w:space="0" w:color="auto"/>
                <w:right w:val="none" w:sz="0" w:space="0" w:color="auto"/>
              </w:divBdr>
              <w:divsChild>
                <w:div w:id="983505961">
                  <w:marLeft w:val="0"/>
                  <w:marRight w:val="0"/>
                  <w:marTop w:val="0"/>
                  <w:marBottom w:val="0"/>
                  <w:divBdr>
                    <w:top w:val="none" w:sz="0" w:space="0" w:color="auto"/>
                    <w:left w:val="none" w:sz="0" w:space="0" w:color="auto"/>
                    <w:bottom w:val="none" w:sz="0" w:space="0" w:color="auto"/>
                    <w:right w:val="none" w:sz="0" w:space="0" w:color="auto"/>
                  </w:divBdr>
                  <w:divsChild>
                    <w:div w:id="1677345811">
                      <w:marLeft w:val="0"/>
                      <w:marRight w:val="0"/>
                      <w:marTop w:val="0"/>
                      <w:marBottom w:val="0"/>
                      <w:divBdr>
                        <w:top w:val="none" w:sz="0" w:space="0" w:color="auto"/>
                        <w:left w:val="none" w:sz="0" w:space="0" w:color="auto"/>
                        <w:bottom w:val="none" w:sz="0" w:space="0" w:color="auto"/>
                        <w:right w:val="none" w:sz="0" w:space="0" w:color="auto"/>
                      </w:divBdr>
                      <w:divsChild>
                        <w:div w:id="162940595">
                          <w:marLeft w:val="525"/>
                          <w:marRight w:val="525"/>
                          <w:marTop w:val="1200"/>
                          <w:marBottom w:val="0"/>
                          <w:divBdr>
                            <w:top w:val="none" w:sz="0" w:space="0" w:color="auto"/>
                            <w:left w:val="none" w:sz="0" w:space="0" w:color="auto"/>
                            <w:bottom w:val="none" w:sz="0" w:space="0" w:color="auto"/>
                            <w:right w:val="none" w:sz="0" w:space="0" w:color="auto"/>
                          </w:divBdr>
                          <w:divsChild>
                            <w:div w:id="1150555114">
                              <w:marLeft w:val="0"/>
                              <w:marRight w:val="0"/>
                              <w:marTop w:val="0"/>
                              <w:marBottom w:val="0"/>
                              <w:divBdr>
                                <w:top w:val="none" w:sz="0" w:space="0" w:color="auto"/>
                                <w:left w:val="none" w:sz="0" w:space="0" w:color="auto"/>
                                <w:bottom w:val="none" w:sz="0" w:space="0" w:color="auto"/>
                                <w:right w:val="none" w:sz="0" w:space="0" w:color="auto"/>
                              </w:divBdr>
                              <w:divsChild>
                                <w:div w:id="1689479467">
                                  <w:marLeft w:val="0"/>
                                  <w:marRight w:val="0"/>
                                  <w:marTop w:val="480"/>
                                  <w:marBottom w:val="480"/>
                                  <w:divBdr>
                                    <w:top w:val="none" w:sz="0" w:space="0" w:color="auto"/>
                                    <w:left w:val="none" w:sz="0" w:space="0" w:color="auto"/>
                                    <w:bottom w:val="none" w:sz="0" w:space="0" w:color="auto"/>
                                    <w:right w:val="none" w:sz="0" w:space="0" w:color="auto"/>
                                  </w:divBdr>
                                  <w:divsChild>
                                    <w:div w:id="518857406">
                                      <w:marLeft w:val="0"/>
                                      <w:marRight w:val="4500"/>
                                      <w:marTop w:val="0"/>
                                      <w:marBottom w:val="0"/>
                                      <w:divBdr>
                                        <w:top w:val="single" w:sz="6" w:space="0" w:color="B9C0C6"/>
                                        <w:left w:val="single" w:sz="6" w:space="0" w:color="B9C0C6"/>
                                        <w:bottom w:val="single" w:sz="6" w:space="0" w:color="B9C0C6"/>
                                        <w:right w:val="single" w:sz="6" w:space="0" w:color="B9C0C6"/>
                                      </w:divBdr>
                                      <w:divsChild>
                                        <w:div w:id="961153559">
                                          <w:marLeft w:val="0"/>
                                          <w:marRight w:val="0"/>
                                          <w:marTop w:val="0"/>
                                          <w:marBottom w:val="0"/>
                                          <w:divBdr>
                                            <w:top w:val="none" w:sz="0" w:space="0" w:color="auto"/>
                                            <w:left w:val="none" w:sz="0" w:space="0" w:color="auto"/>
                                            <w:bottom w:val="none" w:sz="0" w:space="0" w:color="auto"/>
                                            <w:right w:val="none" w:sz="0" w:space="0" w:color="auto"/>
                                          </w:divBdr>
                                          <w:divsChild>
                                            <w:div w:id="1376197929">
                                              <w:marLeft w:val="0"/>
                                              <w:marRight w:val="0"/>
                                              <w:marTop w:val="0"/>
                                              <w:marBottom w:val="0"/>
                                              <w:divBdr>
                                                <w:top w:val="none" w:sz="0" w:space="0" w:color="auto"/>
                                                <w:left w:val="none" w:sz="0" w:space="0" w:color="auto"/>
                                                <w:bottom w:val="none" w:sz="0" w:space="0" w:color="auto"/>
                                                <w:right w:val="none" w:sz="0" w:space="0" w:color="auto"/>
                                              </w:divBdr>
                                              <w:divsChild>
                                                <w:div w:id="975183863">
                                                  <w:marLeft w:val="0"/>
                                                  <w:marRight w:val="0"/>
                                                  <w:marTop w:val="0"/>
                                                  <w:marBottom w:val="0"/>
                                                  <w:divBdr>
                                                    <w:top w:val="none" w:sz="0" w:space="0" w:color="auto"/>
                                                    <w:left w:val="none" w:sz="0" w:space="0" w:color="auto"/>
                                                    <w:bottom w:val="none" w:sz="0" w:space="0" w:color="auto"/>
                                                    <w:right w:val="none" w:sz="0" w:space="0" w:color="auto"/>
                                                  </w:divBdr>
                                                  <w:divsChild>
                                                    <w:div w:id="1909266371">
                                                      <w:marLeft w:val="2429"/>
                                                      <w:marRight w:val="-100"/>
                                                      <w:marTop w:val="7631"/>
                                                      <w:marBottom w:val="-100"/>
                                                      <w:divBdr>
                                                        <w:top w:val="none" w:sz="0" w:space="0" w:color="auto"/>
                                                        <w:left w:val="none" w:sz="0" w:space="0" w:color="auto"/>
                                                        <w:bottom w:val="none" w:sz="0" w:space="0" w:color="auto"/>
                                                        <w:right w:val="none" w:sz="0" w:space="0" w:color="auto"/>
                                                      </w:divBdr>
                                                    </w:div>
                                                    <w:div w:id="800615689">
                                                      <w:marLeft w:val="5827"/>
                                                      <w:marRight w:val="-100"/>
                                                      <w:marTop w:val="7631"/>
                                                      <w:marBottom w:val="-100"/>
                                                      <w:divBdr>
                                                        <w:top w:val="none" w:sz="0" w:space="0" w:color="auto"/>
                                                        <w:left w:val="none" w:sz="0" w:space="0" w:color="auto"/>
                                                        <w:bottom w:val="none" w:sz="0" w:space="0" w:color="auto"/>
                                                        <w:right w:val="none" w:sz="0" w:space="0" w:color="auto"/>
                                                      </w:divBdr>
                                                    </w:div>
                                                    <w:div w:id="684139904">
                                                      <w:marLeft w:val="6703"/>
                                                      <w:marRight w:val="-100"/>
                                                      <w:marTop w:val="7631"/>
                                                      <w:marBottom w:val="-100"/>
                                                      <w:divBdr>
                                                        <w:top w:val="none" w:sz="0" w:space="0" w:color="auto"/>
                                                        <w:left w:val="none" w:sz="0" w:space="0" w:color="auto"/>
                                                        <w:bottom w:val="none" w:sz="0" w:space="0" w:color="auto"/>
                                                        <w:right w:val="none" w:sz="0" w:space="0" w:color="auto"/>
                                                      </w:divBdr>
                                                    </w:div>
                                                    <w:div w:id="1095177471">
                                                      <w:marLeft w:val="2429"/>
                                                      <w:marRight w:val="-100"/>
                                                      <w:marTop w:val="7926"/>
                                                      <w:marBottom w:val="-100"/>
                                                      <w:divBdr>
                                                        <w:top w:val="none" w:sz="0" w:space="0" w:color="auto"/>
                                                        <w:left w:val="none" w:sz="0" w:space="0" w:color="auto"/>
                                                        <w:bottom w:val="none" w:sz="0" w:space="0" w:color="auto"/>
                                                        <w:right w:val="none" w:sz="0" w:space="0" w:color="auto"/>
                                                      </w:divBdr>
                                                    </w:div>
                                                    <w:div w:id="204610475">
                                                      <w:marLeft w:val="5261"/>
                                                      <w:marRight w:val="-100"/>
                                                      <w:marTop w:val="7926"/>
                                                      <w:marBottom w:val="-100"/>
                                                      <w:divBdr>
                                                        <w:top w:val="none" w:sz="0" w:space="0" w:color="auto"/>
                                                        <w:left w:val="none" w:sz="0" w:space="0" w:color="auto"/>
                                                        <w:bottom w:val="none" w:sz="0" w:space="0" w:color="auto"/>
                                                        <w:right w:val="none" w:sz="0" w:space="0" w:color="auto"/>
                                                      </w:divBdr>
                                                    </w:div>
                                                    <w:div w:id="2109883765">
                                                      <w:marLeft w:val="6902"/>
                                                      <w:marRight w:val="-100"/>
                                                      <w:marTop w:val="7926"/>
                                                      <w:marBottom w:val="-100"/>
                                                      <w:divBdr>
                                                        <w:top w:val="none" w:sz="0" w:space="0" w:color="auto"/>
                                                        <w:left w:val="none" w:sz="0" w:space="0" w:color="auto"/>
                                                        <w:bottom w:val="none" w:sz="0" w:space="0" w:color="auto"/>
                                                        <w:right w:val="none" w:sz="0" w:space="0" w:color="auto"/>
                                                      </w:divBdr>
                                                    </w:div>
                                                    <w:div w:id="939335834">
                                                      <w:marLeft w:val="7757"/>
                                                      <w:marRight w:val="-100"/>
                                                      <w:marTop w:val="7926"/>
                                                      <w:marBottom w:val="-100"/>
                                                      <w:divBdr>
                                                        <w:top w:val="none" w:sz="0" w:space="0" w:color="auto"/>
                                                        <w:left w:val="none" w:sz="0" w:space="0" w:color="auto"/>
                                                        <w:bottom w:val="none" w:sz="0" w:space="0" w:color="auto"/>
                                                        <w:right w:val="none" w:sz="0" w:space="0" w:color="auto"/>
                                                      </w:divBdr>
                                                    </w:div>
                                                    <w:div w:id="1321732498">
                                                      <w:marLeft w:val="8077"/>
                                                      <w:marRight w:val="-100"/>
                                                      <w:marTop w:val="7926"/>
                                                      <w:marBottom w:val="-100"/>
                                                      <w:divBdr>
                                                        <w:top w:val="none" w:sz="0" w:space="0" w:color="auto"/>
                                                        <w:left w:val="none" w:sz="0" w:space="0" w:color="auto"/>
                                                        <w:bottom w:val="none" w:sz="0" w:space="0" w:color="auto"/>
                                                        <w:right w:val="none" w:sz="0" w:space="0" w:color="auto"/>
                                                      </w:divBdr>
                                                    </w:div>
                                                    <w:div w:id="1001279141">
                                                      <w:marLeft w:val="2429"/>
                                                      <w:marRight w:val="-100"/>
                                                      <w:marTop w:val="8221"/>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152595">
      <w:bodyDiv w:val="1"/>
      <w:marLeft w:val="0"/>
      <w:marRight w:val="0"/>
      <w:marTop w:val="0"/>
      <w:marBottom w:val="0"/>
      <w:divBdr>
        <w:top w:val="none" w:sz="0" w:space="0" w:color="auto"/>
        <w:left w:val="none" w:sz="0" w:space="0" w:color="auto"/>
        <w:bottom w:val="none" w:sz="0" w:space="0" w:color="auto"/>
        <w:right w:val="none" w:sz="0" w:space="0" w:color="auto"/>
      </w:divBdr>
    </w:div>
    <w:div w:id="1917930573">
      <w:bodyDiv w:val="1"/>
      <w:marLeft w:val="0"/>
      <w:marRight w:val="0"/>
      <w:marTop w:val="0"/>
      <w:marBottom w:val="0"/>
      <w:divBdr>
        <w:top w:val="none" w:sz="0" w:space="0" w:color="auto"/>
        <w:left w:val="none" w:sz="0" w:space="0" w:color="auto"/>
        <w:bottom w:val="none" w:sz="0" w:space="0" w:color="auto"/>
        <w:right w:val="none" w:sz="0" w:space="0" w:color="auto"/>
      </w:divBdr>
    </w:div>
    <w:div w:id="1923487701">
      <w:bodyDiv w:val="1"/>
      <w:marLeft w:val="0"/>
      <w:marRight w:val="0"/>
      <w:marTop w:val="0"/>
      <w:marBottom w:val="0"/>
      <w:divBdr>
        <w:top w:val="none" w:sz="0" w:space="0" w:color="auto"/>
        <w:left w:val="none" w:sz="0" w:space="0" w:color="auto"/>
        <w:bottom w:val="none" w:sz="0" w:space="0" w:color="auto"/>
        <w:right w:val="none" w:sz="0" w:space="0" w:color="auto"/>
      </w:divBdr>
      <w:divsChild>
        <w:div w:id="303319018">
          <w:marLeft w:val="0"/>
          <w:marRight w:val="0"/>
          <w:marTop w:val="0"/>
          <w:marBottom w:val="0"/>
          <w:divBdr>
            <w:top w:val="none" w:sz="0" w:space="0" w:color="auto"/>
            <w:left w:val="none" w:sz="0" w:space="0" w:color="auto"/>
            <w:bottom w:val="none" w:sz="0" w:space="0" w:color="auto"/>
            <w:right w:val="none" w:sz="0" w:space="0" w:color="auto"/>
          </w:divBdr>
          <w:divsChild>
            <w:div w:id="62720368">
              <w:marLeft w:val="0"/>
              <w:marRight w:val="0"/>
              <w:marTop w:val="0"/>
              <w:marBottom w:val="0"/>
              <w:divBdr>
                <w:top w:val="none" w:sz="0" w:space="0" w:color="auto"/>
                <w:left w:val="none" w:sz="0" w:space="0" w:color="auto"/>
                <w:bottom w:val="none" w:sz="0" w:space="0" w:color="auto"/>
                <w:right w:val="none" w:sz="0" w:space="0" w:color="auto"/>
              </w:divBdr>
              <w:divsChild>
                <w:div w:id="473837678">
                  <w:marLeft w:val="0"/>
                  <w:marRight w:val="0"/>
                  <w:marTop w:val="0"/>
                  <w:marBottom w:val="0"/>
                  <w:divBdr>
                    <w:top w:val="none" w:sz="0" w:space="0" w:color="auto"/>
                    <w:left w:val="none" w:sz="0" w:space="0" w:color="auto"/>
                    <w:bottom w:val="none" w:sz="0" w:space="0" w:color="auto"/>
                    <w:right w:val="none" w:sz="0" w:space="0" w:color="auto"/>
                  </w:divBdr>
                  <w:divsChild>
                    <w:div w:id="703486209">
                      <w:marLeft w:val="375"/>
                      <w:marRight w:val="375"/>
                      <w:marTop w:val="0"/>
                      <w:marBottom w:val="0"/>
                      <w:divBdr>
                        <w:top w:val="none" w:sz="0" w:space="0" w:color="auto"/>
                        <w:left w:val="none" w:sz="0" w:space="0" w:color="auto"/>
                        <w:bottom w:val="none" w:sz="0" w:space="0" w:color="auto"/>
                        <w:right w:val="none" w:sz="0" w:space="0" w:color="auto"/>
                      </w:divBdr>
                      <w:divsChild>
                        <w:div w:id="1492718247">
                          <w:marLeft w:val="120"/>
                          <w:marRight w:val="0"/>
                          <w:marTop w:val="0"/>
                          <w:marBottom w:val="0"/>
                          <w:divBdr>
                            <w:top w:val="none" w:sz="0" w:space="0" w:color="auto"/>
                            <w:left w:val="none" w:sz="0" w:space="0" w:color="auto"/>
                            <w:bottom w:val="single" w:sz="6" w:space="0" w:color="AAAAAA"/>
                            <w:right w:val="none" w:sz="0" w:space="0" w:color="auto"/>
                          </w:divBdr>
                          <w:divsChild>
                            <w:div w:id="1534460006">
                              <w:marLeft w:val="0"/>
                              <w:marRight w:val="0"/>
                              <w:marTop w:val="0"/>
                              <w:marBottom w:val="0"/>
                              <w:divBdr>
                                <w:top w:val="none" w:sz="0" w:space="0" w:color="auto"/>
                                <w:left w:val="none" w:sz="0" w:space="0" w:color="auto"/>
                                <w:bottom w:val="none" w:sz="0" w:space="0" w:color="auto"/>
                                <w:right w:val="none" w:sz="0" w:space="0" w:color="auto"/>
                              </w:divBdr>
                              <w:divsChild>
                                <w:div w:id="1286155816">
                                  <w:marLeft w:val="0"/>
                                  <w:marRight w:val="0"/>
                                  <w:marTop w:val="0"/>
                                  <w:marBottom w:val="0"/>
                                  <w:divBdr>
                                    <w:top w:val="none" w:sz="0" w:space="0" w:color="auto"/>
                                    <w:left w:val="none" w:sz="0" w:space="0" w:color="auto"/>
                                    <w:bottom w:val="none" w:sz="0" w:space="0" w:color="auto"/>
                                    <w:right w:val="none" w:sz="0" w:space="0" w:color="auto"/>
                                  </w:divBdr>
                                  <w:divsChild>
                                    <w:div w:id="650521972">
                                      <w:marLeft w:val="-225"/>
                                      <w:marRight w:val="-195"/>
                                      <w:marTop w:val="0"/>
                                      <w:marBottom w:val="75"/>
                                      <w:divBdr>
                                        <w:top w:val="none" w:sz="0" w:space="0" w:color="auto"/>
                                        <w:left w:val="none" w:sz="0" w:space="0" w:color="auto"/>
                                        <w:bottom w:val="none" w:sz="0" w:space="0" w:color="auto"/>
                                        <w:right w:val="none" w:sz="0" w:space="0" w:color="auto"/>
                                      </w:divBdr>
                                      <w:divsChild>
                                        <w:div w:id="1453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298577">
      <w:bodyDiv w:val="1"/>
      <w:marLeft w:val="0"/>
      <w:marRight w:val="0"/>
      <w:marTop w:val="0"/>
      <w:marBottom w:val="0"/>
      <w:divBdr>
        <w:top w:val="none" w:sz="0" w:space="0" w:color="auto"/>
        <w:left w:val="none" w:sz="0" w:space="0" w:color="auto"/>
        <w:bottom w:val="none" w:sz="0" w:space="0" w:color="auto"/>
        <w:right w:val="none" w:sz="0" w:space="0" w:color="auto"/>
      </w:divBdr>
      <w:divsChild>
        <w:div w:id="1948005089">
          <w:marLeft w:val="0"/>
          <w:marRight w:val="0"/>
          <w:marTop w:val="0"/>
          <w:marBottom w:val="0"/>
          <w:divBdr>
            <w:top w:val="none" w:sz="0" w:space="0" w:color="auto"/>
            <w:left w:val="none" w:sz="0" w:space="0" w:color="auto"/>
            <w:bottom w:val="none" w:sz="0" w:space="0" w:color="auto"/>
            <w:right w:val="none" w:sz="0" w:space="0" w:color="auto"/>
          </w:divBdr>
          <w:divsChild>
            <w:div w:id="278534832">
              <w:marLeft w:val="0"/>
              <w:marRight w:val="0"/>
              <w:marTop w:val="0"/>
              <w:marBottom w:val="0"/>
              <w:divBdr>
                <w:top w:val="none" w:sz="0" w:space="0" w:color="auto"/>
                <w:left w:val="none" w:sz="0" w:space="0" w:color="auto"/>
                <w:bottom w:val="none" w:sz="0" w:space="0" w:color="auto"/>
                <w:right w:val="none" w:sz="0" w:space="0" w:color="auto"/>
              </w:divBdr>
              <w:divsChild>
                <w:div w:id="1017150176">
                  <w:marLeft w:val="0"/>
                  <w:marRight w:val="0"/>
                  <w:marTop w:val="0"/>
                  <w:marBottom w:val="0"/>
                  <w:divBdr>
                    <w:top w:val="none" w:sz="0" w:space="0" w:color="auto"/>
                    <w:left w:val="none" w:sz="0" w:space="0" w:color="auto"/>
                    <w:bottom w:val="none" w:sz="0" w:space="0" w:color="auto"/>
                    <w:right w:val="none" w:sz="0" w:space="0" w:color="auto"/>
                  </w:divBdr>
                  <w:divsChild>
                    <w:div w:id="1017777431">
                      <w:marLeft w:val="120"/>
                      <w:marRight w:val="0"/>
                      <w:marTop w:val="0"/>
                      <w:marBottom w:val="0"/>
                      <w:divBdr>
                        <w:top w:val="none" w:sz="0" w:space="0" w:color="auto"/>
                        <w:left w:val="none" w:sz="0" w:space="0" w:color="auto"/>
                        <w:bottom w:val="single" w:sz="6" w:space="0" w:color="AAAAAA"/>
                        <w:right w:val="none" w:sz="0" w:space="0" w:color="auto"/>
                      </w:divBdr>
                      <w:divsChild>
                        <w:div w:id="224993284">
                          <w:marLeft w:val="0"/>
                          <w:marRight w:val="0"/>
                          <w:marTop w:val="0"/>
                          <w:marBottom w:val="0"/>
                          <w:divBdr>
                            <w:top w:val="none" w:sz="0" w:space="0" w:color="auto"/>
                            <w:left w:val="none" w:sz="0" w:space="0" w:color="auto"/>
                            <w:bottom w:val="none" w:sz="0" w:space="0" w:color="auto"/>
                            <w:right w:val="none" w:sz="0" w:space="0" w:color="auto"/>
                          </w:divBdr>
                          <w:divsChild>
                            <w:div w:id="1859810606">
                              <w:marLeft w:val="0"/>
                              <w:marRight w:val="0"/>
                              <w:marTop w:val="0"/>
                              <w:marBottom w:val="0"/>
                              <w:divBdr>
                                <w:top w:val="none" w:sz="0" w:space="0" w:color="auto"/>
                                <w:left w:val="none" w:sz="0" w:space="0" w:color="auto"/>
                                <w:bottom w:val="none" w:sz="0" w:space="0" w:color="auto"/>
                                <w:right w:val="none" w:sz="0" w:space="0" w:color="auto"/>
                              </w:divBdr>
                              <w:divsChild>
                                <w:div w:id="1111241004">
                                  <w:marLeft w:val="-225"/>
                                  <w:marRight w:val="-195"/>
                                  <w:marTop w:val="0"/>
                                  <w:marBottom w:val="75"/>
                                  <w:divBdr>
                                    <w:top w:val="none" w:sz="0" w:space="0" w:color="auto"/>
                                    <w:left w:val="none" w:sz="0" w:space="0" w:color="auto"/>
                                    <w:bottom w:val="none" w:sz="0" w:space="0" w:color="auto"/>
                                    <w:right w:val="none" w:sz="0" w:space="0" w:color="auto"/>
                                  </w:divBdr>
                                  <w:divsChild>
                                    <w:div w:id="18773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282191">
      <w:bodyDiv w:val="1"/>
      <w:marLeft w:val="0"/>
      <w:marRight w:val="0"/>
      <w:marTop w:val="0"/>
      <w:marBottom w:val="0"/>
      <w:divBdr>
        <w:top w:val="none" w:sz="0" w:space="0" w:color="auto"/>
        <w:left w:val="none" w:sz="0" w:space="0" w:color="auto"/>
        <w:bottom w:val="none" w:sz="0" w:space="0" w:color="auto"/>
        <w:right w:val="none" w:sz="0" w:space="0" w:color="auto"/>
      </w:divBdr>
    </w:div>
    <w:div w:id="1972202914">
      <w:bodyDiv w:val="1"/>
      <w:marLeft w:val="0"/>
      <w:marRight w:val="0"/>
      <w:marTop w:val="0"/>
      <w:marBottom w:val="0"/>
      <w:divBdr>
        <w:top w:val="none" w:sz="0" w:space="0" w:color="auto"/>
        <w:left w:val="none" w:sz="0" w:space="0" w:color="auto"/>
        <w:bottom w:val="none" w:sz="0" w:space="0" w:color="auto"/>
        <w:right w:val="none" w:sz="0" w:space="0" w:color="auto"/>
      </w:divBdr>
    </w:div>
    <w:div w:id="2105299310">
      <w:bodyDiv w:val="1"/>
      <w:marLeft w:val="0"/>
      <w:marRight w:val="0"/>
      <w:marTop w:val="0"/>
      <w:marBottom w:val="0"/>
      <w:divBdr>
        <w:top w:val="none" w:sz="0" w:space="0" w:color="auto"/>
        <w:left w:val="none" w:sz="0" w:space="0" w:color="auto"/>
        <w:bottom w:val="none" w:sz="0" w:space="0" w:color="auto"/>
        <w:right w:val="none" w:sz="0" w:space="0" w:color="auto"/>
      </w:divBdr>
      <w:divsChild>
        <w:div w:id="1012411665">
          <w:marLeft w:val="0"/>
          <w:marRight w:val="0"/>
          <w:marTop w:val="0"/>
          <w:marBottom w:val="0"/>
          <w:divBdr>
            <w:top w:val="none" w:sz="0" w:space="0" w:color="auto"/>
            <w:left w:val="none" w:sz="0" w:space="0" w:color="auto"/>
            <w:bottom w:val="none" w:sz="0" w:space="0" w:color="auto"/>
            <w:right w:val="none" w:sz="0" w:space="0" w:color="auto"/>
          </w:divBdr>
          <w:divsChild>
            <w:div w:id="1098868805">
              <w:marLeft w:val="0"/>
              <w:marRight w:val="0"/>
              <w:marTop w:val="0"/>
              <w:marBottom w:val="0"/>
              <w:divBdr>
                <w:top w:val="none" w:sz="0" w:space="0" w:color="auto"/>
                <w:left w:val="none" w:sz="0" w:space="0" w:color="auto"/>
                <w:bottom w:val="none" w:sz="0" w:space="0" w:color="auto"/>
                <w:right w:val="none" w:sz="0" w:space="0" w:color="auto"/>
              </w:divBdr>
              <w:divsChild>
                <w:div w:id="332147773">
                  <w:marLeft w:val="0"/>
                  <w:marRight w:val="0"/>
                  <w:marTop w:val="0"/>
                  <w:marBottom w:val="0"/>
                  <w:divBdr>
                    <w:top w:val="none" w:sz="0" w:space="0" w:color="auto"/>
                    <w:left w:val="none" w:sz="0" w:space="0" w:color="auto"/>
                    <w:bottom w:val="none" w:sz="0" w:space="0" w:color="auto"/>
                    <w:right w:val="none" w:sz="0" w:space="0" w:color="auto"/>
                  </w:divBdr>
                  <w:divsChild>
                    <w:div w:id="735056961">
                      <w:marLeft w:val="120"/>
                      <w:marRight w:val="0"/>
                      <w:marTop w:val="0"/>
                      <w:marBottom w:val="0"/>
                      <w:divBdr>
                        <w:top w:val="none" w:sz="0" w:space="0" w:color="auto"/>
                        <w:left w:val="none" w:sz="0" w:space="0" w:color="auto"/>
                        <w:bottom w:val="single" w:sz="6" w:space="0" w:color="AAAAAA"/>
                        <w:right w:val="none" w:sz="0" w:space="0" w:color="auto"/>
                      </w:divBdr>
                      <w:divsChild>
                        <w:div w:id="529143817">
                          <w:marLeft w:val="0"/>
                          <w:marRight w:val="0"/>
                          <w:marTop w:val="0"/>
                          <w:marBottom w:val="0"/>
                          <w:divBdr>
                            <w:top w:val="none" w:sz="0" w:space="0" w:color="auto"/>
                            <w:left w:val="none" w:sz="0" w:space="0" w:color="auto"/>
                            <w:bottom w:val="none" w:sz="0" w:space="0" w:color="auto"/>
                            <w:right w:val="none" w:sz="0" w:space="0" w:color="auto"/>
                          </w:divBdr>
                          <w:divsChild>
                            <w:div w:id="1737897171">
                              <w:marLeft w:val="0"/>
                              <w:marRight w:val="0"/>
                              <w:marTop w:val="0"/>
                              <w:marBottom w:val="0"/>
                              <w:divBdr>
                                <w:top w:val="none" w:sz="0" w:space="0" w:color="auto"/>
                                <w:left w:val="none" w:sz="0" w:space="0" w:color="auto"/>
                                <w:bottom w:val="none" w:sz="0" w:space="0" w:color="auto"/>
                                <w:right w:val="none" w:sz="0" w:space="0" w:color="auto"/>
                              </w:divBdr>
                              <w:divsChild>
                                <w:div w:id="1416438385">
                                  <w:marLeft w:val="-225"/>
                                  <w:marRight w:val="-195"/>
                                  <w:marTop w:val="0"/>
                                  <w:marBottom w:val="75"/>
                                  <w:divBdr>
                                    <w:top w:val="none" w:sz="0" w:space="0" w:color="auto"/>
                                    <w:left w:val="none" w:sz="0" w:space="0" w:color="auto"/>
                                    <w:bottom w:val="none" w:sz="0" w:space="0" w:color="auto"/>
                                    <w:right w:val="none" w:sz="0" w:space="0" w:color="auto"/>
                                  </w:divBdr>
                                  <w:divsChild>
                                    <w:div w:id="7903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3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d.ohiolin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9150-3B78-431B-B611-7ED23444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11609</Words>
  <Characters>62459</Characters>
  <Application>Microsoft Office Word</Application>
  <DocSecurity>0</DocSecurity>
  <Lines>1274</Lines>
  <Paragraphs>259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2017-03-24T18:57:00Z</cp:lastPrinted>
  <dcterms:created xsi:type="dcterms:W3CDTF">2019-03-12T21:56:00Z</dcterms:created>
  <dcterms:modified xsi:type="dcterms:W3CDTF">2019-03-12T21:56:00Z</dcterms:modified>
</cp:coreProperties>
</file>