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A9E0DA" w14:textId="77777777" w:rsidR="000D156A" w:rsidRPr="00C8730C" w:rsidRDefault="00E61DFF" w:rsidP="00C8730C">
      <w:pPr>
        <w:pStyle w:val="DocumentTitle"/>
      </w:pPr>
      <w:r>
        <w:t>DocuSign Access Request Tutorial</w:t>
      </w:r>
    </w:p>
    <w:p w14:paraId="5A4108B4" w14:textId="0BF7D190" w:rsidR="00546365" w:rsidRPr="00356515" w:rsidRDefault="00E61DFF" w:rsidP="00356515">
      <w:pPr>
        <w:pStyle w:val="DocumentSubtitle"/>
      </w:pPr>
      <w:r>
        <w:t xml:space="preserve">A </w:t>
      </w:r>
      <w:r w:rsidR="00404866">
        <w:t>guide</w:t>
      </w:r>
      <w:r>
        <w:t xml:space="preserve"> for ordering DocuSign roles through OCIO Self-Service</w:t>
      </w:r>
    </w:p>
    <w:p w14:paraId="538851C8" w14:textId="77777777" w:rsidR="000D156A" w:rsidRDefault="00A03844" w:rsidP="00C8730C">
      <w:pPr>
        <w:pStyle w:val="Heading1"/>
        <w:rPr>
          <w:color w:val="BB0000" w:themeColor="background2"/>
        </w:rPr>
      </w:pPr>
      <w:r>
        <w:rPr>
          <w:color w:val="BB0000" w:themeColor="background2"/>
        </w:rPr>
        <w:t>Intro</w:t>
      </w:r>
    </w:p>
    <w:p w14:paraId="4850AE71" w14:textId="7AD728A6" w:rsidR="00546365" w:rsidRDefault="00A03844" w:rsidP="00356515">
      <w:r>
        <w:t>This tutorial covers the steps necessary to request specific DocuSign permissions within the Self-Service portal operated by the Office of the Chief Information Officer</w:t>
      </w:r>
      <w:r w:rsidR="00404866">
        <w:t xml:space="preserve">. This </w:t>
      </w:r>
      <w:r w:rsidR="0082613F">
        <w:t xml:space="preserve">guide will provide step-by-step instructions with visual aids to assist both in navigating the web client and choosing the </w:t>
      </w:r>
      <w:r w:rsidR="00E60B5A">
        <w:t>correct options.</w:t>
      </w:r>
    </w:p>
    <w:p w14:paraId="334DB3FD" w14:textId="6B3EDD18" w:rsidR="00DA68F3" w:rsidRPr="00DA68F3" w:rsidRDefault="000A4CB1" w:rsidP="00DA68F3">
      <w:pPr>
        <w:pStyle w:val="Heading1"/>
        <w:rPr>
          <w:color w:val="BB0000" w:themeColor="background2"/>
        </w:rPr>
      </w:pPr>
      <w:r>
        <w:rPr>
          <w:color w:val="BB0000" w:themeColor="background2"/>
        </w:rPr>
        <w:t>Requirements</w:t>
      </w:r>
    </w:p>
    <w:p w14:paraId="4450CDF0" w14:textId="386F50EF" w:rsidR="00E40E7B" w:rsidRDefault="00251F70" w:rsidP="00E40E7B">
      <w:r>
        <w:t>Please</w:t>
      </w:r>
      <w:r w:rsidR="00E40E7B">
        <w:t xml:space="preserve"> use the latest version of Google Chrome or Mozilla Firefox as your web browser for this process. Internet Explorer may have issues processing the Self-Service form.</w:t>
      </w:r>
    </w:p>
    <w:p w14:paraId="55F16A5D" w14:textId="38F73122" w:rsidR="00DA68F3" w:rsidRDefault="00251F70" w:rsidP="00DA68F3">
      <w:pPr>
        <w:pStyle w:val="Heading2"/>
      </w:pPr>
      <w:r>
        <w:t>Trainings</w:t>
      </w:r>
    </w:p>
    <w:p w14:paraId="7E24C8DA" w14:textId="569FDE76" w:rsidR="00DA68F3" w:rsidRPr="00DA68F3" w:rsidRDefault="00DA68F3" w:rsidP="00DA68F3">
      <w:r>
        <w:t xml:space="preserve">Three training courses must be completed to be eligible to send documents in the DocuSign system. If you do not meet these requirements, please click the links below to be taken to the respective </w:t>
      </w:r>
      <w:proofErr w:type="spellStart"/>
      <w:r>
        <w:t>BuckeyeLearn</w:t>
      </w:r>
      <w:proofErr w:type="spellEnd"/>
      <w:r>
        <w:t xml:space="preserve"> course pages.</w:t>
      </w:r>
    </w:p>
    <w:p w14:paraId="43B1624D" w14:textId="77777777" w:rsidR="00193804" w:rsidRDefault="00193804" w:rsidP="00193804">
      <w:pPr>
        <w:pStyle w:val="ListParagraph"/>
        <w:numPr>
          <w:ilvl w:val="0"/>
          <w:numId w:val="35"/>
        </w:numPr>
        <w:rPr>
          <w:color w:val="BB0000" w:themeColor="background2"/>
        </w:rPr>
      </w:pPr>
      <w:hyperlink r:id="rId8" w:anchor="t=1" w:history="1">
        <w:r w:rsidRPr="00024EFF">
          <w:rPr>
            <w:rStyle w:val="Hyperlink"/>
            <w:color w:val="BB0000" w:themeColor="background2"/>
          </w:rPr>
          <w:t>Ins</w:t>
        </w:r>
        <w:r w:rsidRPr="00024EFF">
          <w:rPr>
            <w:rStyle w:val="Hyperlink"/>
            <w:color w:val="BB0000" w:themeColor="background2"/>
          </w:rPr>
          <w:t>t</w:t>
        </w:r>
        <w:r w:rsidRPr="00024EFF">
          <w:rPr>
            <w:rStyle w:val="Hyperlink"/>
            <w:color w:val="BB0000" w:themeColor="background2"/>
          </w:rPr>
          <w:t xml:space="preserve">itutional Data </w:t>
        </w:r>
        <w:r w:rsidRPr="00024EFF">
          <w:rPr>
            <w:rStyle w:val="Hyperlink"/>
            <w:color w:val="BB0000" w:themeColor="background2"/>
          </w:rPr>
          <w:t>P</w:t>
        </w:r>
        <w:r w:rsidRPr="00024EFF">
          <w:rPr>
            <w:rStyle w:val="Hyperlink"/>
            <w:color w:val="BB0000" w:themeColor="background2"/>
          </w:rPr>
          <w:t>olicy (IDP) Training</w:t>
        </w:r>
      </w:hyperlink>
    </w:p>
    <w:p w14:paraId="22462A44" w14:textId="0CF88D64" w:rsidR="00193804" w:rsidRPr="00193804" w:rsidRDefault="00193804" w:rsidP="00E40E7B">
      <w:pPr>
        <w:pStyle w:val="ListParagraph"/>
        <w:numPr>
          <w:ilvl w:val="1"/>
          <w:numId w:val="35"/>
        </w:numPr>
        <w:rPr>
          <w:color w:val="BB0000" w:themeColor="background2"/>
        </w:rPr>
      </w:pPr>
      <w:hyperlink r:id="rId9" w:anchor="t=1" w:history="1">
        <w:r w:rsidRPr="00024EFF">
          <w:rPr>
            <w:rStyle w:val="Hyperlink"/>
            <w:color w:val="BB0000" w:themeColor="background2"/>
          </w:rPr>
          <w:t>Click here for acce</w:t>
        </w:r>
        <w:r w:rsidRPr="00024EFF">
          <w:rPr>
            <w:rStyle w:val="Hyperlink"/>
            <w:color w:val="BB0000" w:themeColor="background2"/>
          </w:rPr>
          <w:t>s</w:t>
        </w:r>
        <w:r w:rsidRPr="00024EFF">
          <w:rPr>
            <w:rStyle w:val="Hyperlink"/>
            <w:color w:val="BB0000" w:themeColor="background2"/>
          </w:rPr>
          <w:t>sible</w:t>
        </w:r>
        <w:r>
          <w:rPr>
            <w:rStyle w:val="Hyperlink"/>
            <w:color w:val="BB0000" w:themeColor="background2"/>
          </w:rPr>
          <w:t xml:space="preserve"> alternate</w:t>
        </w:r>
        <w:r w:rsidRPr="00024EFF">
          <w:rPr>
            <w:rStyle w:val="Hyperlink"/>
            <w:color w:val="BB0000" w:themeColor="background2"/>
          </w:rPr>
          <w:t xml:space="preserve"> versio</w:t>
        </w:r>
        <w:r>
          <w:rPr>
            <w:rStyle w:val="Hyperlink"/>
            <w:color w:val="BB0000" w:themeColor="background2"/>
          </w:rPr>
          <w:t>n of IDP Training</w:t>
        </w:r>
      </w:hyperlink>
    </w:p>
    <w:p w14:paraId="7F90DEEC" w14:textId="21D317F1" w:rsidR="002276CB" w:rsidRPr="002276CB" w:rsidRDefault="002276CB" w:rsidP="002276CB">
      <w:pPr>
        <w:pStyle w:val="ListParagraph"/>
        <w:numPr>
          <w:ilvl w:val="0"/>
          <w:numId w:val="39"/>
        </w:numPr>
        <w:rPr>
          <w:color w:val="BB0000" w:themeColor="background2"/>
        </w:rPr>
      </w:pPr>
      <w:hyperlink r:id="rId10" w:history="1">
        <w:r w:rsidRPr="002276CB">
          <w:rPr>
            <w:rStyle w:val="Hyperlink"/>
            <w:color w:val="BB0000" w:themeColor="background2"/>
          </w:rPr>
          <w:t>eSignature Overview</w:t>
        </w:r>
      </w:hyperlink>
    </w:p>
    <w:p w14:paraId="41DE0003" w14:textId="3654F28C" w:rsidR="002276CB" w:rsidRDefault="002276CB" w:rsidP="002276CB">
      <w:pPr>
        <w:pStyle w:val="ListParagraph"/>
        <w:numPr>
          <w:ilvl w:val="0"/>
          <w:numId w:val="39"/>
        </w:numPr>
        <w:rPr>
          <w:color w:val="BB0000" w:themeColor="background2"/>
        </w:rPr>
      </w:pPr>
      <w:hyperlink r:id="rId11" w:history="1">
        <w:r w:rsidRPr="002276CB">
          <w:rPr>
            <w:rStyle w:val="Hyperlink"/>
            <w:color w:val="BB0000" w:themeColor="background2"/>
          </w:rPr>
          <w:t>eSignature Sender</w:t>
        </w:r>
      </w:hyperlink>
    </w:p>
    <w:p w14:paraId="73E9A7B1" w14:textId="51A26F7A" w:rsidR="00193804" w:rsidRPr="00193804" w:rsidRDefault="00193804" w:rsidP="00193804">
      <w:pPr>
        <w:rPr>
          <w:color w:val="auto"/>
        </w:rPr>
      </w:pPr>
      <w:r>
        <w:rPr>
          <w:color w:val="auto"/>
        </w:rPr>
        <w:t>If you also require the ability to create custom templates and/or create envelopes from scratch, please complete the eSignature Author training</w:t>
      </w:r>
      <w:bookmarkStart w:id="0" w:name="_GoBack"/>
      <w:bookmarkEnd w:id="0"/>
      <w:r>
        <w:rPr>
          <w:color w:val="auto"/>
        </w:rPr>
        <w:t>.</w:t>
      </w:r>
    </w:p>
    <w:p w14:paraId="1EE64B21" w14:textId="2873985D" w:rsidR="002276CB" w:rsidRPr="002276CB" w:rsidRDefault="002276CB" w:rsidP="002276CB">
      <w:pPr>
        <w:pStyle w:val="ListParagraph"/>
        <w:numPr>
          <w:ilvl w:val="0"/>
          <w:numId w:val="39"/>
        </w:numPr>
        <w:rPr>
          <w:color w:val="BB0000" w:themeColor="background2"/>
        </w:rPr>
      </w:pPr>
      <w:hyperlink r:id="rId12" w:history="1">
        <w:r w:rsidRPr="002276CB">
          <w:rPr>
            <w:rStyle w:val="Hyperlink"/>
            <w:color w:val="BB0000" w:themeColor="background2"/>
          </w:rPr>
          <w:t>eSignature Author</w:t>
        </w:r>
      </w:hyperlink>
    </w:p>
    <w:p w14:paraId="4FD26A53" w14:textId="77777777" w:rsidR="00981A0A" w:rsidRDefault="00981A0A" w:rsidP="000A4CB1"/>
    <w:p w14:paraId="6FC8F54A" w14:textId="77777777" w:rsidR="002276CB" w:rsidRDefault="002276CB">
      <w:pPr>
        <w:spacing w:before="0" w:after="0" w:line="240" w:lineRule="auto"/>
        <w:rPr>
          <w:rFonts w:asciiTheme="minorHAnsi" w:eastAsia="MS PGothic" w:hAnsiTheme="minorHAnsi" w:cstheme="minorHAnsi"/>
          <w:b/>
          <w:sz w:val="40"/>
          <w:szCs w:val="40"/>
        </w:rPr>
      </w:pPr>
      <w:r>
        <w:br w:type="page"/>
      </w:r>
    </w:p>
    <w:p w14:paraId="4CC72EF8" w14:textId="7C1C968F" w:rsidR="0062133D" w:rsidRPr="0062133D" w:rsidRDefault="00342C8D" w:rsidP="00E40E7B">
      <w:pPr>
        <w:pStyle w:val="Heading2"/>
      </w:pPr>
      <w:r>
        <w:lastRenderedPageBreak/>
        <w:t>Start</w:t>
      </w:r>
    </w:p>
    <w:p w14:paraId="2158200E" w14:textId="2D54EA03" w:rsidR="006913C8" w:rsidRDefault="006913C8" w:rsidP="006913C8">
      <w:pPr>
        <w:pStyle w:val="ListParagraph"/>
      </w:pPr>
      <w:r>
        <w:t xml:space="preserve">Navigate to the OCIO Self-Service portal by clicking </w:t>
      </w:r>
      <w:hyperlink r:id="rId13" w:anchor="/" w:history="1">
        <w:r w:rsidRPr="00200EDD">
          <w:rPr>
            <w:rStyle w:val="Hyperlink"/>
            <w:color w:val="BB0000" w:themeColor="background2"/>
          </w:rPr>
          <w:t>here</w:t>
        </w:r>
      </w:hyperlink>
      <w:r>
        <w:t xml:space="preserve"> or copying and pasting the following URL</w:t>
      </w:r>
      <w:r w:rsidR="00200EDD">
        <w:t>:</w:t>
      </w:r>
    </w:p>
    <w:p w14:paraId="77D289C7" w14:textId="4FF3994B" w:rsidR="00B55D32" w:rsidRDefault="00AA2BA4" w:rsidP="00B55D32">
      <w:pPr>
        <w:pStyle w:val="ListParagraph"/>
        <w:numPr>
          <w:ilvl w:val="0"/>
          <w:numId w:val="0"/>
        </w:numPr>
        <w:ind w:left="720"/>
        <w:rPr>
          <w:color w:val="BB0000" w:themeColor="background2"/>
        </w:rPr>
      </w:pPr>
      <w:hyperlink r:id="rId14" w:anchor="/" w:history="1">
        <w:r w:rsidR="006913C8" w:rsidRPr="006913C8">
          <w:rPr>
            <w:rStyle w:val="Hyperlink"/>
            <w:color w:val="BB0000" w:themeColor="background2"/>
          </w:rPr>
          <w:t>https://osuitsm.service-now.com/selfservice/#/</w:t>
        </w:r>
      </w:hyperlink>
    </w:p>
    <w:p w14:paraId="4A280889" w14:textId="43B8D385" w:rsidR="00B55D32" w:rsidRDefault="00B55D32" w:rsidP="00B55D32"/>
    <w:p w14:paraId="2497603F" w14:textId="569B4D9D" w:rsidR="00B55D32" w:rsidRPr="00B55D32" w:rsidRDefault="00B55D32" w:rsidP="00B55D32">
      <w:pPr>
        <w:pStyle w:val="ListParagraph"/>
      </w:pPr>
      <w:r>
        <w:t>On the left-hand side of the portal, click on the option “Order Services”</w:t>
      </w:r>
    </w:p>
    <w:p w14:paraId="3490623E" w14:textId="2CC85961" w:rsidR="00921B2B" w:rsidRDefault="000C1E3E" w:rsidP="003D377E">
      <w:pPr>
        <w:pStyle w:val="ListBullet"/>
        <w:numPr>
          <w:ilvl w:val="0"/>
          <w:numId w:val="0"/>
        </w:numPr>
        <w:jc w:val="center"/>
      </w:pPr>
      <w:r>
        <w:rPr>
          <w:noProof/>
        </w:rPr>
        <w:drawing>
          <wp:inline distT="0" distB="0" distL="0" distR="0" wp14:anchorId="1D199C22" wp14:editId="5E239908">
            <wp:extent cx="6400800" cy="4000500"/>
            <wp:effectExtent l="12700" t="12700" r="1270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rderServices.psd"/>
                    <pic:cNvPicPr/>
                  </pic:nvPicPr>
                  <pic:blipFill>
                    <a:blip r:embed="rId15"/>
                    <a:stretch>
                      <a:fillRect/>
                    </a:stretch>
                  </pic:blipFill>
                  <pic:spPr>
                    <a:xfrm>
                      <a:off x="0" y="0"/>
                      <a:ext cx="6400800" cy="4000500"/>
                    </a:xfrm>
                    <a:prstGeom prst="rect">
                      <a:avLst/>
                    </a:prstGeom>
                    <a:ln>
                      <a:solidFill>
                        <a:schemeClr val="tx2"/>
                      </a:solidFill>
                    </a:ln>
                  </pic:spPr>
                </pic:pic>
              </a:graphicData>
            </a:graphic>
          </wp:inline>
        </w:drawing>
      </w:r>
    </w:p>
    <w:p w14:paraId="0081BB4E" w14:textId="33162D4A" w:rsidR="00200EDD" w:rsidRDefault="00200EDD" w:rsidP="00200EDD">
      <w:pPr>
        <w:pStyle w:val="ListBullet"/>
        <w:numPr>
          <w:ilvl w:val="0"/>
          <w:numId w:val="0"/>
        </w:numPr>
      </w:pPr>
    </w:p>
    <w:p w14:paraId="49F62DA4" w14:textId="77777777" w:rsidR="00B55D32" w:rsidRDefault="00B55D32">
      <w:pPr>
        <w:spacing w:before="0" w:after="0" w:line="240" w:lineRule="auto"/>
      </w:pPr>
      <w:r>
        <w:br w:type="page"/>
      </w:r>
    </w:p>
    <w:p w14:paraId="60E449A5" w14:textId="72C77C24" w:rsidR="00200EDD" w:rsidRDefault="00B55D32" w:rsidP="00200EDD">
      <w:pPr>
        <w:pStyle w:val="ListParagraph"/>
      </w:pPr>
      <w:r>
        <w:lastRenderedPageBreak/>
        <w:t>Under “Order Services”, click the link for “Access Management”. Alternatively, you can input the keyword “</w:t>
      </w:r>
      <w:proofErr w:type="spellStart"/>
      <w:r>
        <w:t>docusign</w:t>
      </w:r>
      <w:proofErr w:type="spellEnd"/>
      <w:r>
        <w:t>” int</w:t>
      </w:r>
      <w:r w:rsidR="0062133D">
        <w:t xml:space="preserve">o the search box </w:t>
      </w:r>
      <w:r w:rsidR="00251B4B">
        <w:t>to quickly narrow down the selection</w:t>
      </w:r>
      <w:r>
        <w:t>.</w:t>
      </w:r>
    </w:p>
    <w:p w14:paraId="2215C2EF" w14:textId="1B0004FB" w:rsidR="00B3610F" w:rsidRDefault="007640B2" w:rsidP="003D377E">
      <w:pPr>
        <w:pStyle w:val="FinePrint"/>
        <w:jc w:val="center"/>
      </w:pPr>
      <w:r>
        <w:rPr>
          <w:noProof/>
        </w:rPr>
        <w:drawing>
          <wp:inline distT="0" distB="0" distL="0" distR="0" wp14:anchorId="080923D8" wp14:editId="1DBCDD80">
            <wp:extent cx="6400800" cy="4000500"/>
            <wp:effectExtent l="12700" t="12700" r="12700"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ccessManagement.psd"/>
                    <pic:cNvPicPr/>
                  </pic:nvPicPr>
                  <pic:blipFill>
                    <a:blip r:embed="rId16"/>
                    <a:stretch>
                      <a:fillRect/>
                    </a:stretch>
                  </pic:blipFill>
                  <pic:spPr>
                    <a:xfrm>
                      <a:off x="0" y="0"/>
                      <a:ext cx="6400800" cy="4000500"/>
                    </a:xfrm>
                    <a:prstGeom prst="rect">
                      <a:avLst/>
                    </a:prstGeom>
                    <a:ln>
                      <a:solidFill>
                        <a:schemeClr val="tx2"/>
                      </a:solidFill>
                    </a:ln>
                  </pic:spPr>
                </pic:pic>
              </a:graphicData>
            </a:graphic>
          </wp:inline>
        </w:drawing>
      </w:r>
    </w:p>
    <w:p w14:paraId="6ACBE387" w14:textId="77777777" w:rsidR="00B3610F" w:rsidRDefault="00B3610F">
      <w:pPr>
        <w:spacing w:before="0" w:after="0" w:line="240" w:lineRule="auto"/>
        <w:rPr>
          <w:rFonts w:cs="Calibri"/>
          <w:bCs/>
          <w:sz w:val="18"/>
          <w:szCs w:val="20"/>
        </w:rPr>
      </w:pPr>
      <w:r>
        <w:br w:type="page"/>
      </w:r>
    </w:p>
    <w:p w14:paraId="3313D5DB" w14:textId="53E368D6" w:rsidR="007D0718" w:rsidRDefault="00B3610F" w:rsidP="00B3610F">
      <w:pPr>
        <w:pStyle w:val="ListParagraph"/>
      </w:pPr>
      <w:r>
        <w:lastRenderedPageBreak/>
        <w:t>After either clicking on “Access Management” or searching the keyword “</w:t>
      </w:r>
      <w:proofErr w:type="spellStart"/>
      <w:r>
        <w:t>docusign</w:t>
      </w:r>
      <w:proofErr w:type="spellEnd"/>
      <w:r>
        <w:t>”, you will be able to see a link named “DocuSign Access Request”. Click on the link to proceed.</w:t>
      </w:r>
    </w:p>
    <w:p w14:paraId="04768629" w14:textId="2BD63F79" w:rsidR="00B3610F" w:rsidRPr="00B3610F" w:rsidRDefault="00B3610F" w:rsidP="00B3610F">
      <w:pPr>
        <w:jc w:val="center"/>
      </w:pPr>
      <w:r>
        <w:rPr>
          <w:noProof/>
        </w:rPr>
        <w:drawing>
          <wp:inline distT="0" distB="0" distL="0" distR="0" wp14:anchorId="554DCEE9" wp14:editId="110CEF18">
            <wp:extent cx="6400800" cy="4000500"/>
            <wp:effectExtent l="12700" t="1270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archResults.psd"/>
                    <pic:cNvPicPr/>
                  </pic:nvPicPr>
                  <pic:blipFill>
                    <a:blip r:embed="rId17"/>
                    <a:stretch>
                      <a:fillRect/>
                    </a:stretch>
                  </pic:blipFill>
                  <pic:spPr>
                    <a:xfrm>
                      <a:off x="0" y="0"/>
                      <a:ext cx="6400800" cy="4000500"/>
                    </a:xfrm>
                    <a:prstGeom prst="rect">
                      <a:avLst/>
                    </a:prstGeom>
                    <a:ln>
                      <a:solidFill>
                        <a:schemeClr val="tx2"/>
                      </a:solidFill>
                    </a:ln>
                  </pic:spPr>
                </pic:pic>
              </a:graphicData>
            </a:graphic>
          </wp:inline>
        </w:drawing>
      </w:r>
    </w:p>
    <w:p w14:paraId="0F29E2E1" w14:textId="77777777" w:rsidR="0062133D" w:rsidRDefault="0062133D">
      <w:pPr>
        <w:spacing w:before="0" w:after="0" w:line="240" w:lineRule="auto"/>
      </w:pPr>
      <w:r>
        <w:br w:type="page"/>
      </w:r>
    </w:p>
    <w:p w14:paraId="361AEDFC" w14:textId="786C96EF" w:rsidR="00B55D32" w:rsidRDefault="0062133D" w:rsidP="00B55D32">
      <w:pPr>
        <w:pStyle w:val="ListParagraph"/>
      </w:pPr>
      <w:r>
        <w:lastRenderedPageBreak/>
        <w:t xml:space="preserve">After clicking on the access request link, you will see a form containing various fields. Verify the information is correct and proceed to the next step. </w:t>
      </w:r>
    </w:p>
    <w:p w14:paraId="08B963C4" w14:textId="77B45EB4" w:rsidR="0062133D" w:rsidRDefault="000C1E3E" w:rsidP="003D377E">
      <w:pPr>
        <w:jc w:val="center"/>
      </w:pPr>
      <w:r>
        <w:rPr>
          <w:noProof/>
        </w:rPr>
        <w:drawing>
          <wp:inline distT="0" distB="0" distL="0" distR="0" wp14:anchorId="5DA21D45" wp14:editId="2F37F3CB">
            <wp:extent cx="6400800" cy="4000500"/>
            <wp:effectExtent l="12700" t="12700" r="1270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questType.psd"/>
                    <pic:cNvPicPr/>
                  </pic:nvPicPr>
                  <pic:blipFill>
                    <a:blip r:embed="rId18"/>
                    <a:stretch>
                      <a:fillRect/>
                    </a:stretch>
                  </pic:blipFill>
                  <pic:spPr>
                    <a:xfrm>
                      <a:off x="0" y="0"/>
                      <a:ext cx="6400800" cy="4000500"/>
                    </a:xfrm>
                    <a:prstGeom prst="rect">
                      <a:avLst/>
                    </a:prstGeom>
                    <a:ln>
                      <a:solidFill>
                        <a:schemeClr val="tx2"/>
                      </a:solidFill>
                    </a:ln>
                  </pic:spPr>
                </pic:pic>
              </a:graphicData>
            </a:graphic>
          </wp:inline>
        </w:drawing>
      </w:r>
    </w:p>
    <w:p w14:paraId="15FDDA88" w14:textId="77777777" w:rsidR="0062133D" w:rsidRDefault="0062133D">
      <w:pPr>
        <w:spacing w:before="0" w:after="0" w:line="240" w:lineRule="auto"/>
      </w:pPr>
      <w:r>
        <w:br w:type="page"/>
      </w:r>
    </w:p>
    <w:p w14:paraId="6E125FCD" w14:textId="24E3A687" w:rsidR="0062133D" w:rsidRDefault="0062133D" w:rsidP="0062133D">
      <w:pPr>
        <w:pStyle w:val="ListParagraph"/>
      </w:pPr>
      <w:r>
        <w:lastRenderedPageBreak/>
        <w:t>Select the request type that best applies to your needs</w:t>
      </w:r>
      <w:r w:rsidR="002C3036">
        <w:t xml:space="preserve"> and re</w:t>
      </w:r>
      <w:r w:rsidR="00454243">
        <w:t>spond to the question regarding IDP training</w:t>
      </w:r>
      <w:r>
        <w:t>.</w:t>
      </w:r>
      <w:r w:rsidR="00CC4E80">
        <w:t xml:space="preserve"> If you are requesting a role, you will select the “New or Modify Account/Access” option under Request Type.</w:t>
      </w:r>
    </w:p>
    <w:p w14:paraId="6AC091CA" w14:textId="494D0E1D" w:rsidR="00454243" w:rsidRDefault="00454243" w:rsidP="00454243">
      <w:pPr>
        <w:ind w:left="720"/>
      </w:pPr>
      <w:r>
        <w:t xml:space="preserve">Note: </w:t>
      </w:r>
      <w:r w:rsidRPr="00454243">
        <w:t>Annual completion of the Institutional Data Protection training is required to request or maintain access to this system</w:t>
      </w:r>
      <w:r>
        <w:t>.</w:t>
      </w:r>
    </w:p>
    <w:p w14:paraId="7C854A69" w14:textId="20C74605" w:rsidR="0062133D" w:rsidRDefault="007640B2" w:rsidP="003D377E">
      <w:pPr>
        <w:jc w:val="center"/>
      </w:pPr>
      <w:r>
        <w:rPr>
          <w:noProof/>
        </w:rPr>
        <w:drawing>
          <wp:inline distT="0" distB="0" distL="0" distR="0" wp14:anchorId="17D5E3FE" wp14:editId="60C28DBA">
            <wp:extent cx="6400800" cy="4000500"/>
            <wp:effectExtent l="12700" t="12700" r="12700"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DP.psd"/>
                    <pic:cNvPicPr/>
                  </pic:nvPicPr>
                  <pic:blipFill>
                    <a:blip r:embed="rId19"/>
                    <a:stretch>
                      <a:fillRect/>
                    </a:stretch>
                  </pic:blipFill>
                  <pic:spPr>
                    <a:xfrm>
                      <a:off x="0" y="0"/>
                      <a:ext cx="6400800" cy="4000500"/>
                    </a:xfrm>
                    <a:prstGeom prst="rect">
                      <a:avLst/>
                    </a:prstGeom>
                    <a:ln>
                      <a:solidFill>
                        <a:schemeClr val="tx2"/>
                      </a:solidFill>
                    </a:ln>
                  </pic:spPr>
                </pic:pic>
              </a:graphicData>
            </a:graphic>
          </wp:inline>
        </w:drawing>
      </w:r>
    </w:p>
    <w:p w14:paraId="11BC75D3" w14:textId="77777777" w:rsidR="002C3036" w:rsidRDefault="002C3036" w:rsidP="0062133D"/>
    <w:p w14:paraId="219FABAC" w14:textId="77777777" w:rsidR="002C3036" w:rsidRDefault="002C3036">
      <w:pPr>
        <w:spacing w:before="0" w:after="0" w:line="240" w:lineRule="auto"/>
      </w:pPr>
      <w:r>
        <w:br w:type="page"/>
      </w:r>
    </w:p>
    <w:p w14:paraId="7B96C05B" w14:textId="16DEBCD0" w:rsidR="0062133D" w:rsidRDefault="00454243" w:rsidP="0062133D">
      <w:pPr>
        <w:pStyle w:val="ListParagraph"/>
      </w:pPr>
      <w:r>
        <w:lastRenderedPageBreak/>
        <w:t>At the bottom of the form, there are two white boxes named “Available” and “Selected”. Click the desired role</w:t>
      </w:r>
      <w:r w:rsidR="000414BF">
        <w:t>(s)</w:t>
      </w:r>
      <w:r>
        <w:t xml:space="preserve"> in the left box to highlight it, then click the right-facing chevron to move the </w:t>
      </w:r>
      <w:r w:rsidR="00251B4B">
        <w:t>item</w:t>
      </w:r>
      <w:r>
        <w:t xml:space="preserve"> to the right box.</w:t>
      </w:r>
      <w:r w:rsidR="00251B4B">
        <w:t xml:space="preserve"> After moving the item, scroll back</w:t>
      </w:r>
      <w:r w:rsidR="00E40E7B">
        <w:t xml:space="preserve"> up</w:t>
      </w:r>
      <w:r w:rsidR="00251B4B">
        <w:t xml:space="preserve"> and click the red “Order Now” button</w:t>
      </w:r>
      <w:r w:rsidR="00E40E7B">
        <w:t xml:space="preserve"> on the top-right of the page</w:t>
      </w:r>
      <w:r w:rsidR="00251B4B">
        <w:t xml:space="preserve"> to place your request.</w:t>
      </w:r>
    </w:p>
    <w:p w14:paraId="4296CBA5" w14:textId="7FB086E0" w:rsidR="00251B4B" w:rsidRDefault="007640B2" w:rsidP="00DB4CEE">
      <w:pPr>
        <w:jc w:val="center"/>
      </w:pPr>
      <w:r>
        <w:rPr>
          <w:noProof/>
        </w:rPr>
        <w:drawing>
          <wp:inline distT="0" distB="0" distL="0" distR="0" wp14:anchorId="55463C72" wp14:editId="52FAEF05">
            <wp:extent cx="6400800" cy="4000500"/>
            <wp:effectExtent l="12700" t="12700" r="12700"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heckout.psd"/>
                    <pic:cNvPicPr/>
                  </pic:nvPicPr>
                  <pic:blipFill>
                    <a:blip r:embed="rId20"/>
                    <a:stretch>
                      <a:fillRect/>
                    </a:stretch>
                  </pic:blipFill>
                  <pic:spPr>
                    <a:xfrm>
                      <a:off x="0" y="0"/>
                      <a:ext cx="6400800" cy="4000500"/>
                    </a:xfrm>
                    <a:prstGeom prst="rect">
                      <a:avLst/>
                    </a:prstGeom>
                    <a:ln>
                      <a:solidFill>
                        <a:schemeClr val="tx2"/>
                      </a:solidFill>
                    </a:ln>
                  </pic:spPr>
                </pic:pic>
              </a:graphicData>
            </a:graphic>
          </wp:inline>
        </w:drawing>
      </w:r>
    </w:p>
    <w:p w14:paraId="03BFE08A" w14:textId="77777777" w:rsidR="002F289F" w:rsidRDefault="002F289F" w:rsidP="00251B4B"/>
    <w:p w14:paraId="1E0FA703" w14:textId="32334D71" w:rsidR="00251B4B" w:rsidRDefault="00251B4B" w:rsidP="00251B4B">
      <w:r>
        <w:t>At this point you are finished</w:t>
      </w:r>
      <w:r w:rsidR="002F289F">
        <w:t xml:space="preserve"> and the order is ready to be processed.</w:t>
      </w:r>
    </w:p>
    <w:p w14:paraId="752EAA82" w14:textId="1A5041DA" w:rsidR="00DB4CEE" w:rsidRDefault="00DB4CEE" w:rsidP="00251B4B"/>
    <w:p w14:paraId="2AD11FF2" w14:textId="77777777" w:rsidR="00DB4CEE" w:rsidRDefault="00DB4CEE" w:rsidP="00251B4B"/>
    <w:p w14:paraId="66ABFD14" w14:textId="77777777" w:rsidR="00DB4CEE" w:rsidRDefault="00DB4CEE" w:rsidP="00251B4B"/>
    <w:p w14:paraId="13FB0F28" w14:textId="4B585C1E" w:rsidR="00DB4CEE" w:rsidRDefault="00DB4CEE" w:rsidP="00251B4B">
      <w:r>
        <w:t xml:space="preserve">If you have any questions or comments regarding this process, please send an email to </w:t>
      </w:r>
      <w:hyperlink r:id="rId21" w:history="1">
        <w:r w:rsidRPr="00DB4CEE">
          <w:rPr>
            <w:rStyle w:val="Hyperlink"/>
            <w:color w:val="BB0000" w:themeColor="background2"/>
          </w:rPr>
          <w:t>esignature@osu.edu</w:t>
        </w:r>
      </w:hyperlink>
      <w:r w:rsidRPr="00DB4CEE">
        <w:rPr>
          <w:color w:val="BB0000" w:themeColor="background2"/>
        </w:rPr>
        <w:t xml:space="preserve"> </w:t>
      </w:r>
      <w:r>
        <w:t>for help.</w:t>
      </w:r>
    </w:p>
    <w:p w14:paraId="6EADFB59" w14:textId="34B7B92D" w:rsidR="00B55D32" w:rsidRPr="00B55D32" w:rsidRDefault="00B55D32" w:rsidP="00B55D32"/>
    <w:sectPr w:rsidR="00B55D32" w:rsidRPr="00B55D32" w:rsidSect="000D39E4">
      <w:headerReference w:type="default" r:id="rId22"/>
      <w:footerReference w:type="default" r:id="rId23"/>
      <w:pgSz w:w="12240" w:h="15840"/>
      <w:pgMar w:top="1440" w:right="1080" w:bottom="1440" w:left="1080" w:header="576"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181B04" w14:textId="77777777" w:rsidR="00AA2BA4" w:rsidRDefault="00AA2BA4" w:rsidP="009A0028">
      <w:r>
        <w:separator/>
      </w:r>
    </w:p>
  </w:endnote>
  <w:endnote w:type="continuationSeparator" w:id="0">
    <w:p w14:paraId="35CF811A" w14:textId="77777777" w:rsidR="00AA2BA4" w:rsidRDefault="00AA2BA4" w:rsidP="009A0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decorative"/>
    <w:pitch w:val="variable"/>
    <w:sig w:usb0="00000000" w:usb1="10000000" w:usb2="00000000" w:usb3="00000000" w:csb0="80000000" w:csb1="00000000"/>
  </w:font>
  <w:font w:name="MS PGothic">
    <w:altName w:val="ＭＳ Ｐゴシック"/>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C3386" w14:textId="77777777" w:rsidR="006823E6" w:rsidRDefault="00E61DFF" w:rsidP="00995E00">
    <w:pPr>
      <w:pStyle w:val="Footer"/>
      <w:jc w:val="center"/>
    </w:pPr>
    <w:r>
      <w:rPr>
        <w:noProof/>
      </w:rPr>
      <w:drawing>
        <wp:inline distT="0" distB="0" distL="0" distR="0" wp14:anchorId="195370A7" wp14:editId="31156A5F">
          <wp:extent cx="6363970" cy="720725"/>
          <wp:effectExtent l="0" t="0" r="0" b="3175"/>
          <wp:docPr id="1" name="Picture 1" descr="Word Document Footers-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Word Document Footers-0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3970" cy="720725"/>
                  </a:xfrm>
                  <a:prstGeom prst="rect">
                    <a:avLst/>
                  </a:prstGeom>
                  <a:noFill/>
                  <a:ln>
                    <a:noFill/>
                  </a:ln>
                </pic:spPr>
              </pic:pic>
            </a:graphicData>
          </a:graphic>
        </wp:inline>
      </w:drawing>
    </w:r>
    <w:r w:rsidR="002F0D82">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11B92F" w14:textId="77777777" w:rsidR="00AA2BA4" w:rsidRDefault="00AA2BA4" w:rsidP="009A0028">
      <w:r>
        <w:separator/>
      </w:r>
    </w:p>
  </w:footnote>
  <w:footnote w:type="continuationSeparator" w:id="0">
    <w:p w14:paraId="062DB03D" w14:textId="77777777" w:rsidR="00AA2BA4" w:rsidRDefault="00AA2BA4" w:rsidP="009A00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1410942"/>
      <w:docPartObj>
        <w:docPartGallery w:val="Page Numbers (Top of Page)"/>
        <w:docPartUnique/>
      </w:docPartObj>
    </w:sdtPr>
    <w:sdtEndPr>
      <w:rPr>
        <w:noProof/>
      </w:rPr>
    </w:sdtEndPr>
    <w:sdtContent>
      <w:p w14:paraId="732E94C0" w14:textId="77777777" w:rsidR="00FA6324" w:rsidRDefault="00FA6324">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14:paraId="5D0D7EF0" w14:textId="77777777" w:rsidR="00BB43E4" w:rsidRDefault="00BB43E4" w:rsidP="009A00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E103C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628F78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90906D6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8E3CFDB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FBEC1CB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2E8257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B24CF7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E54CA2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668A4A2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694285B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7141FA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F61DD4"/>
    <w:multiLevelType w:val="multilevel"/>
    <w:tmpl w:val="2BA6FE62"/>
    <w:lvl w:ilvl="0">
      <w:start w:val="1"/>
      <w:numFmt w:val="decimal"/>
      <w:lvlText w:val="%1."/>
      <w:lvlJc w:val="left"/>
      <w:pPr>
        <w:ind w:left="720" w:hanging="360"/>
      </w:pPr>
      <w:rPr>
        <w:rFonts w:ascii="Arial" w:hAnsi="Arial" w:hint="default"/>
        <w:color w:val="BB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79A3FA4"/>
    <w:multiLevelType w:val="hybridMultilevel"/>
    <w:tmpl w:val="BD060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A14A48"/>
    <w:multiLevelType w:val="multilevel"/>
    <w:tmpl w:val="88BAD868"/>
    <w:lvl w:ilvl="0">
      <w:start w:val="1"/>
      <w:numFmt w:val="bullet"/>
      <w:pStyle w:val="ListBullet"/>
      <w:lvlText w:val=""/>
      <w:lvlJc w:val="left"/>
      <w:pPr>
        <w:ind w:left="1080" w:hanging="360"/>
      </w:pPr>
      <w:rPr>
        <w:rFonts w:ascii="Wingdings 3" w:hAnsi="Wingdings 3" w:hint="default"/>
        <w:b w:val="0"/>
        <w:bCs w:val="0"/>
        <w:i w:val="0"/>
        <w:iCs w:val="0"/>
        <w:color w:val="B80811"/>
        <w:sz w:val="18"/>
        <w:szCs w:val="18"/>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4" w15:restartNumberingAfterBreak="0">
    <w:nsid w:val="16821FBA"/>
    <w:multiLevelType w:val="hybridMultilevel"/>
    <w:tmpl w:val="F8185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921F77"/>
    <w:multiLevelType w:val="multilevel"/>
    <w:tmpl w:val="D6BEBCAA"/>
    <w:lvl w:ilvl="0">
      <w:start w:val="1"/>
      <w:numFmt w:val="bullet"/>
      <w:lvlText w:val=""/>
      <w:lvlJc w:val="left"/>
      <w:pPr>
        <w:ind w:left="720" w:hanging="360"/>
      </w:pPr>
      <w:rPr>
        <w:rFonts w:ascii="Wingdings 3" w:hAnsi="Wingdings 3" w:hint="default"/>
        <w:color w:val="B8081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F110F5F"/>
    <w:multiLevelType w:val="hybridMultilevel"/>
    <w:tmpl w:val="EAFECC88"/>
    <w:lvl w:ilvl="0" w:tplc="2A4E39D4">
      <w:start w:val="4"/>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8796B57"/>
    <w:multiLevelType w:val="hybridMultilevel"/>
    <w:tmpl w:val="6CC0667E"/>
    <w:lvl w:ilvl="0" w:tplc="F77E6086">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DA2230"/>
    <w:multiLevelType w:val="multilevel"/>
    <w:tmpl w:val="C6B0C4A0"/>
    <w:lvl w:ilvl="0">
      <w:start w:val="1"/>
      <w:numFmt w:val="decimal"/>
      <w:lvlText w:val="%1."/>
      <w:lvlJc w:val="left"/>
      <w:pPr>
        <w:ind w:left="720" w:hanging="360"/>
      </w:pPr>
      <w:rPr>
        <w:rFonts w:ascii="Arial" w:hAnsi="Arial" w:hint="default"/>
        <w:b/>
        <w:bCs/>
        <w:i w:val="0"/>
        <w:iCs w:val="0"/>
        <w:color w:val="BB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6A9110D"/>
    <w:multiLevelType w:val="hybridMultilevel"/>
    <w:tmpl w:val="879250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7967694"/>
    <w:multiLevelType w:val="hybridMultilevel"/>
    <w:tmpl w:val="AA9EDCA8"/>
    <w:lvl w:ilvl="0" w:tplc="0B32F452">
      <w:start w:val="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7F723D"/>
    <w:multiLevelType w:val="multilevel"/>
    <w:tmpl w:val="270673F4"/>
    <w:lvl w:ilvl="0">
      <w:start w:val="1"/>
      <w:numFmt w:val="decimal"/>
      <w:lvlText w:val="%1."/>
      <w:lvlJc w:val="left"/>
      <w:pPr>
        <w:ind w:left="720" w:hanging="360"/>
      </w:pPr>
      <w:rPr>
        <w:rFonts w:hint="default"/>
        <w:color w:val="BB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88E439C"/>
    <w:multiLevelType w:val="hybridMultilevel"/>
    <w:tmpl w:val="94C82646"/>
    <w:lvl w:ilvl="0" w:tplc="99D29806">
      <w:start w:val="1"/>
      <w:numFmt w:val="bullet"/>
      <w:lvlText w:val=""/>
      <w:lvlJc w:val="left"/>
      <w:pPr>
        <w:ind w:left="720" w:hanging="360"/>
      </w:pPr>
      <w:rPr>
        <w:rFonts w:ascii="Wingdings 3" w:hAnsi="Wingdings 3" w:hint="default"/>
        <w:b w:val="0"/>
        <w:bCs w:val="0"/>
        <w:i w:val="0"/>
        <w:iCs w:val="0"/>
        <w:color w:val="B80811"/>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985D32"/>
    <w:multiLevelType w:val="hybridMultilevel"/>
    <w:tmpl w:val="FF3A1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767928"/>
    <w:multiLevelType w:val="hybridMultilevel"/>
    <w:tmpl w:val="82A221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17665E2"/>
    <w:multiLevelType w:val="hybridMultilevel"/>
    <w:tmpl w:val="D6BEBCAA"/>
    <w:lvl w:ilvl="0" w:tplc="40EAA2B4">
      <w:start w:val="1"/>
      <w:numFmt w:val="bullet"/>
      <w:lvlText w:val=""/>
      <w:lvlJc w:val="left"/>
      <w:pPr>
        <w:ind w:left="720" w:hanging="360"/>
      </w:pPr>
      <w:rPr>
        <w:rFonts w:ascii="Wingdings 3" w:hAnsi="Wingdings 3" w:hint="default"/>
        <w:color w:val="B8081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7B3DFA"/>
    <w:multiLevelType w:val="hybridMultilevel"/>
    <w:tmpl w:val="E44A90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E613E31"/>
    <w:multiLevelType w:val="multilevel"/>
    <w:tmpl w:val="94C82646"/>
    <w:styleLink w:val="BulletedList"/>
    <w:lvl w:ilvl="0">
      <w:start w:val="1"/>
      <w:numFmt w:val="bullet"/>
      <w:lvlText w:val=""/>
      <w:lvlJc w:val="left"/>
      <w:pPr>
        <w:ind w:left="720" w:hanging="360"/>
      </w:pPr>
      <w:rPr>
        <w:rFonts w:ascii="Wingdings 3" w:hAnsi="Wingdings 3" w:hint="default"/>
        <w:b w:val="0"/>
        <w:bCs w:val="0"/>
        <w:i w:val="0"/>
        <w:iCs w:val="0"/>
        <w:color w:val="B80811"/>
        <w:sz w:val="20"/>
        <w:szCs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3C46834"/>
    <w:multiLevelType w:val="hybridMultilevel"/>
    <w:tmpl w:val="9EFEE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A94398"/>
    <w:multiLevelType w:val="hybridMultilevel"/>
    <w:tmpl w:val="795052FA"/>
    <w:lvl w:ilvl="0" w:tplc="D100A9E4">
      <w:start w:val="1"/>
      <w:numFmt w:val="decimal"/>
      <w:pStyle w:val="ListParagraph"/>
      <w:lvlText w:val="%1."/>
      <w:lvlJc w:val="left"/>
      <w:pPr>
        <w:ind w:left="720" w:hanging="360"/>
      </w:pPr>
      <w:rPr>
        <w:rFonts w:ascii="Arial" w:hAnsi="Arial" w:hint="default"/>
        <w:b/>
        <w:bCs/>
        <w:i w:val="0"/>
        <w:iCs w:val="0"/>
        <w:color w:val="BB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4B509B"/>
    <w:multiLevelType w:val="multilevel"/>
    <w:tmpl w:val="3ED6F672"/>
    <w:lvl w:ilvl="0">
      <w:start w:val="1"/>
      <w:numFmt w:val="bullet"/>
      <w:lvlText w:val=""/>
      <w:lvlJc w:val="left"/>
      <w:pPr>
        <w:ind w:left="720" w:hanging="360"/>
      </w:pPr>
      <w:rPr>
        <w:rFonts w:ascii="Wingdings 3" w:hAnsi="Wingdings 3" w:hint="default"/>
        <w:b w:val="0"/>
        <w:bCs w:val="0"/>
        <w:i w:val="0"/>
        <w:iCs w:val="0"/>
        <w:color w:val="B80811"/>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29"/>
  </w:num>
  <w:num w:numId="2">
    <w:abstractNumId w:val="29"/>
    <w:lvlOverride w:ilvl="0">
      <w:startOverride w:val="1"/>
    </w:lvlOverride>
  </w:num>
  <w:num w:numId="3">
    <w:abstractNumId w:val="29"/>
    <w:lvlOverride w:ilvl="0">
      <w:startOverride w:val="1"/>
    </w:lvlOverride>
  </w:num>
  <w:num w:numId="4">
    <w:abstractNumId w:val="29"/>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7"/>
  </w:num>
  <w:num w:numId="17">
    <w:abstractNumId w:val="21"/>
  </w:num>
  <w:num w:numId="18">
    <w:abstractNumId w:val="11"/>
  </w:num>
  <w:num w:numId="19">
    <w:abstractNumId w:val="29"/>
    <w:lvlOverride w:ilvl="0">
      <w:startOverride w:val="1"/>
    </w:lvlOverride>
  </w:num>
  <w:num w:numId="20">
    <w:abstractNumId w:val="18"/>
  </w:num>
  <w:num w:numId="21">
    <w:abstractNumId w:val="25"/>
  </w:num>
  <w:num w:numId="22">
    <w:abstractNumId w:val="15"/>
  </w:num>
  <w:num w:numId="23">
    <w:abstractNumId w:val="22"/>
  </w:num>
  <w:num w:numId="24">
    <w:abstractNumId w:val="27"/>
  </w:num>
  <w:num w:numId="25">
    <w:abstractNumId w:val="13"/>
  </w:num>
  <w:num w:numId="26">
    <w:abstractNumId w:val="13"/>
  </w:num>
  <w:num w:numId="27">
    <w:abstractNumId w:val="29"/>
  </w:num>
  <w:num w:numId="28">
    <w:abstractNumId w:val="30"/>
  </w:num>
  <w:num w:numId="29">
    <w:abstractNumId w:val="13"/>
  </w:num>
  <w:num w:numId="30">
    <w:abstractNumId w:val="29"/>
  </w:num>
  <w:num w:numId="31">
    <w:abstractNumId w:val="14"/>
  </w:num>
  <w:num w:numId="32">
    <w:abstractNumId w:val="19"/>
  </w:num>
  <w:num w:numId="33">
    <w:abstractNumId w:val="26"/>
  </w:num>
  <w:num w:numId="34">
    <w:abstractNumId w:val="12"/>
  </w:num>
  <w:num w:numId="35">
    <w:abstractNumId w:val="23"/>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20"/>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584"/>
    <w:rsid w:val="000168A0"/>
    <w:rsid w:val="000206F6"/>
    <w:rsid w:val="00020CA1"/>
    <w:rsid w:val="00024EFF"/>
    <w:rsid w:val="00030796"/>
    <w:rsid w:val="00032891"/>
    <w:rsid w:val="000332B6"/>
    <w:rsid w:val="00036031"/>
    <w:rsid w:val="00036BD0"/>
    <w:rsid w:val="000401B5"/>
    <w:rsid w:val="000414BF"/>
    <w:rsid w:val="00067250"/>
    <w:rsid w:val="000723F0"/>
    <w:rsid w:val="00080584"/>
    <w:rsid w:val="00082E9C"/>
    <w:rsid w:val="00084E6D"/>
    <w:rsid w:val="000A4CB1"/>
    <w:rsid w:val="000A5E20"/>
    <w:rsid w:val="000C1E3E"/>
    <w:rsid w:val="000C47A9"/>
    <w:rsid w:val="000D156A"/>
    <w:rsid w:val="000D39E4"/>
    <w:rsid w:val="000E5F48"/>
    <w:rsid w:val="000E73F8"/>
    <w:rsid w:val="00106D81"/>
    <w:rsid w:val="00126032"/>
    <w:rsid w:val="001361C9"/>
    <w:rsid w:val="00160F88"/>
    <w:rsid w:val="00161543"/>
    <w:rsid w:val="0016470E"/>
    <w:rsid w:val="001667A2"/>
    <w:rsid w:val="00193804"/>
    <w:rsid w:val="001B7A94"/>
    <w:rsid w:val="001C05DE"/>
    <w:rsid w:val="00200EDD"/>
    <w:rsid w:val="002038EF"/>
    <w:rsid w:val="002166DD"/>
    <w:rsid w:val="002276CB"/>
    <w:rsid w:val="00250B01"/>
    <w:rsid w:val="00251B4B"/>
    <w:rsid w:val="00251F70"/>
    <w:rsid w:val="00265DD0"/>
    <w:rsid w:val="00266612"/>
    <w:rsid w:val="002C3036"/>
    <w:rsid w:val="002F0D82"/>
    <w:rsid w:val="002F289F"/>
    <w:rsid w:val="00310E46"/>
    <w:rsid w:val="00341803"/>
    <w:rsid w:val="00342C8D"/>
    <w:rsid w:val="00356515"/>
    <w:rsid w:val="003570DC"/>
    <w:rsid w:val="003910C5"/>
    <w:rsid w:val="003A7F57"/>
    <w:rsid w:val="003C6956"/>
    <w:rsid w:val="003D140C"/>
    <w:rsid w:val="003D377E"/>
    <w:rsid w:val="003D7515"/>
    <w:rsid w:val="003F18BF"/>
    <w:rsid w:val="00404866"/>
    <w:rsid w:val="00415FF6"/>
    <w:rsid w:val="00422038"/>
    <w:rsid w:val="00426BE2"/>
    <w:rsid w:val="00432258"/>
    <w:rsid w:val="00450145"/>
    <w:rsid w:val="00454243"/>
    <w:rsid w:val="00460624"/>
    <w:rsid w:val="00492C45"/>
    <w:rsid w:val="004D09C4"/>
    <w:rsid w:val="004E519B"/>
    <w:rsid w:val="004F2F31"/>
    <w:rsid w:val="0050075C"/>
    <w:rsid w:val="005013CF"/>
    <w:rsid w:val="00517258"/>
    <w:rsid w:val="00546365"/>
    <w:rsid w:val="00580AAA"/>
    <w:rsid w:val="0059398F"/>
    <w:rsid w:val="005A304E"/>
    <w:rsid w:val="005E3893"/>
    <w:rsid w:val="005F56FB"/>
    <w:rsid w:val="0061277A"/>
    <w:rsid w:val="0062133D"/>
    <w:rsid w:val="0066235F"/>
    <w:rsid w:val="00670EE4"/>
    <w:rsid w:val="006823E6"/>
    <w:rsid w:val="006913C8"/>
    <w:rsid w:val="006B67DA"/>
    <w:rsid w:val="006D2E6A"/>
    <w:rsid w:val="006F11ED"/>
    <w:rsid w:val="006F23C0"/>
    <w:rsid w:val="006F2C98"/>
    <w:rsid w:val="00701ED6"/>
    <w:rsid w:val="00712A81"/>
    <w:rsid w:val="00723A34"/>
    <w:rsid w:val="00741B8C"/>
    <w:rsid w:val="00743BD0"/>
    <w:rsid w:val="007551CA"/>
    <w:rsid w:val="007640B2"/>
    <w:rsid w:val="007B1001"/>
    <w:rsid w:val="007B1663"/>
    <w:rsid w:val="007B2B78"/>
    <w:rsid w:val="007D0718"/>
    <w:rsid w:val="007E6AEF"/>
    <w:rsid w:val="007F0E8A"/>
    <w:rsid w:val="007F4456"/>
    <w:rsid w:val="008024CD"/>
    <w:rsid w:val="008063AD"/>
    <w:rsid w:val="0082613F"/>
    <w:rsid w:val="0085600F"/>
    <w:rsid w:val="0085638A"/>
    <w:rsid w:val="00876055"/>
    <w:rsid w:val="00877FE7"/>
    <w:rsid w:val="008812C4"/>
    <w:rsid w:val="00882544"/>
    <w:rsid w:val="008A5585"/>
    <w:rsid w:val="008F71DB"/>
    <w:rsid w:val="0090065C"/>
    <w:rsid w:val="00921B2B"/>
    <w:rsid w:val="00942DE4"/>
    <w:rsid w:val="00981A0A"/>
    <w:rsid w:val="00990646"/>
    <w:rsid w:val="00995E00"/>
    <w:rsid w:val="009A0028"/>
    <w:rsid w:val="009E3633"/>
    <w:rsid w:val="009F6CC9"/>
    <w:rsid w:val="00A03844"/>
    <w:rsid w:val="00A06CE7"/>
    <w:rsid w:val="00A078EC"/>
    <w:rsid w:val="00A150B3"/>
    <w:rsid w:val="00A3609D"/>
    <w:rsid w:val="00A413F6"/>
    <w:rsid w:val="00A440B4"/>
    <w:rsid w:val="00A44AF7"/>
    <w:rsid w:val="00A9605A"/>
    <w:rsid w:val="00AA2BA4"/>
    <w:rsid w:val="00AC4981"/>
    <w:rsid w:val="00AE4C0E"/>
    <w:rsid w:val="00B01F14"/>
    <w:rsid w:val="00B12679"/>
    <w:rsid w:val="00B2700B"/>
    <w:rsid w:val="00B27B3B"/>
    <w:rsid w:val="00B336A7"/>
    <w:rsid w:val="00B35FCA"/>
    <w:rsid w:val="00B3610F"/>
    <w:rsid w:val="00B55D32"/>
    <w:rsid w:val="00B56683"/>
    <w:rsid w:val="00BA12F1"/>
    <w:rsid w:val="00BA2546"/>
    <w:rsid w:val="00BA47D5"/>
    <w:rsid w:val="00BB43E4"/>
    <w:rsid w:val="00BB6342"/>
    <w:rsid w:val="00BE75AF"/>
    <w:rsid w:val="00BF48E0"/>
    <w:rsid w:val="00BF5009"/>
    <w:rsid w:val="00C10FF9"/>
    <w:rsid w:val="00C41493"/>
    <w:rsid w:val="00C46EC1"/>
    <w:rsid w:val="00C643B5"/>
    <w:rsid w:val="00C836BA"/>
    <w:rsid w:val="00C8404A"/>
    <w:rsid w:val="00C8730C"/>
    <w:rsid w:val="00C94689"/>
    <w:rsid w:val="00C96586"/>
    <w:rsid w:val="00CA7CC1"/>
    <w:rsid w:val="00CB33FE"/>
    <w:rsid w:val="00CC4E80"/>
    <w:rsid w:val="00CC64D8"/>
    <w:rsid w:val="00CE598E"/>
    <w:rsid w:val="00CF5268"/>
    <w:rsid w:val="00CF7848"/>
    <w:rsid w:val="00CF79FE"/>
    <w:rsid w:val="00D00019"/>
    <w:rsid w:val="00D07A73"/>
    <w:rsid w:val="00D11550"/>
    <w:rsid w:val="00D15A64"/>
    <w:rsid w:val="00D25AF2"/>
    <w:rsid w:val="00D324C2"/>
    <w:rsid w:val="00D45A97"/>
    <w:rsid w:val="00D7564B"/>
    <w:rsid w:val="00D92B49"/>
    <w:rsid w:val="00D964F2"/>
    <w:rsid w:val="00DA68F3"/>
    <w:rsid w:val="00DB111A"/>
    <w:rsid w:val="00DB4CEE"/>
    <w:rsid w:val="00DF2062"/>
    <w:rsid w:val="00E00065"/>
    <w:rsid w:val="00E1150C"/>
    <w:rsid w:val="00E267FD"/>
    <w:rsid w:val="00E3136F"/>
    <w:rsid w:val="00E31B24"/>
    <w:rsid w:val="00E358D3"/>
    <w:rsid w:val="00E40E7B"/>
    <w:rsid w:val="00E4202E"/>
    <w:rsid w:val="00E60B5A"/>
    <w:rsid w:val="00E61DFF"/>
    <w:rsid w:val="00E63A48"/>
    <w:rsid w:val="00EA15D2"/>
    <w:rsid w:val="00EA7AC3"/>
    <w:rsid w:val="00EB5A89"/>
    <w:rsid w:val="00ED11E0"/>
    <w:rsid w:val="00EE5A5F"/>
    <w:rsid w:val="00EE6CD9"/>
    <w:rsid w:val="00EF3DB4"/>
    <w:rsid w:val="00EF4A5B"/>
    <w:rsid w:val="00F14EFB"/>
    <w:rsid w:val="00F23810"/>
    <w:rsid w:val="00F27B4D"/>
    <w:rsid w:val="00F71920"/>
    <w:rsid w:val="00F95D7E"/>
    <w:rsid w:val="00FA6324"/>
    <w:rsid w:val="00FA667F"/>
    <w:rsid w:val="00FC0432"/>
    <w:rsid w:val="00FE43AE"/>
    <w:rsid w:val="00FF64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70729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2F31"/>
    <w:pPr>
      <w:spacing w:before="60" w:after="240" w:line="276" w:lineRule="auto"/>
    </w:pPr>
    <w:rPr>
      <w:rFonts w:ascii="Arial" w:hAnsi="Arial"/>
      <w:color w:val="000000" w:themeColor="text1"/>
    </w:rPr>
  </w:style>
  <w:style w:type="paragraph" w:styleId="Heading1">
    <w:name w:val="heading 1"/>
    <w:basedOn w:val="Normal"/>
    <w:next w:val="Normal"/>
    <w:link w:val="Heading1Char"/>
    <w:uiPriority w:val="9"/>
    <w:qFormat/>
    <w:rsid w:val="00C8730C"/>
    <w:pPr>
      <w:spacing w:before="480" w:after="120" w:line="240" w:lineRule="auto"/>
      <w:outlineLvl w:val="0"/>
    </w:pPr>
    <w:rPr>
      <w:rFonts w:asciiTheme="minorHAnsi" w:eastAsia="MS PGothic" w:hAnsiTheme="minorHAnsi" w:cstheme="minorHAnsi"/>
      <w:b/>
      <w:caps/>
      <w:color w:val="1C7C89" w:themeColor="accent1"/>
      <w:sz w:val="48"/>
      <w:szCs w:val="48"/>
    </w:rPr>
  </w:style>
  <w:style w:type="paragraph" w:styleId="Heading2">
    <w:name w:val="heading 2"/>
    <w:basedOn w:val="Heading1"/>
    <w:next w:val="Normal"/>
    <w:link w:val="Heading2Char"/>
    <w:uiPriority w:val="9"/>
    <w:unhideWhenUsed/>
    <w:qFormat/>
    <w:rsid w:val="000723F0"/>
    <w:pPr>
      <w:spacing w:before="360" w:after="60"/>
      <w:outlineLvl w:val="1"/>
    </w:pPr>
    <w:rPr>
      <w:caps w:val="0"/>
      <w:color w:val="000000" w:themeColor="text1"/>
      <w:sz w:val="40"/>
      <w:szCs w:val="40"/>
    </w:rPr>
  </w:style>
  <w:style w:type="paragraph" w:styleId="Heading3">
    <w:name w:val="heading 3"/>
    <w:basedOn w:val="Heading2"/>
    <w:next w:val="Normal"/>
    <w:link w:val="Heading3Char"/>
    <w:uiPriority w:val="9"/>
    <w:unhideWhenUsed/>
    <w:qFormat/>
    <w:rsid w:val="000723F0"/>
    <w:pPr>
      <w:outlineLvl w:val="2"/>
    </w:pPr>
    <w:rPr>
      <w:rFonts w:eastAsiaTheme="majorEastAsia" w:cstheme="majorBidi"/>
      <w:b w:val="0"/>
      <w:caps/>
      <w:sz w:val="32"/>
      <w:szCs w:val="32"/>
    </w:rPr>
  </w:style>
  <w:style w:type="paragraph" w:styleId="Heading4">
    <w:name w:val="heading 4"/>
    <w:basedOn w:val="Heading3"/>
    <w:next w:val="Normal"/>
    <w:link w:val="Heading4Char"/>
    <w:uiPriority w:val="9"/>
    <w:unhideWhenUsed/>
    <w:qFormat/>
    <w:rsid w:val="000723F0"/>
    <w:pPr>
      <w:spacing w:after="240"/>
      <w:outlineLvl w:val="3"/>
    </w:pPr>
    <w:rPr>
      <w:rFonts w:eastAsiaTheme="minorEastAsia" w:cs="Arial"/>
      <w:b/>
      <w:bCs/>
      <w:iCs/>
      <w:caps w:val="0"/>
      <w:sz w:val="28"/>
      <w:szCs w:val="28"/>
    </w:rPr>
  </w:style>
  <w:style w:type="paragraph" w:styleId="Heading5">
    <w:name w:val="heading 5"/>
    <w:basedOn w:val="Normal"/>
    <w:next w:val="Normal"/>
    <w:link w:val="Heading5Char"/>
    <w:uiPriority w:val="9"/>
    <w:unhideWhenUsed/>
    <w:rsid w:val="00E00065"/>
    <w:pPr>
      <w:keepNext/>
      <w:keepLines/>
      <w:spacing w:before="360" w:after="120"/>
      <w:outlineLvl w:val="4"/>
    </w:pPr>
    <w:rPr>
      <w:rFonts w:asciiTheme="minorHAnsi" w:eastAsiaTheme="majorEastAsia" w:hAnsiTheme="minorHAnsi" w:cstheme="minorHAnsi"/>
      <w:caps/>
    </w:rPr>
  </w:style>
  <w:style w:type="paragraph" w:styleId="Heading6">
    <w:name w:val="heading 6"/>
    <w:basedOn w:val="Normal"/>
    <w:next w:val="Normal"/>
    <w:link w:val="Heading6Char"/>
    <w:uiPriority w:val="9"/>
    <w:unhideWhenUsed/>
    <w:rsid w:val="008063AD"/>
    <w:pPr>
      <w:keepNext/>
      <w:keepLines/>
      <w:spacing w:before="200" w:after="0"/>
      <w:outlineLvl w:val="5"/>
    </w:pPr>
    <w:rPr>
      <w:rFonts w:asciiTheme="minorHAnsi" w:eastAsiaTheme="majorEastAsia" w:hAnsiTheme="minorHAnsi" w:cstheme="minorHAnsi"/>
      <w:b/>
      <w:iCs/>
      <w:sz w:val="22"/>
      <w:szCs w:val="22"/>
    </w:rPr>
  </w:style>
  <w:style w:type="paragraph" w:styleId="Heading7">
    <w:name w:val="heading 7"/>
    <w:basedOn w:val="Normal"/>
    <w:next w:val="Normal"/>
    <w:link w:val="Heading7Char"/>
    <w:uiPriority w:val="9"/>
    <w:unhideWhenUsed/>
    <w:rsid w:val="001B7A94"/>
    <w:pPr>
      <w:keepNext/>
      <w:keepLines/>
      <w:spacing w:before="240" w:after="120" w:line="240" w:lineRule="auto"/>
      <w:outlineLvl w:val="6"/>
    </w:pPr>
    <w:rPr>
      <w:rFonts w:asciiTheme="minorHAnsi" w:eastAsiaTheme="majorEastAsia" w:hAnsiTheme="minorHAnsi" w:cstheme="minorHAnsi"/>
      <w:iCs/>
      <w:color w:val="666666" w:themeColor="text2"/>
      <w:sz w:val="22"/>
      <w:szCs w:val="22"/>
    </w:rPr>
  </w:style>
  <w:style w:type="paragraph" w:styleId="Heading8">
    <w:name w:val="heading 8"/>
    <w:basedOn w:val="Normal"/>
    <w:next w:val="Normal"/>
    <w:link w:val="Heading8Char"/>
    <w:uiPriority w:val="9"/>
    <w:unhideWhenUsed/>
    <w:qFormat/>
    <w:rsid w:val="001B7A94"/>
    <w:pPr>
      <w:keepNext/>
      <w:keepLines/>
      <w:spacing w:before="240" w:after="120" w:line="240" w:lineRule="auto"/>
      <w:outlineLvl w:val="7"/>
    </w:pPr>
    <w:rPr>
      <w:rFonts w:asciiTheme="minorHAnsi" w:eastAsiaTheme="majorEastAsia" w:hAnsiTheme="minorHAnsi" w:cstheme="minorHAnsi"/>
      <w:b/>
      <w:color w:val="272727" w:themeColor="text1" w:themeTint="D8"/>
      <w:sz w:val="21"/>
      <w:szCs w:val="21"/>
    </w:rPr>
  </w:style>
  <w:style w:type="paragraph" w:styleId="Heading9">
    <w:name w:val="heading 9"/>
    <w:basedOn w:val="Normal"/>
    <w:next w:val="Normal"/>
    <w:link w:val="Heading9Char"/>
    <w:uiPriority w:val="9"/>
    <w:unhideWhenUsed/>
    <w:qFormat/>
    <w:rsid w:val="001B7A94"/>
    <w:pPr>
      <w:keepNext/>
      <w:keepLines/>
      <w:spacing w:before="240" w:after="120" w:line="240" w:lineRule="auto"/>
      <w:outlineLvl w:val="8"/>
    </w:pPr>
    <w:rPr>
      <w:rFonts w:asciiTheme="minorHAnsi" w:eastAsiaTheme="majorEastAsia" w:hAnsiTheme="minorHAnsi" w:cstheme="minorHAns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4D09C4"/>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4D09C4"/>
    <w:rPr>
      <w:rFonts w:ascii="Arial" w:hAnsi="Arial"/>
      <w:color w:val="000000" w:themeColor="text1"/>
    </w:rPr>
  </w:style>
  <w:style w:type="paragraph" w:styleId="Footer">
    <w:name w:val="footer"/>
    <w:basedOn w:val="Normal"/>
    <w:link w:val="FooterChar"/>
    <w:uiPriority w:val="99"/>
    <w:unhideWhenUsed/>
    <w:rsid w:val="0061277A"/>
    <w:pPr>
      <w:tabs>
        <w:tab w:val="center" w:pos="4320"/>
        <w:tab w:val="right" w:pos="8640"/>
      </w:tabs>
    </w:pPr>
  </w:style>
  <w:style w:type="character" w:customStyle="1" w:styleId="FooterChar">
    <w:name w:val="Footer Char"/>
    <w:basedOn w:val="DefaultParagraphFont"/>
    <w:link w:val="Footer"/>
    <w:uiPriority w:val="99"/>
    <w:rsid w:val="0061277A"/>
  </w:style>
  <w:style w:type="paragraph" w:styleId="BalloonText">
    <w:name w:val="Balloon Text"/>
    <w:basedOn w:val="Normal"/>
    <w:link w:val="BalloonTextChar"/>
    <w:uiPriority w:val="99"/>
    <w:semiHidden/>
    <w:unhideWhenUsed/>
    <w:rsid w:val="006127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277A"/>
    <w:rPr>
      <w:rFonts w:ascii="Lucida Grande" w:hAnsi="Lucida Grande" w:cs="Lucida Grande"/>
      <w:sz w:val="18"/>
      <w:szCs w:val="18"/>
    </w:rPr>
  </w:style>
  <w:style w:type="paragraph" w:styleId="ListParagraph">
    <w:name w:val="List Paragraph"/>
    <w:aliases w:val="List Numbered"/>
    <w:basedOn w:val="Normal"/>
    <w:uiPriority w:val="34"/>
    <w:qFormat/>
    <w:rsid w:val="000D156A"/>
    <w:pPr>
      <w:numPr>
        <w:numId w:val="1"/>
      </w:numPr>
      <w:spacing w:after="120" w:line="300" w:lineRule="auto"/>
    </w:pPr>
  </w:style>
  <w:style w:type="paragraph" w:customStyle="1" w:styleId="FinePrint">
    <w:name w:val="Fine Print"/>
    <w:next w:val="Normal"/>
    <w:qFormat/>
    <w:rsid w:val="000D156A"/>
    <w:pPr>
      <w:widowControl w:val="0"/>
      <w:autoSpaceDE w:val="0"/>
      <w:autoSpaceDN w:val="0"/>
      <w:adjustRightInd w:val="0"/>
      <w:spacing w:before="240" w:after="360"/>
    </w:pPr>
    <w:rPr>
      <w:rFonts w:ascii="Arial" w:hAnsi="Arial" w:cs="Calibri"/>
      <w:bCs/>
      <w:color w:val="000000" w:themeColor="text1"/>
      <w:sz w:val="18"/>
      <w:szCs w:val="20"/>
    </w:rPr>
  </w:style>
  <w:style w:type="character" w:styleId="Emphasis">
    <w:name w:val="Emphasis"/>
    <w:basedOn w:val="DefaultParagraphFont"/>
    <w:uiPriority w:val="20"/>
    <w:rsid w:val="0061277A"/>
    <w:rPr>
      <w:i/>
      <w:iCs/>
    </w:rPr>
  </w:style>
  <w:style w:type="paragraph" w:styleId="Title">
    <w:name w:val="Title"/>
    <w:aliases w:val="Section Title"/>
    <w:basedOn w:val="Normal"/>
    <w:next w:val="Normal"/>
    <w:link w:val="TitleChar"/>
    <w:uiPriority w:val="10"/>
    <w:qFormat/>
    <w:rsid w:val="00C8730C"/>
    <w:pPr>
      <w:keepNext/>
      <w:keepLines/>
      <w:shd w:val="clear" w:color="auto" w:fill="1C7C89" w:themeFill="accent1"/>
      <w:suppressAutoHyphens/>
      <w:spacing w:before="840" w:after="480" w:line="720" w:lineRule="exact"/>
      <w:contextualSpacing/>
    </w:pPr>
    <w:rPr>
      <w:rFonts w:asciiTheme="minorHAnsi" w:eastAsia="MS PGothic" w:hAnsiTheme="minorHAnsi" w:cstheme="minorHAnsi"/>
      <w:bCs/>
      <w:caps/>
      <w:color w:val="FFFFFF" w:themeColor="background1"/>
      <w:spacing w:val="-5"/>
      <w:position w:val="8"/>
      <w:sz w:val="40"/>
      <w:szCs w:val="40"/>
    </w:rPr>
  </w:style>
  <w:style w:type="character" w:customStyle="1" w:styleId="TitleChar">
    <w:name w:val="Title Char"/>
    <w:aliases w:val="Section Title Char"/>
    <w:basedOn w:val="DefaultParagraphFont"/>
    <w:link w:val="Title"/>
    <w:uiPriority w:val="10"/>
    <w:rsid w:val="00C8730C"/>
    <w:rPr>
      <w:rFonts w:eastAsia="MS PGothic" w:cstheme="minorHAnsi"/>
      <w:bCs/>
      <w:caps/>
      <w:color w:val="FFFFFF" w:themeColor="background1"/>
      <w:spacing w:val="-5"/>
      <w:position w:val="8"/>
      <w:sz w:val="40"/>
      <w:szCs w:val="40"/>
      <w:shd w:val="clear" w:color="auto" w:fill="1C7C89" w:themeFill="accent1"/>
    </w:rPr>
  </w:style>
  <w:style w:type="character" w:styleId="SubtleEmphasis">
    <w:name w:val="Subtle Emphasis"/>
    <w:basedOn w:val="DefaultParagraphFont"/>
    <w:uiPriority w:val="19"/>
    <w:rsid w:val="004D09C4"/>
    <w:rPr>
      <w:i/>
      <w:iCs/>
      <w:color w:val="808080" w:themeColor="text1" w:themeTint="7F"/>
    </w:rPr>
  </w:style>
  <w:style w:type="character" w:customStyle="1" w:styleId="Heading1Char">
    <w:name w:val="Heading 1 Char"/>
    <w:basedOn w:val="DefaultParagraphFont"/>
    <w:link w:val="Heading1"/>
    <w:uiPriority w:val="9"/>
    <w:rsid w:val="00C8730C"/>
    <w:rPr>
      <w:rFonts w:eastAsia="MS PGothic" w:cstheme="minorHAnsi"/>
      <w:b/>
      <w:caps/>
      <w:color w:val="1C7C89" w:themeColor="accent1"/>
      <w:sz w:val="48"/>
      <w:szCs w:val="48"/>
    </w:rPr>
  </w:style>
  <w:style w:type="character" w:customStyle="1" w:styleId="Heading2Char">
    <w:name w:val="Heading 2 Char"/>
    <w:basedOn w:val="DefaultParagraphFont"/>
    <w:link w:val="Heading2"/>
    <w:uiPriority w:val="9"/>
    <w:rsid w:val="000723F0"/>
    <w:rPr>
      <w:rFonts w:eastAsia="MS PGothic" w:cstheme="minorHAnsi"/>
      <w:b/>
      <w:color w:val="000000" w:themeColor="text1"/>
      <w:sz w:val="40"/>
      <w:szCs w:val="40"/>
    </w:rPr>
  </w:style>
  <w:style w:type="character" w:customStyle="1" w:styleId="Heading3Char">
    <w:name w:val="Heading 3 Char"/>
    <w:basedOn w:val="DefaultParagraphFont"/>
    <w:link w:val="Heading3"/>
    <w:uiPriority w:val="9"/>
    <w:rsid w:val="000723F0"/>
    <w:rPr>
      <w:rFonts w:eastAsiaTheme="majorEastAsia" w:cstheme="majorBidi"/>
      <w:caps/>
      <w:color w:val="000000" w:themeColor="text1"/>
      <w:sz w:val="32"/>
      <w:szCs w:val="32"/>
    </w:rPr>
  </w:style>
  <w:style w:type="character" w:customStyle="1" w:styleId="Heading4Char">
    <w:name w:val="Heading 4 Char"/>
    <w:basedOn w:val="DefaultParagraphFont"/>
    <w:link w:val="Heading4"/>
    <w:uiPriority w:val="9"/>
    <w:rsid w:val="000723F0"/>
    <w:rPr>
      <w:rFonts w:cs="Arial"/>
      <w:b/>
      <w:bCs/>
      <w:iCs/>
      <w:color w:val="000000" w:themeColor="text1"/>
      <w:sz w:val="28"/>
      <w:szCs w:val="28"/>
    </w:rPr>
  </w:style>
  <w:style w:type="character" w:customStyle="1" w:styleId="Heading5Char">
    <w:name w:val="Heading 5 Char"/>
    <w:basedOn w:val="DefaultParagraphFont"/>
    <w:link w:val="Heading5"/>
    <w:uiPriority w:val="9"/>
    <w:rsid w:val="00E00065"/>
    <w:rPr>
      <w:rFonts w:eastAsiaTheme="majorEastAsia" w:cstheme="minorHAnsi"/>
      <w:caps/>
      <w:color w:val="000000" w:themeColor="text1"/>
    </w:rPr>
  </w:style>
  <w:style w:type="character" w:customStyle="1" w:styleId="Heading6Char">
    <w:name w:val="Heading 6 Char"/>
    <w:basedOn w:val="DefaultParagraphFont"/>
    <w:link w:val="Heading6"/>
    <w:uiPriority w:val="9"/>
    <w:rsid w:val="008063AD"/>
    <w:rPr>
      <w:rFonts w:eastAsiaTheme="majorEastAsia" w:cstheme="minorHAnsi"/>
      <w:b/>
      <w:iCs/>
      <w:color w:val="000000" w:themeColor="text1"/>
      <w:sz w:val="22"/>
      <w:szCs w:val="22"/>
    </w:rPr>
  </w:style>
  <w:style w:type="paragraph" w:customStyle="1" w:styleId="DocumentTitle">
    <w:name w:val="Document Title"/>
    <w:basedOn w:val="Title"/>
    <w:qFormat/>
    <w:rsid w:val="00C8730C"/>
    <w:pPr>
      <w:shd w:val="clear" w:color="auto" w:fill="auto"/>
      <w:spacing w:before="0" w:after="0" w:line="216" w:lineRule="auto"/>
    </w:pPr>
    <w:rPr>
      <w:b/>
      <w:color w:val="000000" w:themeColor="text1"/>
      <w:spacing w:val="0"/>
      <w:sz w:val="72"/>
      <w:szCs w:val="72"/>
    </w:rPr>
  </w:style>
  <w:style w:type="table" w:styleId="TableGrid">
    <w:name w:val="Table Grid"/>
    <w:basedOn w:val="TableNormal"/>
    <w:uiPriority w:val="59"/>
    <w:rsid w:val="007B2B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7B2B7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7B2B7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Accent6">
    <w:name w:val="Light Shading Accent 6"/>
    <w:basedOn w:val="TableNormal"/>
    <w:uiPriority w:val="60"/>
    <w:rsid w:val="007B2B78"/>
    <w:rPr>
      <w:color w:val="452F61" w:themeColor="accent6" w:themeShade="BF"/>
    </w:rPr>
    <w:tblPr>
      <w:tblStyleRowBandSize w:val="1"/>
      <w:tblStyleColBandSize w:val="1"/>
      <w:tblBorders>
        <w:top w:val="single" w:sz="8" w:space="0" w:color="5D3F83" w:themeColor="accent6"/>
        <w:bottom w:val="single" w:sz="8" w:space="0" w:color="5D3F83" w:themeColor="accent6"/>
      </w:tblBorders>
    </w:tblPr>
    <w:tblStylePr w:type="firstRow">
      <w:pPr>
        <w:spacing w:before="0" w:after="0" w:line="240" w:lineRule="auto"/>
      </w:pPr>
      <w:rPr>
        <w:b/>
        <w:bCs/>
      </w:rPr>
      <w:tblPr/>
      <w:tcPr>
        <w:tcBorders>
          <w:top w:val="single" w:sz="8" w:space="0" w:color="5D3F83" w:themeColor="accent6"/>
          <w:left w:val="nil"/>
          <w:bottom w:val="single" w:sz="8" w:space="0" w:color="5D3F83" w:themeColor="accent6"/>
          <w:right w:val="nil"/>
          <w:insideH w:val="nil"/>
          <w:insideV w:val="nil"/>
        </w:tcBorders>
      </w:tcPr>
    </w:tblStylePr>
    <w:tblStylePr w:type="lastRow">
      <w:pPr>
        <w:spacing w:before="0" w:after="0" w:line="240" w:lineRule="auto"/>
      </w:pPr>
      <w:rPr>
        <w:b/>
        <w:bCs/>
      </w:rPr>
      <w:tblPr/>
      <w:tcPr>
        <w:tcBorders>
          <w:top w:val="single" w:sz="8" w:space="0" w:color="5D3F83" w:themeColor="accent6"/>
          <w:left w:val="nil"/>
          <w:bottom w:val="single" w:sz="8" w:space="0" w:color="5D3F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CAE5" w:themeFill="accent6" w:themeFillTint="3F"/>
      </w:tcPr>
    </w:tblStylePr>
    <w:tblStylePr w:type="band1Horz">
      <w:tblPr/>
      <w:tcPr>
        <w:tcBorders>
          <w:left w:val="nil"/>
          <w:right w:val="nil"/>
          <w:insideH w:val="nil"/>
          <w:insideV w:val="nil"/>
        </w:tcBorders>
        <w:shd w:val="clear" w:color="auto" w:fill="D6CAE5" w:themeFill="accent6" w:themeFillTint="3F"/>
      </w:tcPr>
    </w:tblStylePr>
  </w:style>
  <w:style w:type="table" w:styleId="LightList-Accent2">
    <w:name w:val="Light List Accent 2"/>
    <w:basedOn w:val="TableNormal"/>
    <w:uiPriority w:val="61"/>
    <w:rsid w:val="007B2B78"/>
    <w:tblPr>
      <w:tblStyleRowBandSize w:val="1"/>
      <w:tblStyleColBandSize w:val="1"/>
      <w:tblBorders>
        <w:top w:val="single" w:sz="8" w:space="0" w:color="73792D" w:themeColor="accent2"/>
        <w:left w:val="single" w:sz="8" w:space="0" w:color="73792D" w:themeColor="accent2"/>
        <w:bottom w:val="single" w:sz="8" w:space="0" w:color="73792D" w:themeColor="accent2"/>
        <w:right w:val="single" w:sz="8" w:space="0" w:color="73792D" w:themeColor="accent2"/>
      </w:tblBorders>
    </w:tblPr>
    <w:tblStylePr w:type="firstRow">
      <w:pPr>
        <w:spacing w:before="0" w:after="0" w:line="240" w:lineRule="auto"/>
      </w:pPr>
      <w:rPr>
        <w:b/>
        <w:bCs/>
        <w:color w:val="FFFFFF" w:themeColor="background1"/>
      </w:rPr>
      <w:tblPr/>
      <w:tcPr>
        <w:shd w:val="clear" w:color="auto" w:fill="73792D" w:themeFill="accent2"/>
      </w:tcPr>
    </w:tblStylePr>
    <w:tblStylePr w:type="lastRow">
      <w:pPr>
        <w:spacing w:before="0" w:after="0" w:line="240" w:lineRule="auto"/>
      </w:pPr>
      <w:rPr>
        <w:b/>
        <w:bCs/>
      </w:rPr>
      <w:tblPr/>
      <w:tcPr>
        <w:tcBorders>
          <w:top w:val="double" w:sz="6" w:space="0" w:color="73792D" w:themeColor="accent2"/>
          <w:left w:val="single" w:sz="8" w:space="0" w:color="73792D" w:themeColor="accent2"/>
          <w:bottom w:val="single" w:sz="8" w:space="0" w:color="73792D" w:themeColor="accent2"/>
          <w:right w:val="single" w:sz="8" w:space="0" w:color="73792D" w:themeColor="accent2"/>
        </w:tcBorders>
      </w:tcPr>
    </w:tblStylePr>
    <w:tblStylePr w:type="firstCol">
      <w:rPr>
        <w:b/>
        <w:bCs/>
      </w:rPr>
    </w:tblStylePr>
    <w:tblStylePr w:type="lastCol">
      <w:rPr>
        <w:b/>
        <w:bCs/>
      </w:rPr>
    </w:tblStylePr>
    <w:tblStylePr w:type="band1Vert">
      <w:tblPr/>
      <w:tcPr>
        <w:tcBorders>
          <w:top w:val="single" w:sz="8" w:space="0" w:color="73792D" w:themeColor="accent2"/>
          <w:left w:val="single" w:sz="8" w:space="0" w:color="73792D" w:themeColor="accent2"/>
          <w:bottom w:val="single" w:sz="8" w:space="0" w:color="73792D" w:themeColor="accent2"/>
          <w:right w:val="single" w:sz="8" w:space="0" w:color="73792D" w:themeColor="accent2"/>
        </w:tcBorders>
      </w:tcPr>
    </w:tblStylePr>
    <w:tblStylePr w:type="band1Horz">
      <w:tblPr/>
      <w:tcPr>
        <w:tcBorders>
          <w:top w:val="single" w:sz="8" w:space="0" w:color="73792D" w:themeColor="accent2"/>
          <w:left w:val="single" w:sz="8" w:space="0" w:color="73792D" w:themeColor="accent2"/>
          <w:bottom w:val="single" w:sz="8" w:space="0" w:color="73792D" w:themeColor="accent2"/>
          <w:right w:val="single" w:sz="8" w:space="0" w:color="73792D" w:themeColor="accent2"/>
        </w:tcBorders>
      </w:tcPr>
    </w:tblStylePr>
  </w:style>
  <w:style w:type="table" w:styleId="LightList-Accent6">
    <w:name w:val="Light List Accent 6"/>
    <w:basedOn w:val="TableNormal"/>
    <w:uiPriority w:val="61"/>
    <w:rsid w:val="007B2B78"/>
    <w:tblPr>
      <w:tblStyleRowBandSize w:val="1"/>
      <w:tblStyleColBandSize w:val="1"/>
      <w:tblBorders>
        <w:top w:val="single" w:sz="8" w:space="0" w:color="5D3F83" w:themeColor="accent6"/>
        <w:left w:val="single" w:sz="8" w:space="0" w:color="5D3F83" w:themeColor="accent6"/>
        <w:bottom w:val="single" w:sz="8" w:space="0" w:color="5D3F83" w:themeColor="accent6"/>
        <w:right w:val="single" w:sz="8" w:space="0" w:color="5D3F83" w:themeColor="accent6"/>
      </w:tblBorders>
    </w:tblPr>
    <w:tblStylePr w:type="firstRow">
      <w:pPr>
        <w:spacing w:before="0" w:after="0" w:line="240" w:lineRule="auto"/>
      </w:pPr>
      <w:rPr>
        <w:b/>
        <w:bCs/>
        <w:color w:val="FFFFFF" w:themeColor="background1"/>
      </w:rPr>
      <w:tblPr/>
      <w:tcPr>
        <w:shd w:val="clear" w:color="auto" w:fill="5D3F83" w:themeFill="accent6"/>
      </w:tcPr>
    </w:tblStylePr>
    <w:tblStylePr w:type="lastRow">
      <w:pPr>
        <w:spacing w:before="0" w:after="0" w:line="240" w:lineRule="auto"/>
      </w:pPr>
      <w:rPr>
        <w:b/>
        <w:bCs/>
      </w:rPr>
      <w:tblPr/>
      <w:tcPr>
        <w:tcBorders>
          <w:top w:val="double" w:sz="6" w:space="0" w:color="5D3F83" w:themeColor="accent6"/>
          <w:left w:val="single" w:sz="8" w:space="0" w:color="5D3F83" w:themeColor="accent6"/>
          <w:bottom w:val="single" w:sz="8" w:space="0" w:color="5D3F83" w:themeColor="accent6"/>
          <w:right w:val="single" w:sz="8" w:space="0" w:color="5D3F83" w:themeColor="accent6"/>
        </w:tcBorders>
      </w:tcPr>
    </w:tblStylePr>
    <w:tblStylePr w:type="firstCol">
      <w:rPr>
        <w:b/>
        <w:bCs/>
      </w:rPr>
    </w:tblStylePr>
    <w:tblStylePr w:type="lastCol">
      <w:rPr>
        <w:b/>
        <w:bCs/>
      </w:rPr>
    </w:tblStylePr>
    <w:tblStylePr w:type="band1Vert">
      <w:tblPr/>
      <w:tcPr>
        <w:tcBorders>
          <w:top w:val="single" w:sz="8" w:space="0" w:color="5D3F83" w:themeColor="accent6"/>
          <w:left w:val="single" w:sz="8" w:space="0" w:color="5D3F83" w:themeColor="accent6"/>
          <w:bottom w:val="single" w:sz="8" w:space="0" w:color="5D3F83" w:themeColor="accent6"/>
          <w:right w:val="single" w:sz="8" w:space="0" w:color="5D3F83" w:themeColor="accent6"/>
        </w:tcBorders>
      </w:tcPr>
    </w:tblStylePr>
    <w:tblStylePr w:type="band1Horz">
      <w:tblPr/>
      <w:tcPr>
        <w:tcBorders>
          <w:top w:val="single" w:sz="8" w:space="0" w:color="5D3F83" w:themeColor="accent6"/>
          <w:left w:val="single" w:sz="8" w:space="0" w:color="5D3F83" w:themeColor="accent6"/>
          <w:bottom w:val="single" w:sz="8" w:space="0" w:color="5D3F83" w:themeColor="accent6"/>
          <w:right w:val="single" w:sz="8" w:space="0" w:color="5D3F83" w:themeColor="accent6"/>
        </w:tcBorders>
      </w:tcPr>
    </w:tblStylePr>
  </w:style>
  <w:style w:type="table" w:styleId="LightShading">
    <w:name w:val="Light Shading"/>
    <w:basedOn w:val="TableNormal"/>
    <w:uiPriority w:val="60"/>
    <w:rsid w:val="007B2B7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ColumnHeader">
    <w:name w:val="Table Column Header"/>
    <w:basedOn w:val="Normal"/>
    <w:qFormat/>
    <w:rsid w:val="00E1150C"/>
    <w:pPr>
      <w:framePr w:hSpace="187" w:wrap="around" w:vAnchor="text" w:hAnchor="page" w:x="1196" w:y="1"/>
      <w:spacing w:after="60"/>
    </w:pPr>
    <w:rPr>
      <w:caps/>
      <w:color w:val="FFFFFF" w:themeColor="background1"/>
    </w:rPr>
  </w:style>
  <w:style w:type="table" w:styleId="ColorfulGrid">
    <w:name w:val="Colorful Grid"/>
    <w:basedOn w:val="TableNormal"/>
    <w:uiPriority w:val="73"/>
    <w:rsid w:val="007B2B78"/>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6">
    <w:name w:val="Colorful Grid Accent 6"/>
    <w:basedOn w:val="TableNormal"/>
    <w:uiPriority w:val="73"/>
    <w:rsid w:val="007B2B78"/>
    <w:rPr>
      <w:color w:val="000000" w:themeColor="text1"/>
    </w:rPr>
    <w:tblPr>
      <w:tblStyleRowBandSize w:val="1"/>
      <w:tblStyleColBandSize w:val="1"/>
      <w:tblBorders>
        <w:insideH w:val="single" w:sz="4" w:space="0" w:color="FFFFFF" w:themeColor="background1"/>
      </w:tblBorders>
    </w:tblPr>
    <w:tcPr>
      <w:shd w:val="clear" w:color="auto" w:fill="DDD4EA" w:themeFill="accent6" w:themeFillTint="33"/>
    </w:tcPr>
    <w:tblStylePr w:type="firstRow">
      <w:rPr>
        <w:b/>
        <w:bCs/>
      </w:rPr>
      <w:tblPr/>
      <w:tcPr>
        <w:shd w:val="clear" w:color="auto" w:fill="BCA9D6" w:themeFill="accent6" w:themeFillTint="66"/>
      </w:tcPr>
    </w:tblStylePr>
    <w:tblStylePr w:type="lastRow">
      <w:rPr>
        <w:b/>
        <w:bCs/>
        <w:color w:val="000000" w:themeColor="text1"/>
      </w:rPr>
      <w:tblPr/>
      <w:tcPr>
        <w:shd w:val="clear" w:color="auto" w:fill="BCA9D6" w:themeFill="accent6" w:themeFillTint="66"/>
      </w:tcPr>
    </w:tblStylePr>
    <w:tblStylePr w:type="firstCol">
      <w:rPr>
        <w:color w:val="FFFFFF" w:themeColor="background1"/>
      </w:rPr>
      <w:tblPr/>
      <w:tcPr>
        <w:shd w:val="clear" w:color="auto" w:fill="452F61" w:themeFill="accent6" w:themeFillShade="BF"/>
      </w:tcPr>
    </w:tblStylePr>
    <w:tblStylePr w:type="lastCol">
      <w:rPr>
        <w:color w:val="FFFFFF" w:themeColor="background1"/>
      </w:rPr>
      <w:tblPr/>
      <w:tcPr>
        <w:shd w:val="clear" w:color="auto" w:fill="452F61" w:themeFill="accent6" w:themeFillShade="BF"/>
      </w:tcPr>
    </w:tblStylePr>
    <w:tblStylePr w:type="band1Vert">
      <w:tblPr/>
      <w:tcPr>
        <w:shd w:val="clear" w:color="auto" w:fill="AC94CB" w:themeFill="accent6" w:themeFillTint="7F"/>
      </w:tcPr>
    </w:tblStylePr>
    <w:tblStylePr w:type="band1Horz">
      <w:tblPr/>
      <w:tcPr>
        <w:shd w:val="clear" w:color="auto" w:fill="AC94CB" w:themeFill="accent6" w:themeFillTint="7F"/>
      </w:tcPr>
    </w:tblStylePr>
  </w:style>
  <w:style w:type="table" w:styleId="MediumShading1">
    <w:name w:val="Medium Shading 1"/>
    <w:basedOn w:val="TableNormal"/>
    <w:uiPriority w:val="63"/>
    <w:rsid w:val="007B2B7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TableText">
    <w:name w:val="Table Text"/>
    <w:basedOn w:val="Normal"/>
    <w:qFormat/>
    <w:rsid w:val="004D09C4"/>
    <w:pPr>
      <w:framePr w:hSpace="187" w:wrap="around" w:vAnchor="text" w:hAnchor="page" w:x="1196" w:y="1"/>
      <w:spacing w:before="180" w:after="360" w:line="240" w:lineRule="auto"/>
    </w:pPr>
    <w:rPr>
      <w:rFonts w:eastAsiaTheme="majorEastAsia" w:cstheme="majorBidi"/>
      <w:bCs/>
    </w:rPr>
  </w:style>
  <w:style w:type="paragraph" w:styleId="ListBullet">
    <w:name w:val="List Bullet"/>
    <w:basedOn w:val="ListParagraph"/>
    <w:uiPriority w:val="99"/>
    <w:unhideWhenUsed/>
    <w:qFormat/>
    <w:rsid w:val="000D156A"/>
    <w:pPr>
      <w:numPr>
        <w:numId w:val="29"/>
      </w:numPr>
    </w:pPr>
  </w:style>
  <w:style w:type="numbering" w:customStyle="1" w:styleId="BulletedList">
    <w:name w:val="Bulleted List"/>
    <w:basedOn w:val="NoList"/>
    <w:uiPriority w:val="99"/>
    <w:rsid w:val="001361C9"/>
    <w:pPr>
      <w:numPr>
        <w:numId w:val="24"/>
      </w:numPr>
    </w:pPr>
  </w:style>
  <w:style w:type="table" w:customStyle="1" w:styleId="TableSimple">
    <w:name w:val="Table Simple"/>
    <w:basedOn w:val="TableGrid"/>
    <w:uiPriority w:val="99"/>
    <w:rsid w:val="00E1150C"/>
    <w:rPr>
      <w:rFonts w:ascii="Arial" w:hAnsi="Arial"/>
    </w:rPr>
    <w:tblPr>
      <w:tblBorders>
        <w:top w:val="single" w:sz="2" w:space="0" w:color="C4C4C4"/>
        <w:left w:val="single" w:sz="2" w:space="0" w:color="C4C4C4"/>
        <w:bottom w:val="single" w:sz="2" w:space="0" w:color="C4C4C4"/>
        <w:right w:val="single" w:sz="2" w:space="0" w:color="C4C4C4"/>
        <w:insideH w:val="single" w:sz="2" w:space="0" w:color="C4C4C4"/>
        <w:insideV w:val="single" w:sz="2" w:space="0" w:color="C4C4C4"/>
      </w:tblBorders>
    </w:tblPr>
    <w:tblStylePr w:type="firstRow">
      <w:pPr>
        <w:wordWrap/>
        <w:spacing w:beforeLines="0" w:before="120" w:beforeAutospacing="0" w:afterLines="0" w:after="60" w:afterAutospacing="0" w:line="240" w:lineRule="auto"/>
        <w:jc w:val="left"/>
      </w:pPr>
      <w:rPr>
        <w:rFonts w:ascii="Arial" w:hAnsi="Arial"/>
        <w:b w:val="0"/>
        <w:bCs/>
        <w:color w:val="FFFFFF" w:themeColor="background1"/>
        <w:sz w:val="24"/>
      </w:rPr>
      <w:tblPr/>
      <w:tcPr>
        <w:tcBorders>
          <w:top w:val="single" w:sz="2" w:space="0" w:color="C4C4C4"/>
          <w:left w:val="single" w:sz="2" w:space="0" w:color="C4C4C4"/>
          <w:bottom w:val="single" w:sz="2" w:space="0" w:color="C4C4C4"/>
          <w:right w:val="single" w:sz="2" w:space="0" w:color="C4C4C4"/>
          <w:insideH w:val="nil"/>
          <w:insideV w:val="nil"/>
          <w:tl2br w:val="nil"/>
          <w:tr2bl w:val="nil"/>
        </w:tcBorders>
        <w:shd w:val="clear" w:color="auto" w:fill="851F5E" w:themeFill="accent4"/>
        <w:vAlign w:val="bottom"/>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rFonts w:ascii="Arial" w:hAnsi="Arial"/>
        <w:b/>
        <w:bCs/>
        <w:color w:val="auto"/>
        <w:sz w:val="24"/>
      </w:rPr>
    </w:tblStylePr>
    <w:tblStylePr w:type="lastCol">
      <w:rPr>
        <w:b/>
        <w:bCs/>
      </w:rPr>
    </w:tblStylePr>
  </w:style>
  <w:style w:type="table" w:styleId="LightGrid-Accent5">
    <w:name w:val="Light Grid Accent 5"/>
    <w:basedOn w:val="TableNormal"/>
    <w:uiPriority w:val="62"/>
    <w:rsid w:val="000401B5"/>
    <w:tblPr>
      <w:tblStyleRowBandSize w:val="1"/>
      <w:tblStyleColBandSize w:val="1"/>
      <w:tblBorders>
        <w:top w:val="single" w:sz="8" w:space="0" w:color="476C97" w:themeColor="accent5"/>
        <w:left w:val="single" w:sz="8" w:space="0" w:color="476C97" w:themeColor="accent5"/>
        <w:bottom w:val="single" w:sz="8" w:space="0" w:color="476C97" w:themeColor="accent5"/>
        <w:right w:val="single" w:sz="8" w:space="0" w:color="476C97" w:themeColor="accent5"/>
        <w:insideH w:val="single" w:sz="8" w:space="0" w:color="476C97" w:themeColor="accent5"/>
        <w:insideV w:val="single" w:sz="8" w:space="0" w:color="476C9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76C97" w:themeColor="accent5"/>
          <w:left w:val="single" w:sz="8" w:space="0" w:color="476C97" w:themeColor="accent5"/>
          <w:bottom w:val="single" w:sz="18" w:space="0" w:color="476C97" w:themeColor="accent5"/>
          <w:right w:val="single" w:sz="8" w:space="0" w:color="476C97" w:themeColor="accent5"/>
          <w:insideH w:val="nil"/>
          <w:insideV w:val="single" w:sz="8" w:space="0" w:color="476C9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6C97" w:themeColor="accent5"/>
          <w:left w:val="single" w:sz="8" w:space="0" w:color="476C97" w:themeColor="accent5"/>
          <w:bottom w:val="single" w:sz="8" w:space="0" w:color="476C97" w:themeColor="accent5"/>
          <w:right w:val="single" w:sz="8" w:space="0" w:color="476C97" w:themeColor="accent5"/>
          <w:insideH w:val="nil"/>
          <w:insideV w:val="single" w:sz="8" w:space="0" w:color="476C9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6C97" w:themeColor="accent5"/>
          <w:left w:val="single" w:sz="8" w:space="0" w:color="476C97" w:themeColor="accent5"/>
          <w:bottom w:val="single" w:sz="8" w:space="0" w:color="476C97" w:themeColor="accent5"/>
          <w:right w:val="single" w:sz="8" w:space="0" w:color="476C97" w:themeColor="accent5"/>
        </w:tcBorders>
      </w:tcPr>
    </w:tblStylePr>
    <w:tblStylePr w:type="band1Vert">
      <w:tblPr/>
      <w:tcPr>
        <w:tcBorders>
          <w:top w:val="single" w:sz="8" w:space="0" w:color="476C97" w:themeColor="accent5"/>
          <w:left w:val="single" w:sz="8" w:space="0" w:color="476C97" w:themeColor="accent5"/>
          <w:bottom w:val="single" w:sz="8" w:space="0" w:color="476C97" w:themeColor="accent5"/>
          <w:right w:val="single" w:sz="8" w:space="0" w:color="476C97" w:themeColor="accent5"/>
        </w:tcBorders>
        <w:shd w:val="clear" w:color="auto" w:fill="CEDAE8" w:themeFill="accent5" w:themeFillTint="3F"/>
      </w:tcPr>
    </w:tblStylePr>
    <w:tblStylePr w:type="band1Horz">
      <w:tblPr/>
      <w:tcPr>
        <w:tcBorders>
          <w:top w:val="single" w:sz="8" w:space="0" w:color="476C97" w:themeColor="accent5"/>
          <w:left w:val="single" w:sz="8" w:space="0" w:color="476C97" w:themeColor="accent5"/>
          <w:bottom w:val="single" w:sz="8" w:space="0" w:color="476C97" w:themeColor="accent5"/>
          <w:right w:val="single" w:sz="8" w:space="0" w:color="476C97" w:themeColor="accent5"/>
          <w:insideV w:val="single" w:sz="8" w:space="0" w:color="476C97" w:themeColor="accent5"/>
        </w:tcBorders>
        <w:shd w:val="clear" w:color="auto" w:fill="CEDAE8" w:themeFill="accent5" w:themeFillTint="3F"/>
      </w:tcPr>
    </w:tblStylePr>
    <w:tblStylePr w:type="band2Horz">
      <w:tblPr/>
      <w:tcPr>
        <w:tcBorders>
          <w:top w:val="single" w:sz="8" w:space="0" w:color="476C97" w:themeColor="accent5"/>
          <w:left w:val="single" w:sz="8" w:space="0" w:color="476C97" w:themeColor="accent5"/>
          <w:bottom w:val="single" w:sz="8" w:space="0" w:color="476C97" w:themeColor="accent5"/>
          <w:right w:val="single" w:sz="8" w:space="0" w:color="476C97" w:themeColor="accent5"/>
          <w:insideV w:val="single" w:sz="8" w:space="0" w:color="476C97" w:themeColor="accent5"/>
        </w:tcBorders>
      </w:tcPr>
    </w:tblStylePr>
  </w:style>
  <w:style w:type="table" w:styleId="MediumShading2-Accent5">
    <w:name w:val="Medium Shading 2 Accent 5"/>
    <w:basedOn w:val="TableNormal"/>
    <w:uiPriority w:val="64"/>
    <w:rsid w:val="000401B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76C9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76C97" w:themeFill="accent5"/>
      </w:tcPr>
    </w:tblStylePr>
    <w:tblStylePr w:type="lastCol">
      <w:rPr>
        <w:b/>
        <w:bCs/>
        <w:color w:val="FFFFFF" w:themeColor="background1"/>
      </w:rPr>
      <w:tblPr/>
      <w:tcPr>
        <w:tcBorders>
          <w:left w:val="nil"/>
          <w:right w:val="nil"/>
          <w:insideH w:val="nil"/>
          <w:insideV w:val="nil"/>
        </w:tcBorders>
        <w:shd w:val="clear" w:color="auto" w:fill="476C9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5">
    <w:name w:val="Medium List 2 Accent 5"/>
    <w:basedOn w:val="TableNormal"/>
    <w:uiPriority w:val="66"/>
    <w:rsid w:val="000401B5"/>
    <w:rPr>
      <w:rFonts w:ascii="Arial" w:eastAsiaTheme="majorEastAsia" w:hAnsi="Arial" w:cstheme="majorBidi"/>
      <w:color w:val="000000" w:themeColor="text1"/>
    </w:rPr>
    <w:tblPr>
      <w:tblStyleRowBandSize w:val="1"/>
      <w:tblStyleColBandSize w:val="1"/>
      <w:tblBorders>
        <w:top w:val="single" w:sz="8" w:space="0" w:color="476C97" w:themeColor="accent5"/>
        <w:left w:val="single" w:sz="8" w:space="0" w:color="476C97" w:themeColor="accent5"/>
        <w:bottom w:val="single" w:sz="8" w:space="0" w:color="476C97" w:themeColor="accent5"/>
        <w:right w:val="single" w:sz="8" w:space="0" w:color="476C97" w:themeColor="accent5"/>
      </w:tblBorders>
    </w:tblPr>
    <w:tblStylePr w:type="firstRow">
      <w:rPr>
        <w:rFonts w:ascii="Arial" w:hAnsi="Arial"/>
        <w:b/>
        <w:i w:val="0"/>
        <w:color w:val="auto"/>
        <w:sz w:val="24"/>
        <w:szCs w:val="24"/>
      </w:rPr>
      <w:tblPr/>
      <w:tcPr>
        <w:tcBorders>
          <w:top w:val="nil"/>
          <w:left w:val="nil"/>
          <w:bottom w:val="single" w:sz="24" w:space="0" w:color="476C97" w:themeColor="accent5"/>
          <w:right w:val="nil"/>
          <w:insideH w:val="nil"/>
          <w:insideV w:val="nil"/>
        </w:tcBorders>
        <w:shd w:val="clear" w:color="auto" w:fill="FFFFFF" w:themeFill="background1"/>
      </w:tcPr>
    </w:tblStylePr>
    <w:tblStylePr w:type="lastRow">
      <w:tblPr/>
      <w:tcPr>
        <w:tcBorders>
          <w:top w:val="single" w:sz="8" w:space="0" w:color="476C97" w:themeColor="accent5"/>
          <w:left w:val="nil"/>
          <w:bottom w:val="nil"/>
          <w:right w:val="nil"/>
          <w:insideH w:val="nil"/>
          <w:insideV w:val="nil"/>
        </w:tcBorders>
        <w:shd w:val="clear" w:color="auto" w:fill="FFFFFF" w:themeFill="background1"/>
      </w:tcPr>
    </w:tblStylePr>
    <w:tblStylePr w:type="firstCol">
      <w:rPr>
        <w:rFonts w:ascii="Arial" w:hAnsi="Arial"/>
        <w:b/>
        <w:i w:val="0"/>
        <w:sz w:val="24"/>
      </w:rPr>
      <w:tblPr/>
      <w:tcPr>
        <w:tcBorders>
          <w:top w:val="nil"/>
          <w:left w:val="nil"/>
          <w:bottom w:val="nil"/>
          <w:right w:val="single" w:sz="8" w:space="0" w:color="476C97" w:themeColor="accent5"/>
          <w:insideH w:val="nil"/>
          <w:insideV w:val="nil"/>
        </w:tcBorders>
        <w:shd w:val="clear" w:color="auto" w:fill="FFFFFF" w:themeFill="background1"/>
      </w:tcPr>
    </w:tblStylePr>
    <w:tblStylePr w:type="lastCol">
      <w:tblPr/>
      <w:tcPr>
        <w:tcBorders>
          <w:top w:val="nil"/>
          <w:left w:val="single" w:sz="8" w:space="0" w:color="476C9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AE8" w:themeFill="accent5" w:themeFillTint="3F"/>
      </w:tcPr>
    </w:tblStylePr>
    <w:tblStylePr w:type="band1Horz">
      <w:tblPr/>
      <w:tcPr>
        <w:tcBorders>
          <w:top w:val="nil"/>
          <w:bottom w:val="nil"/>
          <w:insideH w:val="nil"/>
          <w:insideV w:val="nil"/>
        </w:tcBorders>
        <w:shd w:val="clear" w:color="auto" w:fill="CEDAE8" w:themeFill="accent5"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uiPriority w:val="99"/>
    <w:unhideWhenUsed/>
    <w:qFormat/>
    <w:rsid w:val="002038EF"/>
    <w:rPr>
      <w:color w:val="666666" w:themeColor="text2"/>
      <w:u w:val="single"/>
    </w:rPr>
  </w:style>
  <w:style w:type="character" w:styleId="FollowedHyperlink">
    <w:name w:val="FollowedHyperlink"/>
    <w:basedOn w:val="Hyperlink"/>
    <w:uiPriority w:val="99"/>
    <w:unhideWhenUsed/>
    <w:rsid w:val="00D25AF2"/>
    <w:rPr>
      <w:rFonts w:ascii="Arial" w:hAnsi="Arial"/>
      <w:color w:val="1C7C89" w:themeColor="accent1"/>
      <w:u w:val="single"/>
    </w:rPr>
  </w:style>
  <w:style w:type="paragraph" w:customStyle="1" w:styleId="TextBoxflowchartshape">
    <w:name w:val="Text Box (flow chart shape)"/>
    <w:basedOn w:val="Normal"/>
    <w:qFormat/>
    <w:rsid w:val="004D09C4"/>
    <w:pPr>
      <w:spacing w:after="120" w:line="240" w:lineRule="auto"/>
      <w:jc w:val="center"/>
    </w:pPr>
    <w:rPr>
      <w:b/>
      <w:bCs/>
      <w:caps/>
      <w:color w:val="FFFFFF" w:themeColor="background1"/>
    </w:rPr>
  </w:style>
  <w:style w:type="paragraph" w:customStyle="1" w:styleId="SecondaryTitle">
    <w:name w:val="Secondary Title"/>
    <w:basedOn w:val="Normal"/>
    <w:qFormat/>
    <w:rsid w:val="004D09C4"/>
    <w:pPr>
      <w:spacing w:before="240" w:after="480"/>
    </w:pPr>
    <w:rPr>
      <w:color w:val="666666" w:themeColor="text2"/>
      <w:sz w:val="32"/>
      <w:szCs w:val="32"/>
    </w:rPr>
  </w:style>
  <w:style w:type="character" w:styleId="Strong">
    <w:name w:val="Strong"/>
    <w:basedOn w:val="DefaultParagraphFont"/>
    <w:uiPriority w:val="22"/>
    <w:qFormat/>
    <w:rsid w:val="004D09C4"/>
    <w:rPr>
      <w:b/>
      <w:bCs/>
    </w:rPr>
  </w:style>
  <w:style w:type="paragraph" w:styleId="TOCHeading">
    <w:name w:val="TOC Heading"/>
    <w:basedOn w:val="Heading1"/>
    <w:next w:val="Normal"/>
    <w:uiPriority w:val="39"/>
    <w:unhideWhenUsed/>
    <w:qFormat/>
    <w:rsid w:val="003910C5"/>
    <w:pPr>
      <w:keepNext/>
      <w:keepLines/>
      <w:spacing w:after="0"/>
      <w:outlineLvl w:val="9"/>
    </w:pPr>
    <w:rPr>
      <w:rFonts w:asciiTheme="majorHAnsi" w:eastAsiaTheme="majorEastAsia" w:hAnsiTheme="majorHAnsi" w:cstheme="majorBidi"/>
      <w:bCs/>
      <w:color w:val="155C66" w:themeColor="accent1" w:themeShade="BF"/>
      <w:sz w:val="28"/>
      <w:szCs w:val="28"/>
    </w:rPr>
  </w:style>
  <w:style w:type="paragraph" w:styleId="TOC1">
    <w:name w:val="toc 1"/>
    <w:basedOn w:val="Normal"/>
    <w:next w:val="Normal"/>
    <w:autoRedefine/>
    <w:uiPriority w:val="39"/>
    <w:unhideWhenUsed/>
    <w:rsid w:val="003910C5"/>
    <w:pPr>
      <w:spacing w:before="120" w:after="0"/>
    </w:pPr>
    <w:rPr>
      <w:rFonts w:asciiTheme="minorHAnsi" w:hAnsiTheme="minorHAnsi" w:cstheme="minorHAnsi"/>
      <w:b/>
      <w:caps/>
      <w:sz w:val="22"/>
      <w:szCs w:val="22"/>
    </w:rPr>
  </w:style>
  <w:style w:type="paragraph" w:styleId="TOC2">
    <w:name w:val="toc 2"/>
    <w:basedOn w:val="Normal"/>
    <w:next w:val="Normal"/>
    <w:autoRedefine/>
    <w:uiPriority w:val="39"/>
    <w:unhideWhenUsed/>
    <w:rsid w:val="003910C5"/>
    <w:pPr>
      <w:spacing w:before="0" w:after="0"/>
      <w:ind w:left="240"/>
    </w:pPr>
    <w:rPr>
      <w:rFonts w:asciiTheme="minorHAnsi" w:hAnsiTheme="minorHAnsi" w:cstheme="minorHAnsi"/>
      <w:smallCaps/>
      <w:sz w:val="22"/>
      <w:szCs w:val="22"/>
    </w:rPr>
  </w:style>
  <w:style w:type="paragraph" w:styleId="TOC3">
    <w:name w:val="toc 3"/>
    <w:basedOn w:val="Normal"/>
    <w:next w:val="Normal"/>
    <w:autoRedefine/>
    <w:uiPriority w:val="39"/>
    <w:unhideWhenUsed/>
    <w:rsid w:val="003910C5"/>
    <w:pPr>
      <w:spacing w:before="0" w:after="0"/>
      <w:ind w:left="480"/>
    </w:pPr>
    <w:rPr>
      <w:rFonts w:asciiTheme="minorHAnsi" w:hAnsiTheme="minorHAnsi" w:cstheme="minorHAnsi"/>
      <w:i/>
      <w:sz w:val="22"/>
      <w:szCs w:val="22"/>
    </w:rPr>
  </w:style>
  <w:style w:type="paragraph" w:styleId="TOC4">
    <w:name w:val="toc 4"/>
    <w:basedOn w:val="Normal"/>
    <w:next w:val="Normal"/>
    <w:autoRedefine/>
    <w:uiPriority w:val="39"/>
    <w:semiHidden/>
    <w:unhideWhenUsed/>
    <w:rsid w:val="003910C5"/>
    <w:pPr>
      <w:spacing w:before="0" w:after="0"/>
      <w:ind w:left="720"/>
    </w:pPr>
    <w:rPr>
      <w:rFonts w:asciiTheme="minorHAnsi" w:hAnsiTheme="minorHAnsi" w:cstheme="minorHAnsi"/>
      <w:sz w:val="18"/>
      <w:szCs w:val="18"/>
    </w:rPr>
  </w:style>
  <w:style w:type="paragraph" w:styleId="TOC5">
    <w:name w:val="toc 5"/>
    <w:basedOn w:val="Normal"/>
    <w:next w:val="Normal"/>
    <w:autoRedefine/>
    <w:uiPriority w:val="39"/>
    <w:semiHidden/>
    <w:unhideWhenUsed/>
    <w:rsid w:val="003910C5"/>
    <w:pPr>
      <w:spacing w:before="0" w:after="0"/>
      <w:ind w:left="960"/>
    </w:pPr>
    <w:rPr>
      <w:rFonts w:asciiTheme="minorHAnsi" w:hAnsiTheme="minorHAnsi" w:cstheme="minorHAnsi"/>
      <w:sz w:val="18"/>
      <w:szCs w:val="18"/>
    </w:rPr>
  </w:style>
  <w:style w:type="paragraph" w:styleId="TOC6">
    <w:name w:val="toc 6"/>
    <w:basedOn w:val="Normal"/>
    <w:next w:val="Normal"/>
    <w:autoRedefine/>
    <w:uiPriority w:val="39"/>
    <w:semiHidden/>
    <w:unhideWhenUsed/>
    <w:rsid w:val="003910C5"/>
    <w:pPr>
      <w:spacing w:before="0" w:after="0"/>
      <w:ind w:left="1200"/>
    </w:pPr>
    <w:rPr>
      <w:rFonts w:asciiTheme="minorHAnsi" w:hAnsiTheme="minorHAnsi" w:cstheme="minorHAnsi"/>
      <w:sz w:val="18"/>
      <w:szCs w:val="18"/>
    </w:rPr>
  </w:style>
  <w:style w:type="paragraph" w:styleId="TOC7">
    <w:name w:val="toc 7"/>
    <w:basedOn w:val="Normal"/>
    <w:next w:val="Normal"/>
    <w:autoRedefine/>
    <w:uiPriority w:val="39"/>
    <w:semiHidden/>
    <w:unhideWhenUsed/>
    <w:rsid w:val="003910C5"/>
    <w:pPr>
      <w:spacing w:before="0" w:after="0"/>
      <w:ind w:left="1440"/>
    </w:pPr>
    <w:rPr>
      <w:rFonts w:asciiTheme="minorHAnsi" w:hAnsiTheme="minorHAnsi" w:cstheme="minorHAnsi"/>
      <w:sz w:val="18"/>
      <w:szCs w:val="18"/>
    </w:rPr>
  </w:style>
  <w:style w:type="paragraph" w:styleId="TOC8">
    <w:name w:val="toc 8"/>
    <w:basedOn w:val="Normal"/>
    <w:next w:val="Normal"/>
    <w:autoRedefine/>
    <w:uiPriority w:val="39"/>
    <w:semiHidden/>
    <w:unhideWhenUsed/>
    <w:rsid w:val="003910C5"/>
    <w:pPr>
      <w:spacing w:before="0" w:after="0"/>
      <w:ind w:left="1680"/>
    </w:pPr>
    <w:rPr>
      <w:rFonts w:asciiTheme="minorHAnsi" w:hAnsiTheme="minorHAnsi" w:cstheme="minorHAnsi"/>
      <w:sz w:val="18"/>
      <w:szCs w:val="18"/>
    </w:rPr>
  </w:style>
  <w:style w:type="paragraph" w:styleId="TOC9">
    <w:name w:val="toc 9"/>
    <w:basedOn w:val="Normal"/>
    <w:next w:val="Normal"/>
    <w:autoRedefine/>
    <w:uiPriority w:val="39"/>
    <w:semiHidden/>
    <w:unhideWhenUsed/>
    <w:rsid w:val="003910C5"/>
    <w:pPr>
      <w:spacing w:before="0" w:after="0"/>
      <w:ind w:left="1920"/>
    </w:pPr>
    <w:rPr>
      <w:rFonts w:asciiTheme="minorHAnsi" w:hAnsiTheme="minorHAnsi" w:cstheme="minorHAnsi"/>
      <w:sz w:val="18"/>
      <w:szCs w:val="18"/>
    </w:rPr>
  </w:style>
  <w:style w:type="paragraph" w:styleId="NormalWeb">
    <w:name w:val="Normal (Web)"/>
    <w:basedOn w:val="Normal"/>
    <w:uiPriority w:val="99"/>
    <w:unhideWhenUsed/>
    <w:rsid w:val="00FE43AE"/>
    <w:pPr>
      <w:spacing w:before="100" w:beforeAutospacing="1" w:after="100" w:afterAutospacing="1" w:line="240" w:lineRule="auto"/>
    </w:pPr>
    <w:rPr>
      <w:rFonts w:ascii="Times" w:hAnsi="Times" w:cs="Times New Roman"/>
      <w:color w:val="auto"/>
      <w:sz w:val="20"/>
      <w:szCs w:val="20"/>
    </w:rPr>
  </w:style>
  <w:style w:type="paragraph" w:styleId="Index4">
    <w:name w:val="index 4"/>
    <w:basedOn w:val="Normal"/>
    <w:next w:val="Normal"/>
    <w:autoRedefine/>
    <w:uiPriority w:val="99"/>
    <w:unhideWhenUsed/>
    <w:rsid w:val="0090065C"/>
    <w:pPr>
      <w:spacing w:before="0" w:after="0" w:line="240" w:lineRule="auto"/>
      <w:ind w:left="960" w:hanging="240"/>
    </w:pPr>
    <w:rPr>
      <w:rFonts w:ascii="Times New Roman" w:hAnsi="Times New Roman" w:cs="Times New Roman"/>
      <w:color w:val="auto"/>
    </w:rPr>
  </w:style>
  <w:style w:type="paragraph" w:customStyle="1" w:styleId="TableHeading">
    <w:name w:val="Table Heading"/>
    <w:basedOn w:val="Normal"/>
    <w:qFormat/>
    <w:rsid w:val="00C8730C"/>
    <w:pPr>
      <w:framePr w:hSpace="187" w:wrap="around" w:vAnchor="text" w:hAnchor="page" w:x="1156" w:y="61"/>
      <w:spacing w:before="120" w:after="120" w:line="240" w:lineRule="auto"/>
      <w:ind w:right="-23"/>
    </w:pPr>
    <w:rPr>
      <w:b/>
      <w:caps/>
      <w:color w:val="FFFFFF" w:themeColor="background1"/>
    </w:rPr>
  </w:style>
  <w:style w:type="paragraph" w:customStyle="1" w:styleId="DocumentSubtitle">
    <w:name w:val="Document Subtitle"/>
    <w:basedOn w:val="Normal"/>
    <w:qFormat/>
    <w:rsid w:val="00C8730C"/>
    <w:pPr>
      <w:spacing w:before="0" w:after="600" w:line="240" w:lineRule="auto"/>
    </w:pPr>
    <w:rPr>
      <w:color w:val="7F7F7F" w:themeColor="text1" w:themeTint="80"/>
      <w:sz w:val="32"/>
      <w:szCs w:val="32"/>
    </w:rPr>
  </w:style>
  <w:style w:type="paragraph" w:customStyle="1" w:styleId="TableCaption">
    <w:name w:val="Table Caption"/>
    <w:qFormat/>
    <w:rsid w:val="00106D81"/>
    <w:pPr>
      <w:spacing w:before="480"/>
    </w:pPr>
    <w:rPr>
      <w:rFonts w:ascii="Arial" w:hAnsi="Arial"/>
      <w:caps/>
      <w:color w:val="262626"/>
      <w:sz w:val="28"/>
      <w:szCs w:val="28"/>
    </w:rPr>
  </w:style>
  <w:style w:type="character" w:customStyle="1" w:styleId="Heading9Char">
    <w:name w:val="Heading 9 Char"/>
    <w:basedOn w:val="DefaultParagraphFont"/>
    <w:link w:val="Heading9"/>
    <w:uiPriority w:val="9"/>
    <w:rsid w:val="001B7A94"/>
    <w:rPr>
      <w:rFonts w:eastAsiaTheme="majorEastAsia" w:cstheme="minorHAnsi"/>
      <w:iCs/>
      <w:color w:val="272727" w:themeColor="text1" w:themeTint="D8"/>
      <w:sz w:val="21"/>
      <w:szCs w:val="21"/>
    </w:rPr>
  </w:style>
  <w:style w:type="character" w:customStyle="1" w:styleId="Heading8Char">
    <w:name w:val="Heading 8 Char"/>
    <w:basedOn w:val="DefaultParagraphFont"/>
    <w:link w:val="Heading8"/>
    <w:uiPriority w:val="9"/>
    <w:rsid w:val="001B7A94"/>
    <w:rPr>
      <w:rFonts w:eastAsiaTheme="majorEastAsia" w:cstheme="minorHAnsi"/>
      <w:b/>
      <w:color w:val="272727" w:themeColor="text1" w:themeTint="D8"/>
      <w:sz w:val="21"/>
      <w:szCs w:val="21"/>
    </w:rPr>
  </w:style>
  <w:style w:type="character" w:customStyle="1" w:styleId="Heading7Char">
    <w:name w:val="Heading 7 Char"/>
    <w:basedOn w:val="DefaultParagraphFont"/>
    <w:link w:val="Heading7"/>
    <w:uiPriority w:val="9"/>
    <w:rsid w:val="001B7A94"/>
    <w:rPr>
      <w:rFonts w:eastAsiaTheme="majorEastAsia" w:cstheme="minorHAnsi"/>
      <w:iCs/>
      <w:color w:val="666666" w:themeColor="text2"/>
      <w:sz w:val="22"/>
      <w:szCs w:val="22"/>
    </w:rPr>
  </w:style>
  <w:style w:type="character" w:styleId="UnresolvedMention">
    <w:name w:val="Unresolved Mention"/>
    <w:basedOn w:val="DefaultParagraphFont"/>
    <w:uiPriority w:val="99"/>
    <w:semiHidden/>
    <w:unhideWhenUsed/>
    <w:rsid w:val="006913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67682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iostate.csod.com/LMS/LoDetails/DetailsLo.aspx?loid=b5521f82-07ec-4b01-94f8-c47d868e6a7c&amp;query=%3Fs%3D1%26q%3Didp&amp;back_key=1" TargetMode="External"/><Relationship Id="rId13" Type="http://schemas.openxmlformats.org/officeDocument/2006/relationships/hyperlink" Target="https://osuitsm.service-now.com/selfservice/"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mailto:esignature@osu.edu" TargetMode="External"/><Relationship Id="rId7" Type="http://schemas.openxmlformats.org/officeDocument/2006/relationships/endnotes" Target="endnotes.xml"/><Relationship Id="rId12" Type="http://schemas.openxmlformats.org/officeDocument/2006/relationships/hyperlink" Target="https://ohiostate.csod.com/samldefault.aspx?returnurl=%252fDeepLink%252fProcessRedirect.aspx%253fmodule%253dlodetails%2526lo%253d15c48f92-0ff2-4e12-8be2-f68edd016c47"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hiostate.csod.com/samldefault.aspx?returnurl=%252fDeepLink%252fProcessRedirect.aspx%253fmodule%253dlodetails%2526lo%253d479ac703-1221-4ebd-92ac-4771e220a644"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oter" Target="footer1.xml"/><Relationship Id="rId10" Type="http://schemas.openxmlformats.org/officeDocument/2006/relationships/hyperlink" Target="https://ohiostate.csod.com/samldefault.aspx?returnurl=%252fDeepLink%252fProcessRedirect.aspx%253fmodule%253dlodetails%2526lo%253d3b419a19-0191-402b-8dbf-a26d9d2e94a6"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ohiostate.csod.com/LMS/LoDetails/DetailsLo.aspx?loid=b2b1b5e2-a054-4094-9363-49fab22e5086&amp;query=%3Fs%3D1%26q%3Didp&amp;back_key=1" TargetMode="External"/><Relationship Id="rId14" Type="http://schemas.openxmlformats.org/officeDocument/2006/relationships/hyperlink" Target="https://osuitsm.service-now.com/selfservice/"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DEE">
  <a:themeElements>
    <a:clrScheme name="OCIO">
      <a:dk1>
        <a:srgbClr val="000000"/>
      </a:dk1>
      <a:lt1>
        <a:srgbClr val="FFFFFF"/>
      </a:lt1>
      <a:dk2>
        <a:srgbClr val="666666"/>
      </a:dk2>
      <a:lt2>
        <a:srgbClr val="BB0000"/>
      </a:lt2>
      <a:accent1>
        <a:srgbClr val="1C7C89"/>
      </a:accent1>
      <a:accent2>
        <a:srgbClr val="73792D"/>
      </a:accent2>
      <a:accent3>
        <a:srgbClr val="C05027"/>
      </a:accent3>
      <a:accent4>
        <a:srgbClr val="851F5E"/>
      </a:accent4>
      <a:accent5>
        <a:srgbClr val="476C97"/>
      </a:accent5>
      <a:accent6>
        <a:srgbClr val="5D3F83"/>
      </a:accent6>
      <a:hlink>
        <a:srgbClr val="BA2025"/>
      </a:hlink>
      <a:folHlink>
        <a:srgbClr val="FFFFFF"/>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ln w="34925">
          <a:solidFill>
            <a:schemeClr val="tx1"/>
          </a:solidFill>
          <a:headEnd type="none"/>
          <a:tailEnd type="triangle" w="lg" len="med"/>
        </a:ln>
        <a:effec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EE584-15F7-024B-9238-7FABFC50B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7</Pages>
  <Words>570</Words>
  <Characters>3250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wortkoetter.5s, Wyatt</cp:lastModifiedBy>
  <cp:revision>4</cp:revision>
  <cp:lastPrinted>2013-09-12T14:14:00Z</cp:lastPrinted>
  <dcterms:created xsi:type="dcterms:W3CDTF">2019-02-05T17:24:00Z</dcterms:created>
  <dcterms:modified xsi:type="dcterms:W3CDTF">2019-02-05T18:26:00Z</dcterms:modified>
  <cp:category/>
</cp:coreProperties>
</file>