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4DDDD" w14:textId="77777777" w:rsidR="0079344B" w:rsidRDefault="0079344B" w:rsidP="0079344B">
      <w:pPr>
        <w:jc w:val="center"/>
        <w:rPr>
          <w:rFonts w:ascii="Palatino" w:hAnsi="Palatino"/>
          <w:b/>
          <w:sz w:val="28"/>
          <w:szCs w:val="28"/>
        </w:rPr>
      </w:pPr>
    </w:p>
    <w:p w14:paraId="6BB84DD5" w14:textId="3B65AB27" w:rsidR="003048F0" w:rsidRDefault="003048F0" w:rsidP="0079344B">
      <w:pPr>
        <w:jc w:val="center"/>
        <w:rPr>
          <w:rFonts w:ascii="Palatino" w:hAnsi="Palatino"/>
          <w:b/>
          <w:sz w:val="28"/>
          <w:szCs w:val="28"/>
        </w:rPr>
      </w:pPr>
    </w:p>
    <w:p w14:paraId="0C1BEFF9" w14:textId="77777777" w:rsidR="00716DAD" w:rsidRDefault="00716DAD" w:rsidP="00716DAD">
      <w:pPr>
        <w:jc w:val="center"/>
        <w:rPr>
          <w:rFonts w:ascii="Palatino" w:hAnsi="Palatino"/>
          <w:sz w:val="22"/>
        </w:rPr>
      </w:pPr>
      <w:r>
        <w:rPr>
          <w:rFonts w:ascii="Palatino" w:hAnsi="Palatino"/>
          <w:noProof/>
          <w:color w:val="984806" w:themeColor="accent6" w:themeShade="80"/>
          <w:sz w:val="22"/>
        </w:rPr>
        <w:drawing>
          <wp:inline distT="0" distB="0" distL="0" distR="0" wp14:anchorId="26D1E1F3" wp14:editId="0C11A838">
            <wp:extent cx="351644" cy="398603"/>
            <wp:effectExtent l="25400" t="25400" r="29845" b="336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 PHOT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70" cy="399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Palatino" w:hAnsi="Palatino"/>
          <w:sz w:val="22"/>
        </w:rPr>
        <w:t xml:space="preserve"> </w:t>
      </w:r>
    </w:p>
    <w:p w14:paraId="097C9990" w14:textId="48003413" w:rsidR="00716DAD" w:rsidRPr="00DA3FA1" w:rsidRDefault="00716DAD" w:rsidP="00716DAD">
      <w:pPr>
        <w:jc w:val="center"/>
        <w:rPr>
          <w:rFonts w:ascii="Palatino" w:hAnsi="Palatino"/>
          <w:b/>
          <w:color w:val="984806" w:themeColor="accent6" w:themeShade="80"/>
          <w:sz w:val="28"/>
          <w:szCs w:val="28"/>
        </w:rPr>
      </w:pPr>
      <w:r w:rsidRPr="00DA3FA1">
        <w:rPr>
          <w:rFonts w:ascii="Palatino" w:hAnsi="Palatino"/>
          <w:b/>
          <w:color w:val="984806" w:themeColor="accent6" w:themeShade="80"/>
          <w:sz w:val="28"/>
          <w:szCs w:val="28"/>
        </w:rPr>
        <w:t>HERA</w:t>
      </w:r>
    </w:p>
    <w:p w14:paraId="2E74DD0C" w14:textId="77777777" w:rsidR="00A42811" w:rsidRPr="00445BDF" w:rsidRDefault="00A42811" w:rsidP="008557CA">
      <w:pPr>
        <w:jc w:val="center"/>
        <w:rPr>
          <w:rFonts w:ascii="Palatino" w:hAnsi="Palatino"/>
          <w:b/>
          <w:sz w:val="32"/>
          <w:szCs w:val="32"/>
        </w:rPr>
      </w:pPr>
      <w:r w:rsidRPr="00445BDF">
        <w:rPr>
          <w:rFonts w:ascii="Palatino" w:hAnsi="Palatino"/>
          <w:b/>
          <w:sz w:val="32"/>
          <w:szCs w:val="32"/>
        </w:rPr>
        <w:t>Call for Papers</w:t>
      </w:r>
    </w:p>
    <w:p w14:paraId="5450D8CB" w14:textId="77777777" w:rsidR="00BA7196" w:rsidRPr="004F75D9" w:rsidRDefault="00BA7196" w:rsidP="00BA7196">
      <w:pPr>
        <w:jc w:val="center"/>
        <w:rPr>
          <w:rFonts w:ascii="Palatino" w:hAnsi="Palatino"/>
          <w:b/>
          <w:color w:val="984806" w:themeColor="accent6" w:themeShade="80"/>
          <w:sz w:val="28"/>
          <w:szCs w:val="28"/>
        </w:rPr>
      </w:pPr>
      <w:r w:rsidRPr="004F75D9">
        <w:rPr>
          <w:rFonts w:ascii="Palatino" w:hAnsi="Palatino"/>
          <w:b/>
          <w:color w:val="984806" w:themeColor="accent6" w:themeShade="80"/>
          <w:sz w:val="28"/>
          <w:szCs w:val="28"/>
        </w:rPr>
        <w:t>Humanities Education and Research Association</w:t>
      </w:r>
    </w:p>
    <w:p w14:paraId="3C99CFDE" w14:textId="1FB7D641" w:rsidR="00567A97" w:rsidRPr="00567A97" w:rsidRDefault="00BA7196" w:rsidP="00BA7196">
      <w:pPr>
        <w:jc w:val="center"/>
        <w:rPr>
          <w:rFonts w:ascii="Palatino" w:hAnsi="Palatino"/>
          <w:b/>
          <w:sz w:val="28"/>
          <w:szCs w:val="28"/>
        </w:rPr>
      </w:pPr>
      <w:r w:rsidRPr="00567A97">
        <w:rPr>
          <w:rFonts w:ascii="Palatino" w:hAnsi="Palatino"/>
          <w:b/>
          <w:sz w:val="28"/>
          <w:szCs w:val="28"/>
        </w:rPr>
        <w:t>Annua</w:t>
      </w:r>
      <w:r w:rsidR="00F54C6D">
        <w:rPr>
          <w:rFonts w:ascii="Palatino" w:hAnsi="Palatino"/>
          <w:b/>
          <w:sz w:val="28"/>
          <w:szCs w:val="28"/>
        </w:rPr>
        <w:t xml:space="preserve">l Conference, </w:t>
      </w:r>
      <w:r w:rsidR="004D79ED">
        <w:rPr>
          <w:rFonts w:ascii="Palatino" w:hAnsi="Palatino"/>
          <w:b/>
          <w:sz w:val="28"/>
          <w:szCs w:val="28"/>
        </w:rPr>
        <w:t>1-4</w:t>
      </w:r>
      <w:r w:rsidR="00FC4EE1">
        <w:rPr>
          <w:rFonts w:ascii="Palatino" w:hAnsi="Palatino"/>
          <w:b/>
          <w:sz w:val="28"/>
          <w:szCs w:val="28"/>
        </w:rPr>
        <w:t xml:space="preserve"> March</w:t>
      </w:r>
      <w:r w:rsidR="004D79ED">
        <w:rPr>
          <w:rFonts w:ascii="Palatino" w:hAnsi="Palatino"/>
          <w:b/>
          <w:sz w:val="28"/>
          <w:szCs w:val="28"/>
        </w:rPr>
        <w:t xml:space="preserve"> 2017</w:t>
      </w:r>
    </w:p>
    <w:p w14:paraId="678912F8" w14:textId="32E688D6" w:rsidR="00BA7196" w:rsidRDefault="004D79ED" w:rsidP="005E3E10">
      <w:pPr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t>San Diego, CA</w:t>
      </w:r>
    </w:p>
    <w:p w14:paraId="3939D199" w14:textId="77777777" w:rsidR="005E3E10" w:rsidRPr="005E3E10" w:rsidRDefault="005E3E10" w:rsidP="005E3E10">
      <w:pPr>
        <w:jc w:val="center"/>
        <w:rPr>
          <w:rFonts w:ascii="Palatino" w:hAnsi="Palatino"/>
          <w:b/>
          <w:sz w:val="28"/>
          <w:szCs w:val="28"/>
        </w:rPr>
      </w:pPr>
    </w:p>
    <w:p w14:paraId="409CCFEF" w14:textId="2329E649" w:rsidR="00BA7196" w:rsidRDefault="005E3E10" w:rsidP="00BA7196">
      <w:pPr>
        <w:jc w:val="center"/>
        <w:rPr>
          <w:rFonts w:ascii="Palatino" w:hAnsi="Palatino"/>
          <w:sz w:val="20"/>
        </w:rPr>
      </w:pPr>
      <w:r w:rsidRPr="005E3E10">
        <w:drawing>
          <wp:inline distT="0" distB="0" distL="0" distR="0" wp14:anchorId="19744687" wp14:editId="1E3A0535">
            <wp:extent cx="3594735" cy="2038681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8024" cy="205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A2F6" w14:textId="77777777" w:rsidR="005E3E10" w:rsidRPr="00567A97" w:rsidRDefault="005E3E10" w:rsidP="00BA7196">
      <w:pPr>
        <w:jc w:val="center"/>
        <w:rPr>
          <w:rFonts w:ascii="Palatino" w:hAnsi="Palatino"/>
          <w:sz w:val="20"/>
        </w:rPr>
      </w:pPr>
    </w:p>
    <w:p w14:paraId="5AE1E1C8" w14:textId="2BD49EA3" w:rsidR="00567A97" w:rsidRDefault="005E3E10" w:rsidP="00EA3588">
      <w:pPr>
        <w:jc w:val="center"/>
        <w:rPr>
          <w:rFonts w:ascii="Palatino" w:hAnsi="Palatino"/>
          <w:b/>
          <w:bCs/>
          <w:i/>
          <w:sz w:val="32"/>
          <w:szCs w:val="32"/>
        </w:rPr>
      </w:pPr>
      <w:r w:rsidRPr="005E3E10">
        <w:rPr>
          <w:rFonts w:ascii="Palatino" w:hAnsi="Palatino"/>
          <w:b/>
          <w:bCs/>
          <w:i/>
          <w:sz w:val="32"/>
          <w:szCs w:val="32"/>
        </w:rPr>
        <w:t>Local Voices to Global Visions: Exploring Identity in the Humanities</w:t>
      </w:r>
    </w:p>
    <w:p w14:paraId="50BAA30A" w14:textId="77777777" w:rsidR="005E3E10" w:rsidRPr="005E3E10" w:rsidRDefault="005E3E10" w:rsidP="00EA3588">
      <w:pPr>
        <w:jc w:val="center"/>
        <w:rPr>
          <w:rFonts w:ascii="Palatino" w:hAnsi="Palatino"/>
          <w:b/>
          <w:bCs/>
          <w:i/>
          <w:sz w:val="32"/>
          <w:szCs w:val="32"/>
        </w:rPr>
      </w:pPr>
    </w:p>
    <w:p w14:paraId="1EB484CB" w14:textId="572BA039" w:rsidR="003514B7" w:rsidRPr="008B5384" w:rsidRDefault="00587F9E" w:rsidP="00EA3588">
      <w:pPr>
        <w:jc w:val="center"/>
        <w:rPr>
          <w:rFonts w:ascii="Palatino" w:hAnsi="Palatino"/>
          <w:bCs/>
          <w:szCs w:val="24"/>
        </w:rPr>
      </w:pPr>
      <w:r w:rsidRPr="008B5384">
        <w:rPr>
          <w:rFonts w:ascii="Palatino" w:hAnsi="Palatino"/>
          <w:bCs/>
          <w:szCs w:val="24"/>
        </w:rPr>
        <w:t>(See HERA’s website for an expanded</w:t>
      </w:r>
      <w:r w:rsidR="00601C99">
        <w:rPr>
          <w:rFonts w:ascii="Palatino" w:hAnsi="Palatino"/>
          <w:bCs/>
          <w:szCs w:val="24"/>
        </w:rPr>
        <w:t xml:space="preserve"> description.)</w:t>
      </w:r>
    </w:p>
    <w:p w14:paraId="230D9139" w14:textId="3DC711D0" w:rsidR="005E3E10" w:rsidRDefault="005E3E10" w:rsidP="00B87C49">
      <w:pPr>
        <w:jc w:val="center"/>
        <w:rPr>
          <w:rFonts w:ascii="Palatino" w:hAnsi="Palatino"/>
          <w:b/>
          <w:bCs/>
          <w:sz w:val="32"/>
          <w:szCs w:val="32"/>
        </w:rPr>
      </w:pPr>
      <w:hyperlink r:id="rId7" w:history="1">
        <w:r w:rsidRPr="0088552A">
          <w:rPr>
            <w:rStyle w:val="Hyperlink"/>
            <w:rFonts w:ascii="Palatino" w:hAnsi="Palatino"/>
            <w:b/>
            <w:bCs/>
            <w:sz w:val="32"/>
            <w:szCs w:val="32"/>
          </w:rPr>
          <w:t>www.h-e-r-a.org</w:t>
        </w:r>
      </w:hyperlink>
    </w:p>
    <w:p w14:paraId="695229AB" w14:textId="42751DE2" w:rsidR="0079344B" w:rsidRPr="00D45495" w:rsidRDefault="00776AA6" w:rsidP="004F1DFB">
      <w:pPr>
        <w:rPr>
          <w:rFonts w:ascii="Palatino" w:hAnsi="Palatino"/>
          <w:szCs w:val="24"/>
        </w:rPr>
      </w:pPr>
      <w:r w:rsidRPr="00D45495">
        <w:rPr>
          <w:rFonts w:ascii="Palatino" w:hAnsi="Palatino"/>
          <w:szCs w:val="24"/>
        </w:rPr>
        <w:t>In keeping with HERA’s mission of promoting the study of the humanities across a wide range of disciplines</w:t>
      </w:r>
      <w:r w:rsidR="00C164A8" w:rsidRPr="00D45495">
        <w:rPr>
          <w:rFonts w:ascii="Palatino" w:hAnsi="Palatino"/>
          <w:szCs w:val="24"/>
        </w:rPr>
        <w:t xml:space="preserve"> and interdisciplines</w:t>
      </w:r>
      <w:r w:rsidRPr="00D45495">
        <w:rPr>
          <w:rFonts w:ascii="Palatino" w:hAnsi="Palatino"/>
          <w:szCs w:val="24"/>
        </w:rPr>
        <w:t>, we in</w:t>
      </w:r>
      <w:r w:rsidR="005E3E10">
        <w:rPr>
          <w:rFonts w:ascii="Palatino" w:hAnsi="Palatino"/>
          <w:szCs w:val="24"/>
        </w:rPr>
        <w:t>vite presentations for the 2017</w:t>
      </w:r>
      <w:r w:rsidR="003514B7">
        <w:rPr>
          <w:rFonts w:ascii="Palatino" w:hAnsi="Palatino"/>
          <w:szCs w:val="24"/>
        </w:rPr>
        <w:t xml:space="preserve"> </w:t>
      </w:r>
      <w:r w:rsidRPr="00D45495">
        <w:rPr>
          <w:rFonts w:ascii="Palatino" w:hAnsi="Palatino"/>
          <w:szCs w:val="24"/>
        </w:rPr>
        <w:t xml:space="preserve">conference. The wide range of disciplines and areas of study for the conference include but are not limited to Aesthetics, Anthropology, Architecture, Art, Classics, Communication Studies, Composition, </w:t>
      </w:r>
      <w:r w:rsidR="00C164A8" w:rsidRPr="00D45495">
        <w:rPr>
          <w:rFonts w:ascii="Palatino" w:hAnsi="Palatino"/>
          <w:szCs w:val="24"/>
        </w:rPr>
        <w:t xml:space="preserve">Cultural Studies, </w:t>
      </w:r>
      <w:r w:rsidRPr="00D45495">
        <w:rPr>
          <w:rFonts w:ascii="Palatino" w:hAnsi="Palatino"/>
          <w:szCs w:val="24"/>
        </w:rPr>
        <w:t xml:space="preserve">Dance, Design, Digital Technology, </w:t>
      </w:r>
      <w:r w:rsidR="00C164A8" w:rsidRPr="00D45495">
        <w:rPr>
          <w:rFonts w:ascii="Palatino" w:hAnsi="Palatino"/>
          <w:szCs w:val="24"/>
        </w:rPr>
        <w:t xml:space="preserve">Education, </w:t>
      </w:r>
      <w:r w:rsidRPr="00D45495">
        <w:rPr>
          <w:rFonts w:ascii="Palatino" w:hAnsi="Palatino"/>
          <w:szCs w:val="24"/>
        </w:rPr>
        <w:t>Environment</w:t>
      </w:r>
      <w:r w:rsidR="004439BF" w:rsidRPr="00D45495">
        <w:rPr>
          <w:rFonts w:ascii="Palatino" w:hAnsi="Palatino"/>
          <w:szCs w:val="24"/>
        </w:rPr>
        <w:t>al Issues</w:t>
      </w:r>
      <w:r w:rsidRPr="00D45495">
        <w:rPr>
          <w:rFonts w:ascii="Palatino" w:hAnsi="Palatino"/>
          <w:szCs w:val="24"/>
        </w:rPr>
        <w:t xml:space="preserve">, Ethics, </w:t>
      </w:r>
      <w:r w:rsidR="004439BF" w:rsidRPr="00D45495">
        <w:rPr>
          <w:rFonts w:ascii="Palatino" w:hAnsi="Palatino"/>
          <w:szCs w:val="24"/>
        </w:rPr>
        <w:t xml:space="preserve">Ethnic Studies, </w:t>
      </w:r>
      <w:r w:rsidRPr="00D45495">
        <w:rPr>
          <w:rFonts w:ascii="Palatino" w:hAnsi="Palatino"/>
          <w:szCs w:val="24"/>
        </w:rPr>
        <w:t xml:space="preserve">Family, Film Studies, Gender Studies, </w:t>
      </w:r>
      <w:r w:rsidR="00752235" w:rsidRPr="00D45495">
        <w:rPr>
          <w:rFonts w:ascii="Palatino" w:hAnsi="Palatino"/>
          <w:szCs w:val="24"/>
        </w:rPr>
        <w:t xml:space="preserve">Geography, Geology, </w:t>
      </w:r>
      <w:r w:rsidRPr="00D45495">
        <w:rPr>
          <w:rFonts w:ascii="Palatino" w:hAnsi="Palatino"/>
          <w:szCs w:val="24"/>
        </w:rPr>
        <w:t xml:space="preserve">Globalization, History, Languages, Literature, Media, Museum Studies, </w:t>
      </w:r>
      <w:r w:rsidR="0031032C" w:rsidRPr="00D45495">
        <w:rPr>
          <w:rFonts w:ascii="Palatino" w:hAnsi="Palatino"/>
          <w:szCs w:val="24"/>
        </w:rPr>
        <w:t xml:space="preserve">Music, </w:t>
      </w:r>
      <w:r w:rsidR="00C164A8" w:rsidRPr="00D45495">
        <w:rPr>
          <w:rFonts w:ascii="Palatino" w:hAnsi="Palatino"/>
          <w:szCs w:val="24"/>
        </w:rPr>
        <w:t xml:space="preserve">Performance Studies, </w:t>
      </w:r>
      <w:r w:rsidR="0031032C" w:rsidRPr="00D45495">
        <w:rPr>
          <w:rFonts w:ascii="Palatino" w:hAnsi="Palatino"/>
          <w:szCs w:val="24"/>
        </w:rPr>
        <w:t xml:space="preserve">Philosophy, </w:t>
      </w:r>
      <w:r w:rsidR="00C164A8" w:rsidRPr="00D45495">
        <w:rPr>
          <w:rFonts w:ascii="Palatino" w:hAnsi="Palatino"/>
          <w:szCs w:val="24"/>
        </w:rPr>
        <w:t xml:space="preserve">Political Science, </w:t>
      </w:r>
      <w:r w:rsidR="0031032C" w:rsidRPr="00D45495">
        <w:rPr>
          <w:rFonts w:ascii="Palatino" w:hAnsi="Palatino"/>
          <w:szCs w:val="24"/>
        </w:rPr>
        <w:t xml:space="preserve">Psychology, </w:t>
      </w:r>
      <w:r w:rsidRPr="00D45495">
        <w:rPr>
          <w:rFonts w:ascii="Palatino" w:hAnsi="Palatino"/>
          <w:szCs w:val="24"/>
        </w:rPr>
        <w:t>Religious Studies, Sexuality</w:t>
      </w:r>
      <w:r w:rsidR="00C164A8" w:rsidRPr="00D45495">
        <w:rPr>
          <w:rFonts w:ascii="Palatino" w:hAnsi="Palatino"/>
          <w:szCs w:val="24"/>
        </w:rPr>
        <w:t>, Sociology,</w:t>
      </w:r>
      <w:r w:rsidRPr="00D45495">
        <w:rPr>
          <w:rFonts w:ascii="Palatino" w:hAnsi="Palatino"/>
          <w:szCs w:val="24"/>
        </w:rPr>
        <w:t xml:space="preserve"> Theater</w:t>
      </w:r>
      <w:r w:rsidR="009C6657" w:rsidRPr="00D45495">
        <w:rPr>
          <w:rFonts w:ascii="Palatino" w:hAnsi="Palatino"/>
          <w:szCs w:val="24"/>
        </w:rPr>
        <w:t xml:space="preserve"> and all </w:t>
      </w:r>
      <w:r w:rsidR="001173C1" w:rsidRPr="00D45495">
        <w:rPr>
          <w:rFonts w:ascii="Palatino" w:hAnsi="Palatino"/>
          <w:szCs w:val="24"/>
        </w:rPr>
        <w:t>sciences</w:t>
      </w:r>
      <w:r w:rsidR="009C6657" w:rsidRPr="00D45495">
        <w:rPr>
          <w:rFonts w:ascii="Palatino" w:hAnsi="Palatino"/>
          <w:szCs w:val="24"/>
        </w:rPr>
        <w:t xml:space="preserve"> relevant to the topic</w:t>
      </w:r>
      <w:r w:rsidRPr="00D45495">
        <w:rPr>
          <w:rFonts w:ascii="Palatino" w:hAnsi="Palatino"/>
          <w:szCs w:val="24"/>
        </w:rPr>
        <w:t xml:space="preserve">. </w:t>
      </w:r>
    </w:p>
    <w:p w14:paraId="1F72CED5" w14:textId="77777777" w:rsidR="0079344B" w:rsidRPr="00D45495" w:rsidRDefault="0079344B" w:rsidP="007D3ABE">
      <w:pPr>
        <w:jc w:val="center"/>
        <w:rPr>
          <w:rFonts w:ascii="Palatino" w:hAnsi="Palatino"/>
          <w:szCs w:val="24"/>
        </w:rPr>
      </w:pPr>
    </w:p>
    <w:p w14:paraId="127594C7" w14:textId="77777777" w:rsidR="0079344B" w:rsidRPr="00D45495" w:rsidRDefault="00776AA6" w:rsidP="007D3ABE">
      <w:pPr>
        <w:jc w:val="center"/>
        <w:rPr>
          <w:rFonts w:ascii="Palatino" w:hAnsi="Palatino"/>
          <w:szCs w:val="24"/>
        </w:rPr>
      </w:pPr>
      <w:r w:rsidRPr="00D45495">
        <w:rPr>
          <w:rFonts w:ascii="Palatino" w:hAnsi="Palatino"/>
          <w:szCs w:val="24"/>
        </w:rPr>
        <w:t xml:space="preserve">Creative presentations, readings, and exhibitions are also welcomed. </w:t>
      </w:r>
      <w:r w:rsidR="004439BF" w:rsidRPr="00D45495">
        <w:rPr>
          <w:rFonts w:ascii="Palatino" w:hAnsi="Palatino"/>
          <w:szCs w:val="24"/>
        </w:rPr>
        <w:t>Submissions are encouraged</w:t>
      </w:r>
      <w:r w:rsidR="001D0882" w:rsidRPr="00D45495">
        <w:rPr>
          <w:rFonts w:ascii="Palatino" w:hAnsi="Palatino"/>
          <w:szCs w:val="24"/>
        </w:rPr>
        <w:t xml:space="preserve"> from educators at all levels (including advanced graduate students) as well as all those with an interest in the arts and humanities. </w:t>
      </w:r>
    </w:p>
    <w:p w14:paraId="02E43140" w14:textId="77777777" w:rsidR="0079344B" w:rsidRPr="00D45495" w:rsidRDefault="0079344B" w:rsidP="007D3ABE">
      <w:pPr>
        <w:jc w:val="center"/>
        <w:rPr>
          <w:rFonts w:ascii="Palatino" w:hAnsi="Palatino"/>
          <w:szCs w:val="24"/>
        </w:rPr>
      </w:pPr>
    </w:p>
    <w:p w14:paraId="07421242" w14:textId="2EB2FE54" w:rsidR="0079344B" w:rsidRPr="00D45495" w:rsidRDefault="00127741" w:rsidP="007D3ABE">
      <w:pPr>
        <w:jc w:val="center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>P</w:t>
      </w:r>
      <w:r w:rsidR="00191351" w:rsidRPr="00D45495">
        <w:rPr>
          <w:rFonts w:ascii="Palatino" w:hAnsi="Palatino"/>
          <w:szCs w:val="24"/>
        </w:rPr>
        <w:t>roposals for paper</w:t>
      </w:r>
      <w:r w:rsidR="004E1AA0" w:rsidRPr="00D45495">
        <w:rPr>
          <w:rFonts w:ascii="Palatino" w:hAnsi="Palatino"/>
          <w:szCs w:val="24"/>
        </w:rPr>
        <w:t xml:space="preserve">s, panels, or workshops </w:t>
      </w:r>
      <w:r>
        <w:rPr>
          <w:rFonts w:ascii="Palatino" w:hAnsi="Palatino"/>
          <w:szCs w:val="24"/>
        </w:rPr>
        <w:t xml:space="preserve">(150-200 words) </w:t>
      </w:r>
      <w:r w:rsidR="008157BD" w:rsidRPr="00D45495">
        <w:rPr>
          <w:rFonts w:ascii="Palatino" w:hAnsi="Palatino"/>
          <w:szCs w:val="24"/>
        </w:rPr>
        <w:t>must be s</w:t>
      </w:r>
      <w:r w:rsidR="004E1AA0" w:rsidRPr="00D45495">
        <w:rPr>
          <w:rFonts w:ascii="Palatino" w:hAnsi="Palatino"/>
          <w:szCs w:val="24"/>
        </w:rPr>
        <w:t xml:space="preserve">ubmitted through the </w:t>
      </w:r>
      <w:r w:rsidR="00191351" w:rsidRPr="00D45495">
        <w:rPr>
          <w:rFonts w:ascii="Palatino" w:hAnsi="Palatino"/>
          <w:szCs w:val="24"/>
        </w:rPr>
        <w:t xml:space="preserve">conference </w:t>
      </w:r>
      <w:r w:rsidR="008157BD" w:rsidRPr="00D45495">
        <w:rPr>
          <w:rFonts w:ascii="Palatino" w:hAnsi="Palatino"/>
          <w:szCs w:val="24"/>
        </w:rPr>
        <w:t xml:space="preserve">web portal </w:t>
      </w:r>
      <w:r w:rsidR="00D63F50" w:rsidRPr="00D45495">
        <w:rPr>
          <w:rFonts w:ascii="Palatino" w:hAnsi="Palatino"/>
          <w:szCs w:val="24"/>
        </w:rPr>
        <w:t xml:space="preserve">on the HERA website at </w:t>
      </w:r>
      <w:hyperlink r:id="rId8" w:history="1">
        <w:r w:rsidR="0079344B" w:rsidRPr="00D45495">
          <w:rPr>
            <w:rStyle w:val="Hyperlink"/>
            <w:rFonts w:ascii="Palatino" w:hAnsi="Palatino"/>
            <w:szCs w:val="24"/>
          </w:rPr>
          <w:t>www.h-e-r-a.org</w:t>
        </w:r>
      </w:hyperlink>
      <w:r w:rsidR="000F688B" w:rsidRPr="00D45495">
        <w:rPr>
          <w:rFonts w:ascii="Palatino" w:hAnsi="Palatino"/>
          <w:szCs w:val="24"/>
        </w:rPr>
        <w:t xml:space="preserve">. </w:t>
      </w:r>
    </w:p>
    <w:p w14:paraId="171C9B97" w14:textId="77777777" w:rsidR="0079344B" w:rsidRPr="00D45495" w:rsidRDefault="0079344B" w:rsidP="007D3ABE">
      <w:pPr>
        <w:jc w:val="center"/>
        <w:rPr>
          <w:rFonts w:ascii="Palatino" w:hAnsi="Palatino"/>
          <w:szCs w:val="24"/>
        </w:rPr>
      </w:pPr>
    </w:p>
    <w:p w14:paraId="269FAD52" w14:textId="1CEFCF07" w:rsidR="00F40221" w:rsidRPr="00D45495" w:rsidRDefault="00D63F50" w:rsidP="00072962">
      <w:pPr>
        <w:rPr>
          <w:szCs w:val="24"/>
        </w:rPr>
      </w:pPr>
      <w:r w:rsidRPr="00D45495">
        <w:rPr>
          <w:rFonts w:ascii="Palatino" w:hAnsi="Palatino"/>
          <w:szCs w:val="24"/>
        </w:rPr>
        <w:t>Questions may be directed to the confere</w:t>
      </w:r>
      <w:r w:rsidR="007D3ABE" w:rsidRPr="00D45495">
        <w:rPr>
          <w:rFonts w:ascii="Palatino" w:hAnsi="Palatino"/>
          <w:szCs w:val="24"/>
        </w:rPr>
        <w:t>nce organizer</w:t>
      </w:r>
      <w:r w:rsidR="0085607D" w:rsidRPr="00D45495">
        <w:rPr>
          <w:rFonts w:ascii="Palatino" w:hAnsi="Palatino"/>
          <w:szCs w:val="24"/>
        </w:rPr>
        <w:t xml:space="preserve">, </w:t>
      </w:r>
      <w:r w:rsidR="008B6300" w:rsidRPr="00D45495">
        <w:rPr>
          <w:rFonts w:ascii="Palatino" w:hAnsi="Palatino"/>
          <w:szCs w:val="24"/>
        </w:rPr>
        <w:t>Marcia Green (</w:t>
      </w:r>
      <w:hyperlink r:id="rId9" w:history="1">
        <w:r w:rsidR="001C1880">
          <w:rPr>
            <w:rStyle w:val="Hyperlink"/>
            <w:rFonts w:ascii="Palatino" w:hAnsi="Palatino"/>
            <w:szCs w:val="24"/>
          </w:rPr>
          <w:t>mgreen@sfsu.edu</w:t>
        </w:r>
      </w:hyperlink>
      <w:r w:rsidR="006804B8">
        <w:rPr>
          <w:rFonts w:ascii="Palatino" w:hAnsi="Palatino"/>
          <w:szCs w:val="24"/>
        </w:rPr>
        <w:t>)</w:t>
      </w:r>
    </w:p>
    <w:p w14:paraId="1FB81C3B" w14:textId="77777777" w:rsidR="00664291" w:rsidRPr="00D45495" w:rsidRDefault="00664291" w:rsidP="007D3ABE">
      <w:pPr>
        <w:jc w:val="center"/>
        <w:rPr>
          <w:rFonts w:ascii="Palatino" w:hAnsi="Palatino"/>
          <w:szCs w:val="24"/>
        </w:rPr>
      </w:pPr>
    </w:p>
    <w:p w14:paraId="56C8D956" w14:textId="77777777" w:rsidR="004E1AA0" w:rsidRPr="00D45495" w:rsidRDefault="00F40221" w:rsidP="00EA3588">
      <w:pPr>
        <w:jc w:val="center"/>
        <w:rPr>
          <w:rFonts w:ascii="Palatino" w:hAnsi="Palatino"/>
          <w:szCs w:val="24"/>
        </w:rPr>
      </w:pPr>
      <w:r w:rsidRPr="00D45495">
        <w:rPr>
          <w:rFonts w:ascii="Palatino" w:hAnsi="Palatino"/>
          <w:szCs w:val="24"/>
        </w:rPr>
        <w:t xml:space="preserve">Presentation time for </w:t>
      </w:r>
      <w:r w:rsidR="004E1AA0" w:rsidRPr="00D45495">
        <w:rPr>
          <w:rFonts w:ascii="Palatino" w:hAnsi="Palatino"/>
          <w:szCs w:val="24"/>
        </w:rPr>
        <w:t xml:space="preserve">individual </w:t>
      </w:r>
      <w:r w:rsidRPr="00D45495">
        <w:rPr>
          <w:rFonts w:ascii="Palatino" w:hAnsi="Palatino"/>
          <w:szCs w:val="24"/>
        </w:rPr>
        <w:t>papers is limited to 15-20 minutes.</w:t>
      </w:r>
    </w:p>
    <w:p w14:paraId="42E9705F" w14:textId="77777777" w:rsidR="0079344B" w:rsidRPr="00D45495" w:rsidRDefault="0079344B" w:rsidP="00EA3588">
      <w:pPr>
        <w:jc w:val="center"/>
        <w:rPr>
          <w:rFonts w:ascii="Palatino" w:hAnsi="Palatino"/>
          <w:b/>
          <w:szCs w:val="24"/>
        </w:rPr>
      </w:pPr>
    </w:p>
    <w:p w14:paraId="751FC418" w14:textId="02E96FCA" w:rsidR="00664291" w:rsidRDefault="00F40221" w:rsidP="00C25762">
      <w:pPr>
        <w:jc w:val="center"/>
        <w:rPr>
          <w:rFonts w:ascii="Palatino" w:hAnsi="Palatino"/>
          <w:b/>
          <w:color w:val="FF0000"/>
          <w:szCs w:val="24"/>
        </w:rPr>
      </w:pPr>
      <w:r w:rsidRPr="00D45495">
        <w:rPr>
          <w:rFonts w:ascii="Palatino" w:hAnsi="Palatino"/>
          <w:b/>
          <w:color w:val="984806" w:themeColor="accent6" w:themeShade="80"/>
          <w:szCs w:val="24"/>
        </w:rPr>
        <w:t>Deadli</w:t>
      </w:r>
      <w:r w:rsidR="007D3ABE" w:rsidRPr="00D45495">
        <w:rPr>
          <w:rFonts w:ascii="Palatino" w:hAnsi="Palatino"/>
          <w:b/>
          <w:color w:val="984806" w:themeColor="accent6" w:themeShade="80"/>
          <w:szCs w:val="24"/>
        </w:rPr>
        <w:t xml:space="preserve">ne for submission: </w:t>
      </w:r>
      <w:r w:rsidR="004439BF" w:rsidRPr="00D45495">
        <w:rPr>
          <w:rFonts w:ascii="Palatino" w:hAnsi="Palatino"/>
          <w:b/>
          <w:color w:val="984806" w:themeColor="accent6" w:themeShade="80"/>
          <w:szCs w:val="24"/>
        </w:rPr>
        <w:t xml:space="preserve">no later than </w:t>
      </w:r>
      <w:r w:rsidR="005E3E10">
        <w:rPr>
          <w:rFonts w:ascii="Palatino" w:hAnsi="Palatino"/>
          <w:b/>
          <w:color w:val="FF0000"/>
          <w:szCs w:val="24"/>
        </w:rPr>
        <w:t>January 10</w:t>
      </w:r>
      <w:r w:rsidR="002812A8">
        <w:rPr>
          <w:rFonts w:ascii="Palatino" w:hAnsi="Palatino"/>
          <w:b/>
          <w:color w:val="FF0000"/>
          <w:szCs w:val="24"/>
        </w:rPr>
        <w:t>, 201</w:t>
      </w:r>
      <w:bookmarkStart w:id="0" w:name="_GoBack"/>
      <w:bookmarkEnd w:id="0"/>
      <w:r w:rsidR="005E3E10">
        <w:rPr>
          <w:rFonts w:ascii="Palatino" w:hAnsi="Palatino"/>
          <w:b/>
          <w:color w:val="FF0000"/>
          <w:szCs w:val="24"/>
        </w:rPr>
        <w:t>7</w:t>
      </w:r>
    </w:p>
    <w:p w14:paraId="19032884" w14:textId="77777777" w:rsidR="00B87C49" w:rsidRDefault="00B87C49" w:rsidP="00C25762">
      <w:pPr>
        <w:jc w:val="center"/>
        <w:rPr>
          <w:rFonts w:ascii="Palatino" w:hAnsi="Palatino"/>
          <w:b/>
          <w:color w:val="984806" w:themeColor="accent6" w:themeShade="80"/>
          <w:szCs w:val="24"/>
        </w:rPr>
      </w:pPr>
    </w:p>
    <w:p w14:paraId="40C36364" w14:textId="521CE2E8" w:rsidR="00BA7196" w:rsidRPr="00D45495" w:rsidRDefault="005E5602" w:rsidP="00B87C49">
      <w:pPr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The </w:t>
      </w:r>
      <w:r w:rsidR="005E3E10">
        <w:rPr>
          <w:rFonts w:ascii="Palatino" w:hAnsi="Palatino"/>
          <w:szCs w:val="24"/>
        </w:rPr>
        <w:t>Westgate Hotel</w:t>
      </w:r>
      <w:r>
        <w:rPr>
          <w:rFonts w:ascii="Palatino" w:hAnsi="Palatino"/>
          <w:szCs w:val="24"/>
        </w:rPr>
        <w:t xml:space="preserve"> is an historic hotel and </w:t>
      </w:r>
      <w:r w:rsidR="001271E1" w:rsidRPr="00D45495">
        <w:rPr>
          <w:rFonts w:ascii="Palatino" w:hAnsi="Palatino"/>
          <w:szCs w:val="24"/>
        </w:rPr>
        <w:t>is the host of HERA’s</w:t>
      </w:r>
      <w:r w:rsidR="005E3E10">
        <w:rPr>
          <w:rFonts w:ascii="Palatino" w:hAnsi="Palatino"/>
          <w:szCs w:val="24"/>
        </w:rPr>
        <w:t xml:space="preserve"> 2017</w:t>
      </w:r>
      <w:r w:rsidR="003D6A91" w:rsidRPr="00D45495">
        <w:rPr>
          <w:rFonts w:ascii="Palatino" w:hAnsi="Palatino"/>
          <w:szCs w:val="24"/>
        </w:rPr>
        <w:t xml:space="preserve"> conference. </w:t>
      </w:r>
      <w:r w:rsidR="008876D9" w:rsidRPr="00D45495">
        <w:rPr>
          <w:rFonts w:ascii="Palatino" w:hAnsi="Palatino"/>
          <w:szCs w:val="24"/>
        </w:rPr>
        <w:t xml:space="preserve"> The guest r</w:t>
      </w:r>
      <w:r w:rsidR="00D31F58" w:rsidRPr="00D45495">
        <w:rPr>
          <w:rFonts w:ascii="Palatino" w:hAnsi="Palatino"/>
          <w:szCs w:val="24"/>
        </w:rPr>
        <w:t>o</w:t>
      </w:r>
      <w:r>
        <w:rPr>
          <w:rFonts w:ascii="Palatino" w:hAnsi="Palatino"/>
          <w:szCs w:val="24"/>
        </w:rPr>
        <w:t xml:space="preserve">om rate is </w:t>
      </w:r>
      <w:r w:rsidR="005E3E10">
        <w:rPr>
          <w:rFonts w:ascii="Palatino" w:hAnsi="Palatino"/>
          <w:szCs w:val="24"/>
        </w:rPr>
        <w:t>$153</w:t>
      </w:r>
      <w:r w:rsidR="008876D9" w:rsidRPr="00D45495">
        <w:rPr>
          <w:rFonts w:ascii="Palatino" w:hAnsi="Palatino"/>
          <w:szCs w:val="24"/>
        </w:rPr>
        <w:t xml:space="preserve"> plus tax. </w:t>
      </w:r>
      <w:r w:rsidR="00043E60">
        <w:rPr>
          <w:rFonts w:ascii="Palatino" w:hAnsi="Palatino"/>
          <w:szCs w:val="24"/>
        </w:rPr>
        <w:t xml:space="preserve"> The </w:t>
      </w:r>
      <w:r w:rsidR="00072962" w:rsidRPr="00D45495">
        <w:rPr>
          <w:rFonts w:ascii="Palatino" w:hAnsi="Palatino"/>
          <w:szCs w:val="24"/>
        </w:rPr>
        <w:t xml:space="preserve">hotel is </w:t>
      </w:r>
      <w:r>
        <w:rPr>
          <w:rFonts w:ascii="Palatino" w:hAnsi="Palatino"/>
          <w:szCs w:val="24"/>
        </w:rPr>
        <w:t xml:space="preserve">steps </w:t>
      </w:r>
      <w:r w:rsidR="005E3E10">
        <w:rPr>
          <w:rFonts w:ascii="Palatino" w:hAnsi="Palatino"/>
          <w:szCs w:val="24"/>
        </w:rPr>
        <w:t>from the Gaslamp Quarter, Little Italy, and the blue and green trolley lines.</w:t>
      </w:r>
    </w:p>
    <w:p w14:paraId="574897F2" w14:textId="77777777" w:rsidR="002559DA" w:rsidRPr="00072962" w:rsidRDefault="002559DA" w:rsidP="001271E1">
      <w:pPr>
        <w:jc w:val="center"/>
        <w:rPr>
          <w:rFonts w:ascii="Palatino" w:hAnsi="Palatino"/>
          <w:sz w:val="32"/>
          <w:szCs w:val="32"/>
        </w:rPr>
      </w:pPr>
    </w:p>
    <w:p w14:paraId="474F5F95" w14:textId="16048F75" w:rsidR="00FB6DE3" w:rsidRPr="00FB6DE3" w:rsidRDefault="00FB6DE3" w:rsidP="008C5B00">
      <w:pPr>
        <w:rPr>
          <w:rFonts w:ascii="Palatino" w:hAnsi="Palatino"/>
          <w:b/>
          <w:color w:val="984806" w:themeColor="accent6" w:themeShade="80"/>
          <w:sz w:val="22"/>
        </w:rPr>
      </w:pPr>
    </w:p>
    <w:sectPr w:rsidR="00FB6DE3" w:rsidRPr="00FB6DE3" w:rsidSect="00411217">
      <w:pgSz w:w="12240" w:h="15840"/>
      <w:pgMar w:top="360" w:right="720" w:bottom="864" w:left="720" w:header="720" w:footer="72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96"/>
    <w:rsid w:val="00034383"/>
    <w:rsid w:val="00043E60"/>
    <w:rsid w:val="000459AC"/>
    <w:rsid w:val="00065E41"/>
    <w:rsid w:val="00072962"/>
    <w:rsid w:val="00081561"/>
    <w:rsid w:val="000828A1"/>
    <w:rsid w:val="0008514E"/>
    <w:rsid w:val="000B0E68"/>
    <w:rsid w:val="000B7112"/>
    <w:rsid w:val="000B7A13"/>
    <w:rsid w:val="000F688B"/>
    <w:rsid w:val="001173C1"/>
    <w:rsid w:val="001228E2"/>
    <w:rsid w:val="001271E1"/>
    <w:rsid w:val="00127741"/>
    <w:rsid w:val="001505C4"/>
    <w:rsid w:val="00191351"/>
    <w:rsid w:val="00191F83"/>
    <w:rsid w:val="001C1880"/>
    <w:rsid w:val="001D0882"/>
    <w:rsid w:val="001D1D62"/>
    <w:rsid w:val="001D668D"/>
    <w:rsid w:val="001E6C80"/>
    <w:rsid w:val="001F12EA"/>
    <w:rsid w:val="002058BD"/>
    <w:rsid w:val="002559DA"/>
    <w:rsid w:val="002812A8"/>
    <w:rsid w:val="00290B8F"/>
    <w:rsid w:val="002D6A2B"/>
    <w:rsid w:val="003048F0"/>
    <w:rsid w:val="0031032C"/>
    <w:rsid w:val="003242AA"/>
    <w:rsid w:val="003277F6"/>
    <w:rsid w:val="00337B12"/>
    <w:rsid w:val="003514B7"/>
    <w:rsid w:val="0035368D"/>
    <w:rsid w:val="003A601B"/>
    <w:rsid w:val="003C37F4"/>
    <w:rsid w:val="003D6A91"/>
    <w:rsid w:val="00411217"/>
    <w:rsid w:val="004343F2"/>
    <w:rsid w:val="00435DC4"/>
    <w:rsid w:val="004439BF"/>
    <w:rsid w:val="00445BDF"/>
    <w:rsid w:val="00471B75"/>
    <w:rsid w:val="004744B0"/>
    <w:rsid w:val="004A137B"/>
    <w:rsid w:val="004C3CD5"/>
    <w:rsid w:val="004C58BB"/>
    <w:rsid w:val="004D79ED"/>
    <w:rsid w:val="004E1AA0"/>
    <w:rsid w:val="004F1DFB"/>
    <w:rsid w:val="004F4894"/>
    <w:rsid w:val="004F75D9"/>
    <w:rsid w:val="00526860"/>
    <w:rsid w:val="00564456"/>
    <w:rsid w:val="00567A97"/>
    <w:rsid w:val="00587F9E"/>
    <w:rsid w:val="005E3E10"/>
    <w:rsid w:val="005E5602"/>
    <w:rsid w:val="005F2AB8"/>
    <w:rsid w:val="00600A7B"/>
    <w:rsid w:val="00601C99"/>
    <w:rsid w:val="00647D0F"/>
    <w:rsid w:val="00664291"/>
    <w:rsid w:val="0066747D"/>
    <w:rsid w:val="0067430E"/>
    <w:rsid w:val="006804B8"/>
    <w:rsid w:val="0068452B"/>
    <w:rsid w:val="006B7D12"/>
    <w:rsid w:val="006C1B6F"/>
    <w:rsid w:val="006C1F94"/>
    <w:rsid w:val="006C2F16"/>
    <w:rsid w:val="006C3434"/>
    <w:rsid w:val="006C64A5"/>
    <w:rsid w:val="006D2849"/>
    <w:rsid w:val="00715CF4"/>
    <w:rsid w:val="00716DAD"/>
    <w:rsid w:val="00736F57"/>
    <w:rsid w:val="00752235"/>
    <w:rsid w:val="007741D4"/>
    <w:rsid w:val="00776AA6"/>
    <w:rsid w:val="0079344B"/>
    <w:rsid w:val="007A6CC4"/>
    <w:rsid w:val="007D3ABE"/>
    <w:rsid w:val="008157BD"/>
    <w:rsid w:val="008557CA"/>
    <w:rsid w:val="0085607D"/>
    <w:rsid w:val="008876D9"/>
    <w:rsid w:val="008B5384"/>
    <w:rsid w:val="008B6300"/>
    <w:rsid w:val="008C5B00"/>
    <w:rsid w:val="008C5BE3"/>
    <w:rsid w:val="008D6574"/>
    <w:rsid w:val="008E19C5"/>
    <w:rsid w:val="00923010"/>
    <w:rsid w:val="0094563D"/>
    <w:rsid w:val="009950DC"/>
    <w:rsid w:val="009C6657"/>
    <w:rsid w:val="009F13EF"/>
    <w:rsid w:val="00A04641"/>
    <w:rsid w:val="00A42811"/>
    <w:rsid w:val="00A44184"/>
    <w:rsid w:val="00A742E5"/>
    <w:rsid w:val="00A868F0"/>
    <w:rsid w:val="00AA70D4"/>
    <w:rsid w:val="00AC47BE"/>
    <w:rsid w:val="00AD5794"/>
    <w:rsid w:val="00AD64E2"/>
    <w:rsid w:val="00AE27E9"/>
    <w:rsid w:val="00B24F2B"/>
    <w:rsid w:val="00B73255"/>
    <w:rsid w:val="00B87C49"/>
    <w:rsid w:val="00B87FB5"/>
    <w:rsid w:val="00BA5731"/>
    <w:rsid w:val="00BA7196"/>
    <w:rsid w:val="00BB5CE6"/>
    <w:rsid w:val="00C02FE7"/>
    <w:rsid w:val="00C164A8"/>
    <w:rsid w:val="00C25762"/>
    <w:rsid w:val="00C25AB4"/>
    <w:rsid w:val="00C4236A"/>
    <w:rsid w:val="00C42D22"/>
    <w:rsid w:val="00C62731"/>
    <w:rsid w:val="00C6700C"/>
    <w:rsid w:val="00CC2D35"/>
    <w:rsid w:val="00CF7E84"/>
    <w:rsid w:val="00D041C4"/>
    <w:rsid w:val="00D31F58"/>
    <w:rsid w:val="00D45495"/>
    <w:rsid w:val="00D63F50"/>
    <w:rsid w:val="00D72F52"/>
    <w:rsid w:val="00DA20F8"/>
    <w:rsid w:val="00DA3FA1"/>
    <w:rsid w:val="00DC02E3"/>
    <w:rsid w:val="00DE0D50"/>
    <w:rsid w:val="00E61794"/>
    <w:rsid w:val="00E62AE2"/>
    <w:rsid w:val="00E96690"/>
    <w:rsid w:val="00E96D82"/>
    <w:rsid w:val="00EA3588"/>
    <w:rsid w:val="00EB0C70"/>
    <w:rsid w:val="00EC192F"/>
    <w:rsid w:val="00ED4065"/>
    <w:rsid w:val="00EE2E2F"/>
    <w:rsid w:val="00EE3646"/>
    <w:rsid w:val="00F27C3D"/>
    <w:rsid w:val="00F40221"/>
    <w:rsid w:val="00F54C6D"/>
    <w:rsid w:val="00F71FC5"/>
    <w:rsid w:val="00FB6DE3"/>
    <w:rsid w:val="00FC4E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B4D1D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1BD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157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7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BE"/>
    <w:rPr>
      <w:rFonts w:ascii="Lucida Grande" w:hAnsi="Lucida Grande" w:cs="Lucida Grande"/>
      <w:sz w:val="18"/>
      <w:szCs w:val="18"/>
    </w:rPr>
  </w:style>
  <w:style w:type="character" w:customStyle="1" w:styleId="rwrr">
    <w:name w:val="rwrr"/>
    <w:basedOn w:val="DefaultParagraphFont"/>
    <w:rsid w:val="00072962"/>
  </w:style>
  <w:style w:type="character" w:styleId="FollowedHyperlink">
    <w:name w:val="FollowedHyperlink"/>
    <w:basedOn w:val="DefaultParagraphFont"/>
    <w:uiPriority w:val="99"/>
    <w:semiHidden/>
    <w:unhideWhenUsed/>
    <w:rsid w:val="00BB5C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hyperlink" Target="http://www.h-e-r-a.org" TargetMode="External"/><Relationship Id="rId8" Type="http://schemas.openxmlformats.org/officeDocument/2006/relationships/hyperlink" Target="http://www.h-e-r-a.org" TargetMode="External"/><Relationship Id="rId9" Type="http://schemas.openxmlformats.org/officeDocument/2006/relationships/hyperlink" Target="mailto:mgreen@sfsu.edu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C240B1-3697-2F4C-BBEC-832A07E5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293</Words>
  <Characters>1673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BYU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Green</dc:creator>
  <cp:lastModifiedBy>Marcia Green</cp:lastModifiedBy>
  <cp:revision>5</cp:revision>
  <cp:lastPrinted>2012-12-31T02:57:00Z</cp:lastPrinted>
  <dcterms:created xsi:type="dcterms:W3CDTF">2016-09-10T02:44:00Z</dcterms:created>
  <dcterms:modified xsi:type="dcterms:W3CDTF">2016-09-10T02:56:00Z</dcterms:modified>
</cp:coreProperties>
</file>