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F65B" w14:textId="77777777" w:rsidR="0078143E" w:rsidRPr="0013044E" w:rsidRDefault="0078143E" w:rsidP="0078143E">
      <w:pPr>
        <w:jc w:val="center"/>
        <w:rPr>
          <w:rFonts w:ascii="Times New Roman" w:hAnsi="Times New Roman" w:cs="Times New Roman"/>
          <w:b/>
          <w:i/>
        </w:rPr>
      </w:pPr>
      <w:r w:rsidRPr="0013044E">
        <w:rPr>
          <w:rFonts w:ascii="Times New Roman" w:hAnsi="Times New Roman" w:cs="Times New Roman"/>
          <w:b/>
          <w:i/>
        </w:rPr>
        <w:t>The Ohio State University College of Nursing</w:t>
      </w:r>
    </w:p>
    <w:p w14:paraId="2CF7D1E8" w14:textId="3FA39695" w:rsidR="0078143E" w:rsidRDefault="0078143E" w:rsidP="0078143E">
      <w:pPr>
        <w:jc w:val="center"/>
        <w:rPr>
          <w:rFonts w:ascii="Times New Roman" w:hAnsi="Times New Roman" w:cs="Times New Roman"/>
          <w:b/>
          <w:i/>
        </w:rPr>
      </w:pPr>
      <w:r w:rsidRPr="0013044E">
        <w:rPr>
          <w:rFonts w:ascii="Times New Roman" w:hAnsi="Times New Roman" w:cs="Times New Roman"/>
          <w:b/>
          <w:i/>
        </w:rPr>
        <w:t xml:space="preserve">DNP EBP Project </w:t>
      </w:r>
    </w:p>
    <w:p w14:paraId="01D499C4" w14:textId="76C3C72D" w:rsidR="0078143E" w:rsidRDefault="0078143E" w:rsidP="0078143E">
      <w:pPr>
        <w:jc w:val="center"/>
        <w:rPr>
          <w:rFonts w:ascii="Times New Roman" w:hAnsi="Times New Roman" w:cs="Times New Roman"/>
          <w:b/>
          <w:i/>
        </w:rPr>
      </w:pPr>
      <w:r>
        <w:rPr>
          <w:rFonts w:ascii="Times New Roman" w:hAnsi="Times New Roman" w:cs="Times New Roman"/>
          <w:b/>
          <w:i/>
        </w:rPr>
        <w:t xml:space="preserve">Human Subjects </w:t>
      </w:r>
      <w:r w:rsidR="00A37E41">
        <w:rPr>
          <w:rFonts w:ascii="Times New Roman" w:hAnsi="Times New Roman" w:cs="Times New Roman"/>
          <w:b/>
          <w:i/>
        </w:rPr>
        <w:t xml:space="preserve">Research </w:t>
      </w:r>
      <w:r>
        <w:rPr>
          <w:rFonts w:ascii="Times New Roman" w:hAnsi="Times New Roman" w:cs="Times New Roman"/>
          <w:b/>
          <w:i/>
        </w:rPr>
        <w:t>Determination Procedure</w:t>
      </w:r>
    </w:p>
    <w:p w14:paraId="4249E747" w14:textId="283A736C" w:rsidR="0078143E" w:rsidRDefault="0078143E" w:rsidP="0078143E">
      <w:pPr>
        <w:jc w:val="center"/>
        <w:rPr>
          <w:rFonts w:ascii="Times New Roman" w:hAnsi="Times New Roman" w:cs="Times New Roman"/>
          <w:b/>
          <w:i/>
        </w:rPr>
      </w:pPr>
    </w:p>
    <w:p w14:paraId="60F7A86D" w14:textId="77777777" w:rsidR="002F5684" w:rsidRDefault="002F5684" w:rsidP="0078143E">
      <w:pPr>
        <w:rPr>
          <w:rFonts w:ascii="Times New Roman" w:hAnsi="Times New Roman" w:cs="Times New Roman"/>
          <w:bCs/>
          <w:iCs/>
          <w:u w:val="single"/>
        </w:rPr>
      </w:pPr>
      <w:r>
        <w:rPr>
          <w:rFonts w:ascii="Times New Roman" w:hAnsi="Times New Roman" w:cs="Times New Roman"/>
          <w:bCs/>
          <w:iCs/>
          <w:u w:val="single"/>
        </w:rPr>
        <w:t>Purpose</w:t>
      </w:r>
    </w:p>
    <w:p w14:paraId="4C4EC189" w14:textId="2CD025A8" w:rsidR="002F5684" w:rsidRDefault="0078143E" w:rsidP="0078143E">
      <w:pPr>
        <w:rPr>
          <w:rFonts w:ascii="Times New Roman" w:hAnsi="Times New Roman" w:cs="Times New Roman"/>
          <w:bCs/>
          <w:iCs/>
        </w:rPr>
      </w:pPr>
      <w:r>
        <w:rPr>
          <w:rFonts w:ascii="Times New Roman" w:hAnsi="Times New Roman" w:cs="Times New Roman"/>
          <w:bCs/>
          <w:iCs/>
        </w:rPr>
        <w:t>All DNP students complete a final project as part of their qualifications for completion of the program and graduation from The Ohio State University. These projects are evidence-based practice (EBP), quality improvement, policy or evaluation projects and meant to apply evidence to practice and improve practice or a policy</w:t>
      </w:r>
      <w:r w:rsidR="002F5684" w:rsidRPr="00F370D9">
        <w:rPr>
          <w:rFonts w:ascii="Times New Roman" w:hAnsi="Times New Roman" w:cs="Times New Roman"/>
          <w:b/>
          <w:iCs/>
        </w:rPr>
        <w:t>*</w:t>
      </w:r>
      <w:r>
        <w:rPr>
          <w:rFonts w:ascii="Times New Roman" w:hAnsi="Times New Roman" w:cs="Times New Roman"/>
          <w:bCs/>
          <w:iCs/>
        </w:rPr>
        <w:t xml:space="preserve">. Thus, for the vast majority of student projects, completion of the Human Subjects Determination form </w:t>
      </w:r>
      <w:r w:rsidR="002058E1">
        <w:rPr>
          <w:rFonts w:ascii="Times New Roman" w:hAnsi="Times New Roman" w:cs="Times New Roman"/>
          <w:bCs/>
          <w:iCs/>
        </w:rPr>
        <w:t xml:space="preserve">(which was created by the direction of the OSU IRB) </w:t>
      </w:r>
      <w:r>
        <w:rPr>
          <w:rFonts w:ascii="Times New Roman" w:hAnsi="Times New Roman" w:cs="Times New Roman"/>
          <w:bCs/>
          <w:iCs/>
        </w:rPr>
        <w:t xml:space="preserve">is sufficient to ensure research is not being conducted with humans. </w:t>
      </w:r>
      <w:r w:rsidR="00F370D9">
        <w:rPr>
          <w:rFonts w:ascii="Times New Roman" w:hAnsi="Times New Roman" w:cs="Times New Roman"/>
          <w:bCs/>
          <w:iCs/>
        </w:rPr>
        <w:t xml:space="preserve">Students must also check with and adhere to their project site organizational policies/procedures, which, in some cases, may require </w:t>
      </w:r>
      <w:r>
        <w:rPr>
          <w:rFonts w:ascii="Times New Roman" w:hAnsi="Times New Roman" w:cs="Times New Roman"/>
          <w:bCs/>
          <w:iCs/>
        </w:rPr>
        <w:t>student</w:t>
      </w:r>
      <w:r w:rsidR="00F370D9">
        <w:rPr>
          <w:rFonts w:ascii="Times New Roman" w:hAnsi="Times New Roman" w:cs="Times New Roman"/>
          <w:bCs/>
          <w:iCs/>
        </w:rPr>
        <w:t>s</w:t>
      </w:r>
      <w:r>
        <w:rPr>
          <w:rFonts w:ascii="Times New Roman" w:hAnsi="Times New Roman" w:cs="Times New Roman"/>
          <w:bCs/>
          <w:iCs/>
        </w:rPr>
        <w:t xml:space="preserve"> to submit to IRB for exempt or expedited review approval. </w:t>
      </w:r>
      <w:r w:rsidR="002F5684">
        <w:rPr>
          <w:rFonts w:ascii="Times New Roman" w:hAnsi="Times New Roman" w:cs="Times New Roman"/>
          <w:bCs/>
          <w:iCs/>
        </w:rPr>
        <w:br/>
      </w:r>
    </w:p>
    <w:p w14:paraId="79C603C7" w14:textId="52E81AFA" w:rsidR="002F5684" w:rsidRDefault="002F5684" w:rsidP="0078143E">
      <w:pPr>
        <w:rPr>
          <w:rFonts w:ascii="Times New Roman" w:hAnsi="Times New Roman" w:cs="Times New Roman"/>
          <w:bCs/>
          <w:i/>
        </w:rPr>
      </w:pPr>
      <w:r>
        <w:rPr>
          <w:rFonts w:ascii="Times New Roman" w:hAnsi="Times New Roman" w:cs="Times New Roman"/>
          <w:bCs/>
          <w:i/>
        </w:rPr>
        <w:t>*</w:t>
      </w:r>
      <w:r w:rsidRPr="002F5684">
        <w:rPr>
          <w:rFonts w:ascii="Times New Roman" w:hAnsi="Times New Roman" w:cs="Times New Roman"/>
          <w:bCs/>
          <w:i/>
        </w:rPr>
        <w:t xml:space="preserve">NOTE: This does not mean the student can’t publish on the project outcomes or even write about lessons learned that other organizations may want to transfer to their organization The </w:t>
      </w:r>
      <w:r w:rsidRPr="002F5684">
        <w:rPr>
          <w:rFonts w:ascii="Times New Roman" w:hAnsi="Times New Roman" w:cs="Times New Roman"/>
          <w:b/>
          <w:i/>
        </w:rPr>
        <w:t>Intent</w:t>
      </w:r>
      <w:r w:rsidRPr="002F5684">
        <w:rPr>
          <w:rFonts w:ascii="Times New Roman" w:hAnsi="Times New Roman" w:cs="Times New Roman"/>
          <w:bCs/>
          <w:i/>
        </w:rPr>
        <w:t xml:space="preserve"> of these projects are not to create generalizable knowledge, which is the purpose of research. </w:t>
      </w:r>
    </w:p>
    <w:p w14:paraId="126AFEB1" w14:textId="4E120E39" w:rsidR="002F5684" w:rsidRPr="002F5684" w:rsidRDefault="002F5684" w:rsidP="0078143E">
      <w:pPr>
        <w:rPr>
          <w:rFonts w:ascii="Times New Roman" w:hAnsi="Times New Roman" w:cs="Times New Roman"/>
          <w:bCs/>
          <w:i/>
          <w:u w:val="single"/>
        </w:rPr>
      </w:pPr>
      <w:r>
        <w:rPr>
          <w:rFonts w:ascii="Times New Roman" w:hAnsi="Times New Roman" w:cs="Times New Roman"/>
          <w:bCs/>
          <w:i/>
          <w:u w:val="single"/>
        </w:rPr>
        <w:t xml:space="preserve">Procedure </w:t>
      </w:r>
    </w:p>
    <w:p w14:paraId="6F14E729" w14:textId="50EFC66B" w:rsidR="0078143E" w:rsidRDefault="0078143E" w:rsidP="0078143E">
      <w:pPr>
        <w:rPr>
          <w:rFonts w:ascii="Times New Roman" w:hAnsi="Times New Roman" w:cs="Times New Roman"/>
          <w:bCs/>
          <w:iCs/>
        </w:rPr>
      </w:pPr>
      <w:r>
        <w:rPr>
          <w:rFonts w:ascii="Times New Roman" w:hAnsi="Times New Roman" w:cs="Times New Roman"/>
          <w:bCs/>
          <w:iCs/>
        </w:rPr>
        <w:t xml:space="preserve">Completion of the Human Subjects </w:t>
      </w:r>
      <w:r w:rsidR="00A37E41">
        <w:rPr>
          <w:rFonts w:ascii="Times New Roman" w:hAnsi="Times New Roman" w:cs="Times New Roman"/>
          <w:bCs/>
          <w:iCs/>
        </w:rPr>
        <w:t xml:space="preserve">Research </w:t>
      </w:r>
      <w:r>
        <w:rPr>
          <w:rFonts w:ascii="Times New Roman" w:hAnsi="Times New Roman" w:cs="Times New Roman"/>
          <w:bCs/>
          <w:iCs/>
        </w:rPr>
        <w:t xml:space="preserve">Determination Form is </w:t>
      </w:r>
      <w:r w:rsidRPr="002F5684">
        <w:rPr>
          <w:rFonts w:ascii="Times New Roman" w:hAnsi="Times New Roman" w:cs="Times New Roman"/>
          <w:b/>
          <w:iCs/>
          <w:u w:val="single"/>
        </w:rPr>
        <w:t>required, not optional</w:t>
      </w:r>
      <w:r>
        <w:rPr>
          <w:rFonts w:ascii="Times New Roman" w:hAnsi="Times New Roman" w:cs="Times New Roman"/>
          <w:bCs/>
          <w:iCs/>
        </w:rPr>
        <w:t>. Moreover, both the student and advisor must answer</w:t>
      </w:r>
      <w:r w:rsidR="002F5684">
        <w:rPr>
          <w:rFonts w:ascii="Times New Roman" w:hAnsi="Times New Roman" w:cs="Times New Roman"/>
          <w:bCs/>
          <w:iCs/>
        </w:rPr>
        <w:t>/review</w:t>
      </w:r>
      <w:r>
        <w:rPr>
          <w:rFonts w:ascii="Times New Roman" w:hAnsi="Times New Roman" w:cs="Times New Roman"/>
          <w:bCs/>
          <w:iCs/>
        </w:rPr>
        <w:t xml:space="preserve"> the questions and sign the form. This process is strongly recommended to be completed at the conclusion of the professional examination with the advisor. </w:t>
      </w:r>
      <w:r w:rsidR="002F5684">
        <w:rPr>
          <w:rFonts w:ascii="Times New Roman" w:hAnsi="Times New Roman" w:cs="Times New Roman"/>
          <w:bCs/>
          <w:iCs/>
        </w:rPr>
        <w:t xml:space="preserve">This can be done through Zoom or in person. </w:t>
      </w:r>
      <w:r w:rsidR="00A37E41">
        <w:rPr>
          <w:rFonts w:ascii="Times New Roman" w:hAnsi="Times New Roman" w:cs="Times New Roman"/>
          <w:bCs/>
          <w:iCs/>
        </w:rPr>
        <w:t xml:space="preserve">Implementation </w:t>
      </w:r>
      <w:r w:rsidR="00034BFB">
        <w:rPr>
          <w:rFonts w:ascii="Times New Roman" w:hAnsi="Times New Roman" w:cs="Times New Roman"/>
          <w:bCs/>
          <w:iCs/>
        </w:rPr>
        <w:t>cannot</w:t>
      </w:r>
      <w:r w:rsidR="002058E1">
        <w:rPr>
          <w:rFonts w:ascii="Times New Roman" w:hAnsi="Times New Roman" w:cs="Times New Roman"/>
          <w:bCs/>
          <w:iCs/>
        </w:rPr>
        <w:t xml:space="preserve"> </w:t>
      </w:r>
      <w:r w:rsidR="00A37E41">
        <w:rPr>
          <w:rFonts w:ascii="Times New Roman" w:hAnsi="Times New Roman" w:cs="Times New Roman"/>
          <w:bCs/>
          <w:iCs/>
        </w:rPr>
        <w:t>s</w:t>
      </w:r>
      <w:r w:rsidR="002058E1">
        <w:rPr>
          <w:rFonts w:ascii="Times New Roman" w:hAnsi="Times New Roman" w:cs="Times New Roman"/>
          <w:bCs/>
          <w:iCs/>
        </w:rPr>
        <w:t>t</w:t>
      </w:r>
      <w:r w:rsidR="00A37E41">
        <w:rPr>
          <w:rFonts w:ascii="Times New Roman" w:hAnsi="Times New Roman" w:cs="Times New Roman"/>
          <w:bCs/>
          <w:iCs/>
        </w:rPr>
        <w:t xml:space="preserve">art until this form is completed. </w:t>
      </w:r>
      <w:r>
        <w:rPr>
          <w:rFonts w:ascii="Times New Roman" w:hAnsi="Times New Roman" w:cs="Times New Roman"/>
          <w:bCs/>
          <w:iCs/>
        </w:rPr>
        <w:t>Steps to complete the form include:</w:t>
      </w:r>
    </w:p>
    <w:p w14:paraId="46802BF3" w14:textId="55B4DF98" w:rsidR="0078143E" w:rsidRDefault="0078143E"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Access the following </w:t>
      </w:r>
      <w:hyperlink r:id="rId5" w:history="1">
        <w:r w:rsidRPr="0078143E">
          <w:rPr>
            <w:rStyle w:val="Hyperlink"/>
            <w:rFonts w:ascii="Times New Roman" w:hAnsi="Times New Roman" w:cs="Times New Roman"/>
            <w:bCs/>
            <w:iCs/>
          </w:rPr>
          <w:t>link</w:t>
        </w:r>
      </w:hyperlink>
      <w:r>
        <w:rPr>
          <w:rFonts w:ascii="Times New Roman" w:hAnsi="Times New Roman" w:cs="Times New Roman"/>
          <w:bCs/>
          <w:iCs/>
        </w:rPr>
        <w:t xml:space="preserve"> and answer the 6 questions together. Also, answer the question about </w:t>
      </w:r>
      <w:r w:rsidR="002F5684">
        <w:rPr>
          <w:rFonts w:ascii="Times New Roman" w:hAnsi="Times New Roman" w:cs="Times New Roman"/>
          <w:bCs/>
          <w:iCs/>
        </w:rPr>
        <w:t xml:space="preserve">permission to </w:t>
      </w:r>
      <w:r>
        <w:rPr>
          <w:rFonts w:ascii="Times New Roman" w:hAnsi="Times New Roman" w:cs="Times New Roman"/>
          <w:bCs/>
          <w:iCs/>
        </w:rPr>
        <w:t xml:space="preserve">use data from </w:t>
      </w:r>
      <w:r w:rsidR="002F5684">
        <w:rPr>
          <w:rFonts w:ascii="Times New Roman" w:hAnsi="Times New Roman" w:cs="Times New Roman"/>
          <w:bCs/>
          <w:iCs/>
        </w:rPr>
        <w:t xml:space="preserve">authorized personnel from </w:t>
      </w:r>
      <w:r>
        <w:rPr>
          <w:rFonts w:ascii="Times New Roman" w:hAnsi="Times New Roman" w:cs="Times New Roman"/>
          <w:bCs/>
          <w:iCs/>
        </w:rPr>
        <w:t xml:space="preserve">the project site. </w:t>
      </w:r>
    </w:p>
    <w:p w14:paraId="054EA4C1" w14:textId="15354031" w:rsidR="0078143E" w:rsidRDefault="0078143E"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Student adds their signature and then clicks on the </w:t>
      </w:r>
      <w:r w:rsidRPr="002F5684">
        <w:rPr>
          <w:rFonts w:ascii="Times New Roman" w:hAnsi="Times New Roman" w:cs="Times New Roman"/>
          <w:bCs/>
          <w:iCs/>
          <w:u w:val="single"/>
        </w:rPr>
        <w:t>Save and Return Later</w:t>
      </w:r>
      <w:r>
        <w:rPr>
          <w:rFonts w:ascii="Times New Roman" w:hAnsi="Times New Roman" w:cs="Times New Roman"/>
          <w:bCs/>
          <w:iCs/>
        </w:rPr>
        <w:t xml:space="preserve"> button (Not Submit). </w:t>
      </w:r>
    </w:p>
    <w:p w14:paraId="58AB8591" w14:textId="77EB29D5" w:rsidR="0078143E" w:rsidRDefault="0078143E"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The student then records the ID# of the form that pops up when clicking the Save and Return Later button and provides this </w:t>
      </w:r>
      <w:r w:rsidR="002F5684">
        <w:rPr>
          <w:rFonts w:ascii="Times New Roman" w:hAnsi="Times New Roman" w:cs="Times New Roman"/>
          <w:bCs/>
          <w:iCs/>
        </w:rPr>
        <w:t>ID</w:t>
      </w:r>
      <w:r>
        <w:rPr>
          <w:rFonts w:ascii="Times New Roman" w:hAnsi="Times New Roman" w:cs="Times New Roman"/>
          <w:bCs/>
          <w:iCs/>
        </w:rPr>
        <w:t xml:space="preserve"># to the advisor. The student exits out of the form. </w:t>
      </w:r>
    </w:p>
    <w:p w14:paraId="32B2BB0B" w14:textId="19E9B41A" w:rsidR="0078143E" w:rsidRDefault="0078143E" w:rsidP="0078143E">
      <w:pPr>
        <w:pStyle w:val="ListParagraph"/>
        <w:numPr>
          <w:ilvl w:val="0"/>
          <w:numId w:val="1"/>
        </w:numPr>
        <w:rPr>
          <w:rFonts w:ascii="Times New Roman" w:hAnsi="Times New Roman" w:cs="Times New Roman"/>
          <w:bCs/>
          <w:iCs/>
        </w:rPr>
      </w:pPr>
      <w:r>
        <w:rPr>
          <w:rFonts w:ascii="Times New Roman" w:hAnsi="Times New Roman" w:cs="Times New Roman"/>
          <w:bCs/>
          <w:iCs/>
        </w:rPr>
        <w:t>The ad</w:t>
      </w:r>
      <w:r w:rsidR="002F5684">
        <w:rPr>
          <w:rFonts w:ascii="Times New Roman" w:hAnsi="Times New Roman" w:cs="Times New Roman"/>
          <w:bCs/>
          <w:iCs/>
        </w:rPr>
        <w:t xml:space="preserve">visor then accesses the </w:t>
      </w:r>
      <w:hyperlink r:id="rId6" w:history="1">
        <w:r w:rsidR="002F5684" w:rsidRPr="002F5684">
          <w:rPr>
            <w:rStyle w:val="Hyperlink"/>
            <w:rFonts w:ascii="Times New Roman" w:hAnsi="Times New Roman" w:cs="Times New Roman"/>
            <w:bCs/>
            <w:iCs/>
          </w:rPr>
          <w:t>link</w:t>
        </w:r>
      </w:hyperlink>
      <w:r w:rsidR="002F5684">
        <w:rPr>
          <w:rFonts w:ascii="Times New Roman" w:hAnsi="Times New Roman" w:cs="Times New Roman"/>
          <w:bCs/>
          <w:iCs/>
        </w:rPr>
        <w:t xml:space="preserve"> and clicks on the “returning” link in the top right-hand corner. </w:t>
      </w:r>
    </w:p>
    <w:p w14:paraId="6B1B7432" w14:textId="574E4FAD" w:rsidR="002F5684" w:rsidRDefault="002F5684"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The advisor will be prompted to enter the ID# and this will bring up the student form. </w:t>
      </w:r>
    </w:p>
    <w:p w14:paraId="7253823A" w14:textId="047CBC6E" w:rsidR="002F5684" w:rsidRDefault="002F5684"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The advisor reviews the questions/answers selected, enters the student email for the confirmation, and signs the form. </w:t>
      </w:r>
    </w:p>
    <w:p w14:paraId="7CED3196" w14:textId="1F1A0C5C" w:rsidR="002F5684" w:rsidRDefault="002F5684"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The advisor submits the form. </w:t>
      </w:r>
    </w:p>
    <w:p w14:paraId="763983B1" w14:textId="79F0E245" w:rsidR="002F5684" w:rsidRDefault="002F5684" w:rsidP="0078143E">
      <w:pPr>
        <w:pStyle w:val="ListParagraph"/>
        <w:numPr>
          <w:ilvl w:val="0"/>
          <w:numId w:val="1"/>
        </w:numPr>
        <w:rPr>
          <w:rFonts w:ascii="Times New Roman" w:hAnsi="Times New Roman" w:cs="Times New Roman"/>
          <w:bCs/>
          <w:iCs/>
        </w:rPr>
      </w:pPr>
      <w:r>
        <w:rPr>
          <w:rFonts w:ascii="Times New Roman" w:hAnsi="Times New Roman" w:cs="Times New Roman"/>
          <w:bCs/>
          <w:iCs/>
        </w:rPr>
        <w:t xml:space="preserve">The student will get the email confirmation with the PDF of the completed/signed form and retains it to include in the appendix of the final project document. </w:t>
      </w:r>
    </w:p>
    <w:p w14:paraId="29257444" w14:textId="48C8085C" w:rsidR="002F5684" w:rsidRPr="002F5684" w:rsidRDefault="002F5684" w:rsidP="002F5684">
      <w:pPr>
        <w:rPr>
          <w:rFonts w:ascii="Times New Roman" w:hAnsi="Times New Roman" w:cs="Times New Roman"/>
          <w:bCs/>
          <w:iCs/>
        </w:rPr>
      </w:pPr>
      <w:r>
        <w:rPr>
          <w:rFonts w:ascii="Times New Roman" w:hAnsi="Times New Roman" w:cs="Times New Roman"/>
          <w:bCs/>
          <w:iCs/>
        </w:rPr>
        <w:t xml:space="preserve">This process will assure that the completion of the form signed by student and advisor is tracked in </w:t>
      </w:r>
      <w:proofErr w:type="spellStart"/>
      <w:r>
        <w:rPr>
          <w:rFonts w:ascii="Times New Roman" w:hAnsi="Times New Roman" w:cs="Times New Roman"/>
          <w:bCs/>
          <w:iCs/>
        </w:rPr>
        <w:t>R</w:t>
      </w:r>
      <w:r w:rsidR="00F370D9">
        <w:rPr>
          <w:rFonts w:ascii="Times New Roman" w:hAnsi="Times New Roman" w:cs="Times New Roman"/>
          <w:bCs/>
          <w:iCs/>
        </w:rPr>
        <w:t>ED</w:t>
      </w:r>
      <w:r>
        <w:rPr>
          <w:rFonts w:ascii="Times New Roman" w:hAnsi="Times New Roman" w:cs="Times New Roman"/>
          <w:bCs/>
          <w:iCs/>
        </w:rPr>
        <w:t>Cap</w:t>
      </w:r>
      <w:proofErr w:type="spellEnd"/>
      <w:r>
        <w:rPr>
          <w:rFonts w:ascii="Times New Roman" w:hAnsi="Times New Roman" w:cs="Times New Roman"/>
          <w:bCs/>
          <w:iCs/>
        </w:rPr>
        <w:t xml:space="preserve"> for monitoring and reports for DNP Program leaders. </w:t>
      </w:r>
    </w:p>
    <w:p w14:paraId="49EB6657" w14:textId="7680DB36" w:rsidR="00B14661" w:rsidRDefault="00034BFB">
      <w:pPr>
        <w:rPr>
          <w:rFonts w:ascii="Times New Roman" w:hAnsi="Times New Roman" w:cs="Times New Roman"/>
          <w:bCs/>
          <w:iCs/>
        </w:rPr>
      </w:pPr>
      <w:r w:rsidRPr="00F370D9">
        <w:rPr>
          <w:rFonts w:ascii="Times New Roman" w:hAnsi="Times New Roman" w:cs="Times New Roman"/>
          <w:bCs/>
          <w:iCs/>
        </w:rPr>
        <w:t xml:space="preserve">DNP program designated support staff will run routine audits to ensure forms are being completed by all students with advisor approval. These audits will be conducted for all students who have successfully </w:t>
      </w:r>
      <w:r w:rsidR="00F5798E" w:rsidRPr="00F370D9">
        <w:rPr>
          <w:rFonts w:ascii="Times New Roman" w:hAnsi="Times New Roman" w:cs="Times New Roman"/>
          <w:bCs/>
          <w:iCs/>
        </w:rPr>
        <w:t>complet</w:t>
      </w:r>
      <w:r w:rsidRPr="00F370D9">
        <w:rPr>
          <w:rFonts w:ascii="Times New Roman" w:hAnsi="Times New Roman" w:cs="Times New Roman"/>
          <w:bCs/>
          <w:iCs/>
        </w:rPr>
        <w:t xml:space="preserve">ed their </w:t>
      </w:r>
      <w:r w:rsidR="00F5798E" w:rsidRPr="00F370D9">
        <w:rPr>
          <w:rFonts w:ascii="Times New Roman" w:hAnsi="Times New Roman" w:cs="Times New Roman"/>
          <w:bCs/>
          <w:iCs/>
        </w:rPr>
        <w:t>professional examinations since the last audit.</w:t>
      </w:r>
      <w:r w:rsidR="00F5798E" w:rsidRPr="00F5798E">
        <w:rPr>
          <w:rFonts w:ascii="Times New Roman" w:hAnsi="Times New Roman" w:cs="Times New Roman"/>
          <w:bCs/>
          <w:iCs/>
        </w:rPr>
        <w:t xml:space="preserve">  </w:t>
      </w:r>
    </w:p>
    <w:p w14:paraId="4866AFE3" w14:textId="58884633" w:rsidR="00225C74" w:rsidRDefault="00225C74" w:rsidP="00225C74">
      <w:pPr>
        <w:pStyle w:val="NoSpacing"/>
      </w:pPr>
      <w:r>
        <w:lastRenderedPageBreak/>
        <w:t>Approved: DNP Sub-committee 11.5.12</w:t>
      </w:r>
    </w:p>
    <w:p w14:paraId="7EFA053D" w14:textId="66312F3F" w:rsidR="00225C74" w:rsidRPr="00F5798E" w:rsidRDefault="00225C74" w:rsidP="00225C74">
      <w:pPr>
        <w:pStyle w:val="NoSpacing"/>
      </w:pPr>
      <w:r>
        <w:t xml:space="preserve">                   </w:t>
      </w:r>
      <w:bookmarkStart w:id="0" w:name="_GoBack"/>
      <w:bookmarkEnd w:id="0"/>
      <w:r>
        <w:t>Graduate Studies Committee 11.12.20</w:t>
      </w:r>
    </w:p>
    <w:p w14:paraId="5ACE4B0B" w14:textId="199BD4E9" w:rsidR="00A37E41" w:rsidRDefault="00A37E41"/>
    <w:sectPr w:rsidR="00A37E41" w:rsidSect="00836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A55"/>
    <w:multiLevelType w:val="hybridMultilevel"/>
    <w:tmpl w:val="E704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3E"/>
    <w:rsid w:val="00034BFB"/>
    <w:rsid w:val="00045021"/>
    <w:rsid w:val="002058E1"/>
    <w:rsid w:val="00225C74"/>
    <w:rsid w:val="002F5684"/>
    <w:rsid w:val="003C4A7F"/>
    <w:rsid w:val="003D2EF4"/>
    <w:rsid w:val="0078143E"/>
    <w:rsid w:val="007C13C2"/>
    <w:rsid w:val="0083619B"/>
    <w:rsid w:val="00A37E41"/>
    <w:rsid w:val="00DA0795"/>
    <w:rsid w:val="00E14D8C"/>
    <w:rsid w:val="00F370D9"/>
    <w:rsid w:val="00F5798E"/>
    <w:rsid w:val="00F9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5921"/>
  <w15:chartTrackingRefBased/>
  <w15:docId w15:val="{629648F1-38EE-6F44-8B7F-906AC776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3E"/>
    <w:pPr>
      <w:ind w:left="720"/>
      <w:contextualSpacing/>
    </w:pPr>
  </w:style>
  <w:style w:type="character" w:styleId="Hyperlink">
    <w:name w:val="Hyperlink"/>
    <w:basedOn w:val="DefaultParagraphFont"/>
    <w:uiPriority w:val="99"/>
    <w:unhideWhenUsed/>
    <w:rsid w:val="0078143E"/>
    <w:rPr>
      <w:color w:val="0563C1" w:themeColor="hyperlink"/>
      <w:u w:val="single"/>
    </w:rPr>
  </w:style>
  <w:style w:type="character" w:customStyle="1" w:styleId="UnresolvedMention">
    <w:name w:val="Unresolved Mention"/>
    <w:basedOn w:val="DefaultParagraphFont"/>
    <w:uiPriority w:val="99"/>
    <w:semiHidden/>
    <w:unhideWhenUsed/>
    <w:rsid w:val="0078143E"/>
    <w:rPr>
      <w:color w:val="605E5C"/>
      <w:shd w:val="clear" w:color="auto" w:fill="E1DFDD"/>
    </w:rPr>
  </w:style>
  <w:style w:type="character" w:styleId="CommentReference">
    <w:name w:val="annotation reference"/>
    <w:basedOn w:val="DefaultParagraphFont"/>
    <w:uiPriority w:val="99"/>
    <w:semiHidden/>
    <w:unhideWhenUsed/>
    <w:rsid w:val="00A37E41"/>
    <w:rPr>
      <w:sz w:val="16"/>
      <w:szCs w:val="16"/>
    </w:rPr>
  </w:style>
  <w:style w:type="paragraph" w:styleId="CommentText">
    <w:name w:val="annotation text"/>
    <w:basedOn w:val="Normal"/>
    <w:link w:val="CommentTextChar"/>
    <w:uiPriority w:val="99"/>
    <w:semiHidden/>
    <w:unhideWhenUsed/>
    <w:rsid w:val="00A37E41"/>
    <w:pPr>
      <w:spacing w:line="240" w:lineRule="auto"/>
    </w:pPr>
    <w:rPr>
      <w:sz w:val="20"/>
      <w:szCs w:val="20"/>
    </w:rPr>
  </w:style>
  <w:style w:type="character" w:customStyle="1" w:styleId="CommentTextChar">
    <w:name w:val="Comment Text Char"/>
    <w:basedOn w:val="DefaultParagraphFont"/>
    <w:link w:val="CommentText"/>
    <w:uiPriority w:val="99"/>
    <w:semiHidden/>
    <w:rsid w:val="00A37E41"/>
    <w:rPr>
      <w:sz w:val="20"/>
      <w:szCs w:val="20"/>
    </w:rPr>
  </w:style>
  <w:style w:type="paragraph" w:styleId="CommentSubject">
    <w:name w:val="annotation subject"/>
    <w:basedOn w:val="CommentText"/>
    <w:next w:val="CommentText"/>
    <w:link w:val="CommentSubjectChar"/>
    <w:uiPriority w:val="99"/>
    <w:semiHidden/>
    <w:unhideWhenUsed/>
    <w:rsid w:val="00A37E41"/>
    <w:rPr>
      <w:b/>
      <w:bCs/>
    </w:rPr>
  </w:style>
  <w:style w:type="character" w:customStyle="1" w:styleId="CommentSubjectChar">
    <w:name w:val="Comment Subject Char"/>
    <w:basedOn w:val="CommentTextChar"/>
    <w:link w:val="CommentSubject"/>
    <w:uiPriority w:val="99"/>
    <w:semiHidden/>
    <w:rsid w:val="00A37E41"/>
    <w:rPr>
      <w:b/>
      <w:bCs/>
      <w:sz w:val="20"/>
      <w:szCs w:val="20"/>
    </w:rPr>
  </w:style>
  <w:style w:type="paragraph" w:styleId="BalloonText">
    <w:name w:val="Balloon Text"/>
    <w:basedOn w:val="Normal"/>
    <w:link w:val="BalloonTextChar"/>
    <w:uiPriority w:val="99"/>
    <w:semiHidden/>
    <w:unhideWhenUsed/>
    <w:rsid w:val="00A3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41"/>
    <w:rPr>
      <w:rFonts w:ascii="Segoe UI" w:hAnsi="Segoe UI" w:cs="Segoe UI"/>
      <w:sz w:val="18"/>
      <w:szCs w:val="18"/>
    </w:rPr>
  </w:style>
  <w:style w:type="paragraph" w:styleId="NoSpacing">
    <w:name w:val="No Spacing"/>
    <w:uiPriority w:val="1"/>
    <w:qFormat/>
    <w:rsid w:val="00225C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bmi.osumc.edu/redcap/surveys/?s=M9RM8FADRM" TargetMode="External"/><Relationship Id="rId5" Type="http://schemas.openxmlformats.org/officeDocument/2006/relationships/hyperlink" Target="https://redcap.bmi.osumc.edu/redcap/surveys/?s=M9RM8FAD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Sharon J.</dc:creator>
  <cp:keywords/>
  <dc:description/>
  <cp:lastModifiedBy>Clark, Gina M.</cp:lastModifiedBy>
  <cp:revision>2</cp:revision>
  <dcterms:created xsi:type="dcterms:W3CDTF">2020-11-13T15:27:00Z</dcterms:created>
  <dcterms:modified xsi:type="dcterms:W3CDTF">2020-11-13T15:27:00Z</dcterms:modified>
</cp:coreProperties>
</file>