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CA26A" w14:textId="6233D60E" w:rsidR="00803C9C" w:rsidRDefault="00803C9C" w:rsidP="00B64A54">
      <w:pPr>
        <w:spacing w:after="0"/>
        <w:jc w:val="center"/>
        <w:rPr>
          <w:b/>
          <w:sz w:val="32"/>
          <w:szCs w:val="32"/>
        </w:rPr>
      </w:pPr>
    </w:p>
    <w:p w14:paraId="79A7CE5E" w14:textId="1408FF10" w:rsidR="00EF1367" w:rsidRDefault="00EF1367" w:rsidP="00B64A54">
      <w:pPr>
        <w:spacing w:after="0"/>
        <w:jc w:val="center"/>
        <w:rPr>
          <w:b/>
          <w:sz w:val="32"/>
          <w:szCs w:val="32"/>
        </w:rPr>
      </w:pPr>
    </w:p>
    <w:p w14:paraId="3A675340" w14:textId="77777777" w:rsidR="00EF1367" w:rsidRDefault="00EF1367" w:rsidP="00EF1367">
      <w:pPr>
        <w:spacing w:after="0"/>
        <w:jc w:val="right"/>
        <w:rPr>
          <w:color w:val="FF0000"/>
          <w:sz w:val="72"/>
          <w:szCs w:val="72"/>
        </w:rPr>
      </w:pPr>
    </w:p>
    <w:p w14:paraId="59362713" w14:textId="77777777" w:rsidR="00EF1367" w:rsidRDefault="00EF1367" w:rsidP="00EF1367">
      <w:pPr>
        <w:spacing w:after="0"/>
        <w:jc w:val="right"/>
        <w:rPr>
          <w:color w:val="FF0000"/>
          <w:sz w:val="72"/>
          <w:szCs w:val="72"/>
        </w:rPr>
      </w:pPr>
      <w:bookmarkStart w:id="0" w:name="_GoBack"/>
      <w:bookmarkEnd w:id="0"/>
    </w:p>
    <w:p w14:paraId="66F6ECE5" w14:textId="77777777" w:rsidR="00EF1367" w:rsidRDefault="00EF1367" w:rsidP="00EF1367">
      <w:pPr>
        <w:spacing w:after="0"/>
        <w:jc w:val="right"/>
        <w:rPr>
          <w:color w:val="FF0000"/>
          <w:sz w:val="72"/>
          <w:szCs w:val="72"/>
        </w:rPr>
      </w:pPr>
    </w:p>
    <w:p w14:paraId="380EFD24" w14:textId="77777777" w:rsidR="00EF1367" w:rsidRDefault="00EF1367" w:rsidP="00EF1367">
      <w:pPr>
        <w:spacing w:after="0"/>
        <w:jc w:val="right"/>
        <w:rPr>
          <w:color w:val="FF0000"/>
          <w:sz w:val="72"/>
          <w:szCs w:val="72"/>
        </w:rPr>
      </w:pPr>
    </w:p>
    <w:p w14:paraId="7E1C2DD5" w14:textId="77777777" w:rsidR="00EF1367" w:rsidRDefault="00EF1367" w:rsidP="00EF1367">
      <w:pPr>
        <w:spacing w:after="0"/>
        <w:jc w:val="right"/>
        <w:rPr>
          <w:color w:val="FF0000"/>
          <w:sz w:val="72"/>
          <w:szCs w:val="72"/>
        </w:rPr>
      </w:pPr>
    </w:p>
    <w:p w14:paraId="08B7A500" w14:textId="77777777" w:rsidR="00EF1367" w:rsidRDefault="00EF1367" w:rsidP="00EF1367">
      <w:pPr>
        <w:spacing w:after="0"/>
        <w:jc w:val="right"/>
        <w:rPr>
          <w:color w:val="FF0000"/>
          <w:sz w:val="72"/>
          <w:szCs w:val="72"/>
        </w:rPr>
      </w:pPr>
    </w:p>
    <w:p w14:paraId="49EA1C69" w14:textId="77777777" w:rsidR="00EF1367" w:rsidRDefault="00EF1367" w:rsidP="00EF1367">
      <w:pPr>
        <w:spacing w:after="0"/>
        <w:jc w:val="right"/>
        <w:rPr>
          <w:color w:val="FF0000"/>
          <w:sz w:val="72"/>
          <w:szCs w:val="72"/>
        </w:rPr>
      </w:pPr>
    </w:p>
    <w:p w14:paraId="7881B772" w14:textId="77777777" w:rsidR="00EF1367" w:rsidRDefault="00EF1367" w:rsidP="00EF1367">
      <w:pPr>
        <w:spacing w:after="0"/>
        <w:jc w:val="right"/>
        <w:rPr>
          <w:color w:val="FF0000"/>
          <w:sz w:val="72"/>
          <w:szCs w:val="72"/>
        </w:rPr>
      </w:pPr>
    </w:p>
    <w:p w14:paraId="382DD7CA" w14:textId="7D5F76E8" w:rsidR="00EF1367" w:rsidRPr="00EF1367" w:rsidRDefault="00EF1367" w:rsidP="00EF1367">
      <w:pPr>
        <w:spacing w:after="0"/>
        <w:jc w:val="right"/>
        <w:rPr>
          <w:color w:val="2E74B5" w:themeColor="accent1" w:themeShade="BF"/>
          <w:sz w:val="72"/>
          <w:szCs w:val="72"/>
        </w:rPr>
        <w:sectPr w:rsidR="00EF1367" w:rsidRPr="00EF1367" w:rsidSect="00B20A13">
          <w:footerReference w:type="default" r:id="rId9"/>
          <w:pgSz w:w="12240" w:h="15840"/>
          <w:pgMar w:top="1440" w:right="1440" w:bottom="1440" w:left="1440" w:header="720" w:footer="720" w:gutter="0"/>
          <w:pgNumType w:start="1"/>
          <w:cols w:space="720"/>
          <w:titlePg/>
          <w:docGrid w:linePitch="360"/>
        </w:sectPr>
      </w:pPr>
      <w:r w:rsidRPr="00EF1367">
        <w:rPr>
          <w:color w:val="2E74B5" w:themeColor="accent1" w:themeShade="BF"/>
          <w:sz w:val="72"/>
          <w:szCs w:val="72"/>
        </w:rPr>
        <w:t xml:space="preserve">Quality Improvement </w:t>
      </w:r>
      <w:r w:rsidR="0027716B" w:rsidRPr="0027716B">
        <w:rPr>
          <w:color w:val="FF0000"/>
          <w:sz w:val="72"/>
          <w:szCs w:val="72"/>
        </w:rPr>
        <w:t xml:space="preserve">&amp; Performance Management </w:t>
      </w:r>
      <w:r w:rsidRPr="00EF1367">
        <w:rPr>
          <w:color w:val="2E74B5" w:themeColor="accent1" w:themeShade="BF"/>
          <w:sz w:val="72"/>
          <w:szCs w:val="72"/>
        </w:rPr>
        <w:t>Plan</w:t>
      </w:r>
    </w:p>
    <w:p w14:paraId="455A33F1" w14:textId="23C9D6B3" w:rsidR="00EF1367" w:rsidRDefault="00EF1367" w:rsidP="00EF1367">
      <w:r w:rsidRPr="00EF1367">
        <w:rPr>
          <w:caps/>
          <w:color w:val="FF0000"/>
          <w:sz w:val="24"/>
          <w:szCs w:val="24"/>
        </w:rPr>
        <w:t>NAME OF YOUR AGENCY HERE – INSERT LOGO/AGENCY IDENTIFIER ON THIS PAGE. INDICATE THE SPAN OF DATES YOUR PLAN WILL COVER.  IF DESIRED, INCLUDE DATES THE PLAN WAS ADOPTED, REVISED, AND/OR WILL BE EFFECTIVE</w:t>
      </w:r>
      <w:r>
        <w:rPr>
          <w:caps/>
          <w:color w:val="FF0000"/>
          <w:sz w:val="24"/>
          <w:szCs w:val="24"/>
        </w:rPr>
        <w:t>.</w:t>
      </w:r>
    </w:p>
    <w:p w14:paraId="1360444A" w14:textId="6F6E9A6D" w:rsidR="00EF1367" w:rsidRDefault="00EF1367">
      <w:r>
        <w:br w:type="page"/>
      </w:r>
    </w:p>
    <w:sdt>
      <w:sdtPr>
        <w:rPr>
          <w:rFonts w:asciiTheme="minorHAnsi" w:eastAsiaTheme="minorEastAsia" w:hAnsiTheme="minorHAnsi" w:cs="Times New Roman"/>
          <w:b/>
          <w:color w:val="auto"/>
          <w:sz w:val="22"/>
          <w:szCs w:val="22"/>
        </w:rPr>
        <w:id w:val="-48074759"/>
        <w:docPartObj>
          <w:docPartGallery w:val="Table of Contents"/>
          <w:docPartUnique/>
        </w:docPartObj>
      </w:sdtPr>
      <w:sdtEndPr>
        <w:rPr>
          <w:b w:val="0"/>
        </w:rPr>
      </w:sdtEndPr>
      <w:sdtContent>
        <w:p w14:paraId="4C4F45F0" w14:textId="28C869E8" w:rsidR="00941E11" w:rsidRPr="00EF1367" w:rsidRDefault="00941E11" w:rsidP="00EF1367">
          <w:pPr>
            <w:pStyle w:val="TOCHeading"/>
            <w:rPr>
              <w:rStyle w:val="SectionHeadingChar"/>
              <w:b/>
              <w:sz w:val="32"/>
              <w:u w:val="none"/>
            </w:rPr>
          </w:pPr>
          <w:r w:rsidRPr="00941E11">
            <w:rPr>
              <w:rStyle w:val="SectionHeadingChar"/>
              <w:color w:val="auto"/>
            </w:rPr>
            <w:t>Table of Contents</w:t>
          </w:r>
          <w:r>
            <w:rPr>
              <w:rStyle w:val="SectionHeadingChar"/>
              <w:color w:val="auto"/>
            </w:rPr>
            <w:tab/>
          </w:r>
          <w:r>
            <w:rPr>
              <w:rStyle w:val="SectionHeadingChar"/>
              <w:color w:val="auto"/>
            </w:rPr>
            <w:tab/>
          </w:r>
          <w:r>
            <w:rPr>
              <w:rStyle w:val="SectionHeadingChar"/>
              <w:color w:val="auto"/>
            </w:rPr>
            <w:tab/>
          </w:r>
          <w:r>
            <w:rPr>
              <w:rStyle w:val="SectionHeadingChar"/>
              <w:color w:val="auto"/>
            </w:rPr>
            <w:tab/>
          </w:r>
          <w:r>
            <w:rPr>
              <w:rStyle w:val="SectionHeadingChar"/>
              <w:color w:val="auto"/>
            </w:rPr>
            <w:tab/>
          </w:r>
          <w:r>
            <w:rPr>
              <w:rStyle w:val="SectionHeadingChar"/>
              <w:color w:val="auto"/>
            </w:rPr>
            <w:tab/>
          </w:r>
          <w:r>
            <w:rPr>
              <w:rStyle w:val="SectionHeadingChar"/>
              <w:color w:val="auto"/>
            </w:rPr>
            <w:tab/>
          </w:r>
          <w:r>
            <w:rPr>
              <w:rStyle w:val="SectionHeadingChar"/>
              <w:color w:val="auto"/>
            </w:rPr>
            <w:tab/>
          </w:r>
          <w:r>
            <w:rPr>
              <w:rStyle w:val="SectionHeadingChar"/>
              <w:color w:val="auto"/>
            </w:rPr>
            <w:tab/>
          </w:r>
          <w:r>
            <w:rPr>
              <w:rStyle w:val="SectionHeadingChar"/>
              <w:color w:val="auto"/>
            </w:rPr>
            <w:tab/>
          </w:r>
        </w:p>
        <w:p w14:paraId="04076572" w14:textId="77777777" w:rsidR="00941E11" w:rsidRDefault="00941E11" w:rsidP="00A35EE6">
          <w:pPr>
            <w:pStyle w:val="TOC1"/>
          </w:pPr>
        </w:p>
        <w:p w14:paraId="183AD90A" w14:textId="6A940338" w:rsidR="00941E11" w:rsidRPr="00E17B1A" w:rsidRDefault="00941E11" w:rsidP="00A35EE6">
          <w:pPr>
            <w:pStyle w:val="TOC1"/>
            <w:rPr>
              <w:color w:val="FF0000"/>
            </w:rPr>
          </w:pPr>
          <w:r w:rsidRPr="00E17B1A">
            <w:rPr>
              <w:color w:val="FF0000"/>
            </w:rPr>
            <w:t>Introduction</w:t>
          </w:r>
          <w:r w:rsidRPr="00E17B1A">
            <w:rPr>
              <w:color w:val="FF0000"/>
            </w:rPr>
            <w:ptab w:relativeTo="margin" w:alignment="right" w:leader="dot"/>
          </w:r>
          <w:r w:rsidR="002C1114">
            <w:rPr>
              <w:color w:val="FF0000"/>
            </w:rPr>
            <w:t>3</w:t>
          </w:r>
        </w:p>
        <w:p w14:paraId="48FCE269" w14:textId="50351B24" w:rsidR="00941E11" w:rsidRPr="00E17B1A" w:rsidRDefault="00941E11" w:rsidP="00941E11">
          <w:pPr>
            <w:pStyle w:val="TOC2"/>
            <w:ind w:left="216"/>
            <w:rPr>
              <w:color w:val="FF0000"/>
            </w:rPr>
          </w:pPr>
          <w:r w:rsidRPr="00E17B1A">
            <w:rPr>
              <w:color w:val="FF0000"/>
            </w:rPr>
            <w:t>Mission, Vision &amp; Values</w:t>
          </w:r>
          <w:r w:rsidRPr="00E17B1A">
            <w:rPr>
              <w:color w:val="FF0000"/>
            </w:rPr>
            <w:ptab w:relativeTo="margin" w:alignment="right" w:leader="dot"/>
          </w:r>
          <w:r w:rsidR="002C1114">
            <w:rPr>
              <w:color w:val="FF0000"/>
            </w:rPr>
            <w:t>3</w:t>
          </w:r>
        </w:p>
        <w:p w14:paraId="63E88567" w14:textId="7D79F5F0" w:rsidR="00941E11" w:rsidRPr="00E17B1A" w:rsidRDefault="00941E11" w:rsidP="00A35EE6">
          <w:pPr>
            <w:pStyle w:val="TOC1"/>
            <w:rPr>
              <w:color w:val="FF0000"/>
            </w:rPr>
          </w:pPr>
          <w:r w:rsidRPr="00E17B1A">
            <w:rPr>
              <w:color w:val="FF0000"/>
            </w:rPr>
            <w:t>Performance Management</w:t>
          </w:r>
          <w:r w:rsidRPr="00E17B1A">
            <w:rPr>
              <w:color w:val="FF0000"/>
            </w:rPr>
            <w:ptab w:relativeTo="margin" w:alignment="right" w:leader="dot"/>
          </w:r>
          <w:r w:rsidR="002C1114">
            <w:rPr>
              <w:color w:val="FF0000"/>
            </w:rPr>
            <w:t>3</w:t>
          </w:r>
        </w:p>
        <w:p w14:paraId="2D889D25" w14:textId="1C3FEE7C" w:rsidR="00144511" w:rsidRPr="00E17B1A" w:rsidRDefault="00144511" w:rsidP="00144511">
          <w:pPr>
            <w:pStyle w:val="TOC1"/>
            <w:rPr>
              <w:color w:val="FF0000"/>
            </w:rPr>
          </w:pPr>
          <w:r w:rsidRPr="00E17B1A">
            <w:rPr>
              <w:color w:val="FF0000"/>
            </w:rPr>
            <w:t>Description of Quality</w:t>
          </w:r>
          <w:r w:rsidRPr="00E17B1A">
            <w:rPr>
              <w:color w:val="FF0000"/>
            </w:rPr>
            <w:ptab w:relativeTo="margin" w:alignment="right" w:leader="dot"/>
          </w:r>
          <w:r w:rsidR="002C1114">
            <w:rPr>
              <w:color w:val="FF0000"/>
            </w:rPr>
            <w:t>3</w:t>
          </w:r>
        </w:p>
        <w:p w14:paraId="61EC0B44" w14:textId="11125E72" w:rsidR="00941E11" w:rsidRPr="00E17B1A" w:rsidRDefault="00144511" w:rsidP="00144511">
          <w:pPr>
            <w:pStyle w:val="TOC2"/>
            <w:ind w:left="216"/>
            <w:rPr>
              <w:color w:val="FF0000"/>
            </w:rPr>
          </w:pPr>
          <w:r w:rsidRPr="00E17B1A">
            <w:rPr>
              <w:color w:val="FF0000"/>
            </w:rPr>
            <w:t xml:space="preserve">Current and Desired </w:t>
          </w:r>
          <w:r w:rsidR="00941E11" w:rsidRPr="00E17B1A">
            <w:rPr>
              <w:color w:val="FF0000"/>
            </w:rPr>
            <w:t>Future State of Quality</w:t>
          </w:r>
          <w:r w:rsidR="00941E11" w:rsidRPr="00E17B1A">
            <w:rPr>
              <w:color w:val="FF0000"/>
            </w:rPr>
            <w:ptab w:relativeTo="margin" w:alignment="right" w:leader="dot"/>
          </w:r>
          <w:r w:rsidR="002C1114">
            <w:rPr>
              <w:color w:val="FF0000"/>
            </w:rPr>
            <w:t>3</w:t>
          </w:r>
        </w:p>
        <w:p w14:paraId="22394261" w14:textId="59514B20" w:rsidR="00941E11" w:rsidRPr="00E17B1A" w:rsidRDefault="00941E11" w:rsidP="00941E11">
          <w:pPr>
            <w:pStyle w:val="TOC2"/>
            <w:ind w:left="216"/>
            <w:rPr>
              <w:color w:val="FF0000"/>
            </w:rPr>
          </w:pPr>
          <w:r w:rsidRPr="00E17B1A">
            <w:rPr>
              <w:color w:val="FF0000"/>
            </w:rPr>
            <w:t>Quality Improvement Process</w:t>
          </w:r>
          <w:r w:rsidRPr="00E17B1A">
            <w:rPr>
              <w:color w:val="FF0000"/>
            </w:rPr>
            <w:ptab w:relativeTo="margin" w:alignment="right" w:leader="dot"/>
          </w:r>
          <w:r w:rsidR="00823EF7">
            <w:rPr>
              <w:color w:val="FF0000"/>
            </w:rPr>
            <w:t>4</w:t>
          </w:r>
        </w:p>
        <w:p w14:paraId="5509BE02" w14:textId="2B40C37F" w:rsidR="00941E11" w:rsidRPr="00E17B1A" w:rsidRDefault="00A35EE6" w:rsidP="00941E11">
          <w:pPr>
            <w:pStyle w:val="TOC2"/>
            <w:ind w:left="216"/>
            <w:rPr>
              <w:color w:val="FF0000"/>
            </w:rPr>
          </w:pPr>
          <w:r w:rsidRPr="00E17B1A">
            <w:rPr>
              <w:color w:val="FF0000"/>
            </w:rPr>
            <w:t>Key Terms</w:t>
          </w:r>
          <w:r w:rsidR="00941E11" w:rsidRPr="00E17B1A">
            <w:rPr>
              <w:color w:val="FF0000"/>
            </w:rPr>
            <w:ptab w:relativeTo="margin" w:alignment="right" w:leader="dot"/>
          </w:r>
          <w:r w:rsidR="00823EF7">
            <w:rPr>
              <w:color w:val="FF0000"/>
            </w:rPr>
            <w:t>4</w:t>
          </w:r>
        </w:p>
        <w:p w14:paraId="56522CEC" w14:textId="715F5E9F" w:rsidR="00941E11" w:rsidRPr="00E17B1A" w:rsidRDefault="00A35EE6" w:rsidP="00A35EE6">
          <w:pPr>
            <w:pStyle w:val="TOC2"/>
            <w:ind w:left="0" w:firstLine="216"/>
            <w:rPr>
              <w:color w:val="FF0000"/>
            </w:rPr>
          </w:pPr>
          <w:r w:rsidRPr="00E17B1A">
            <w:rPr>
              <w:color w:val="FF0000"/>
            </w:rPr>
            <w:t xml:space="preserve">Links to </w:t>
          </w:r>
          <w:proofErr w:type="gramStart"/>
          <w:r w:rsidRPr="00E17B1A">
            <w:rPr>
              <w:color w:val="FF0000"/>
            </w:rPr>
            <w:t>Other</w:t>
          </w:r>
          <w:proofErr w:type="gramEnd"/>
          <w:r w:rsidRPr="00E17B1A">
            <w:rPr>
              <w:color w:val="FF0000"/>
            </w:rPr>
            <w:t xml:space="preserve"> Agency Plans</w:t>
          </w:r>
          <w:r w:rsidR="00941E11" w:rsidRPr="00E17B1A">
            <w:rPr>
              <w:color w:val="FF0000"/>
            </w:rPr>
            <w:ptab w:relativeTo="margin" w:alignment="right" w:leader="dot"/>
          </w:r>
          <w:r w:rsidR="00823EF7">
            <w:rPr>
              <w:color w:val="FF0000"/>
            </w:rPr>
            <w:t>4</w:t>
          </w:r>
        </w:p>
        <w:p w14:paraId="6A52B322" w14:textId="7D48092E" w:rsidR="00941E11" w:rsidRPr="00E17B1A" w:rsidRDefault="004F0EBC" w:rsidP="00941E11">
          <w:pPr>
            <w:pStyle w:val="TOC2"/>
            <w:ind w:left="0"/>
            <w:rPr>
              <w:b/>
              <w:color w:val="FF0000"/>
            </w:rPr>
          </w:pPr>
          <w:r w:rsidRPr="00E17B1A">
            <w:rPr>
              <w:b/>
              <w:color w:val="FF0000"/>
            </w:rPr>
            <w:t xml:space="preserve">Plan </w:t>
          </w:r>
          <w:r w:rsidR="00A35EE6" w:rsidRPr="00E17B1A">
            <w:rPr>
              <w:b/>
              <w:color w:val="FF0000"/>
            </w:rPr>
            <w:t xml:space="preserve">Management &amp; Engagement </w:t>
          </w:r>
          <w:r w:rsidR="00941E11" w:rsidRPr="00E17B1A">
            <w:rPr>
              <w:b/>
              <w:color w:val="FF0000"/>
            </w:rPr>
            <w:ptab w:relativeTo="margin" w:alignment="right" w:leader="dot"/>
          </w:r>
          <w:r w:rsidR="00823EF7">
            <w:rPr>
              <w:b/>
              <w:color w:val="FF0000"/>
            </w:rPr>
            <w:t>4</w:t>
          </w:r>
        </w:p>
        <w:p w14:paraId="4A9FA85F" w14:textId="26E18355" w:rsidR="00A35EE6" w:rsidRPr="00E17B1A" w:rsidRDefault="00A35EE6" w:rsidP="00A35EE6">
          <w:pPr>
            <w:pStyle w:val="TOC2"/>
            <w:ind w:left="216"/>
            <w:rPr>
              <w:color w:val="FF0000"/>
            </w:rPr>
          </w:pPr>
          <w:r w:rsidRPr="00E17B1A">
            <w:rPr>
              <w:color w:val="FF0000"/>
            </w:rPr>
            <w:t>Oversight Roles &amp; Responsibilities</w:t>
          </w:r>
          <w:r w:rsidRPr="00E17B1A">
            <w:rPr>
              <w:color w:val="FF0000"/>
            </w:rPr>
            <w:ptab w:relativeTo="margin" w:alignment="right" w:leader="dot"/>
          </w:r>
          <w:r w:rsidR="00823EF7">
            <w:rPr>
              <w:color w:val="FF0000"/>
            </w:rPr>
            <w:t>4</w:t>
          </w:r>
        </w:p>
        <w:p w14:paraId="6A0B1701" w14:textId="7C4059E8" w:rsidR="00A35EE6" w:rsidRPr="00E17B1A" w:rsidRDefault="00A35EE6" w:rsidP="00A35EE6">
          <w:pPr>
            <w:pStyle w:val="TOC2"/>
            <w:ind w:left="216"/>
            <w:rPr>
              <w:color w:val="FF0000"/>
            </w:rPr>
          </w:pPr>
          <w:r w:rsidRPr="00E17B1A">
            <w:rPr>
              <w:color w:val="FF0000"/>
            </w:rPr>
            <w:t>Engagement of All Staff</w:t>
          </w:r>
          <w:r w:rsidRPr="00E17B1A">
            <w:rPr>
              <w:color w:val="FF0000"/>
            </w:rPr>
            <w:ptab w:relativeTo="margin" w:alignment="right" w:leader="dot"/>
          </w:r>
          <w:r w:rsidR="00823EF7">
            <w:rPr>
              <w:color w:val="FF0000"/>
            </w:rPr>
            <w:t>6</w:t>
          </w:r>
        </w:p>
        <w:p w14:paraId="1A02AABD" w14:textId="0AAF91A8" w:rsidR="00A35EE6" w:rsidRPr="00E17B1A" w:rsidRDefault="00A35EE6" w:rsidP="00A35EE6">
          <w:pPr>
            <w:pStyle w:val="TOC2"/>
            <w:ind w:left="0"/>
            <w:rPr>
              <w:color w:val="FF0000"/>
            </w:rPr>
          </w:pPr>
          <w:r w:rsidRPr="00E17B1A">
            <w:rPr>
              <w:b/>
              <w:color w:val="FF0000"/>
            </w:rPr>
            <w:t xml:space="preserve">Communication </w:t>
          </w:r>
          <w:r w:rsidRPr="00E17B1A">
            <w:rPr>
              <w:b/>
              <w:color w:val="FF0000"/>
            </w:rPr>
            <w:ptab w:relativeTo="margin" w:alignment="right" w:leader="dot"/>
          </w:r>
          <w:r w:rsidR="00823EF7">
            <w:rPr>
              <w:b/>
              <w:color w:val="FF0000"/>
            </w:rPr>
            <w:t>6</w:t>
          </w:r>
        </w:p>
        <w:p w14:paraId="735CD6BE" w14:textId="47422ED2" w:rsidR="00A35EE6" w:rsidRPr="00E17B1A" w:rsidRDefault="00A35EE6" w:rsidP="00A35EE6">
          <w:pPr>
            <w:pStyle w:val="TOC2"/>
            <w:ind w:left="216"/>
            <w:rPr>
              <w:color w:val="FF0000"/>
            </w:rPr>
          </w:pPr>
          <w:r w:rsidRPr="00E17B1A">
            <w:rPr>
              <w:color w:val="FF0000"/>
            </w:rPr>
            <w:t>Quality Sharing</w:t>
          </w:r>
          <w:r w:rsidRPr="00E17B1A">
            <w:rPr>
              <w:color w:val="FF0000"/>
            </w:rPr>
            <w:ptab w:relativeTo="margin" w:alignment="right" w:leader="dot"/>
          </w:r>
          <w:r w:rsidR="00823EF7">
            <w:rPr>
              <w:color w:val="FF0000"/>
            </w:rPr>
            <w:t>6</w:t>
          </w:r>
        </w:p>
        <w:p w14:paraId="2DFE1652" w14:textId="3190F126" w:rsidR="00A35EE6" w:rsidRPr="00E17B1A" w:rsidRDefault="00A35EE6" w:rsidP="00A35EE6">
          <w:pPr>
            <w:pStyle w:val="TOC2"/>
            <w:ind w:left="0"/>
            <w:rPr>
              <w:b/>
              <w:color w:val="FF0000"/>
            </w:rPr>
          </w:pPr>
          <w:r w:rsidRPr="00E17B1A">
            <w:rPr>
              <w:b/>
              <w:color w:val="FF0000"/>
            </w:rPr>
            <w:t xml:space="preserve">Training </w:t>
          </w:r>
          <w:r w:rsidRPr="00E17B1A">
            <w:rPr>
              <w:b/>
              <w:color w:val="FF0000"/>
            </w:rPr>
            <w:ptab w:relativeTo="margin" w:alignment="right" w:leader="dot"/>
          </w:r>
          <w:r w:rsidR="00823EF7">
            <w:rPr>
              <w:b/>
              <w:color w:val="FF0000"/>
            </w:rPr>
            <w:t>7</w:t>
          </w:r>
        </w:p>
        <w:p w14:paraId="14653471" w14:textId="6D0D65CF" w:rsidR="00A35EE6" w:rsidRPr="00E17B1A" w:rsidRDefault="00B20A13" w:rsidP="00A35EE6">
          <w:pPr>
            <w:pStyle w:val="TOC2"/>
            <w:ind w:left="0"/>
            <w:rPr>
              <w:color w:val="FF0000"/>
            </w:rPr>
          </w:pPr>
          <w:r>
            <w:rPr>
              <w:b/>
              <w:color w:val="FF0000"/>
            </w:rPr>
            <w:t xml:space="preserve">Quality Improvement </w:t>
          </w:r>
          <w:r w:rsidR="00A35EE6" w:rsidRPr="00E17B1A">
            <w:rPr>
              <w:b/>
              <w:color w:val="FF0000"/>
            </w:rPr>
            <w:t xml:space="preserve">Projects </w:t>
          </w:r>
          <w:r w:rsidR="00A35EE6" w:rsidRPr="00E17B1A">
            <w:rPr>
              <w:b/>
              <w:color w:val="FF0000"/>
            </w:rPr>
            <w:ptab w:relativeTo="margin" w:alignment="right" w:leader="dot"/>
          </w:r>
          <w:r w:rsidR="00823EF7">
            <w:rPr>
              <w:b/>
              <w:color w:val="FF0000"/>
            </w:rPr>
            <w:t>8</w:t>
          </w:r>
        </w:p>
        <w:p w14:paraId="0999960A" w14:textId="5FDC4B60" w:rsidR="00A35EE6" w:rsidRPr="00E17B1A" w:rsidRDefault="00A35EE6" w:rsidP="00A35EE6">
          <w:pPr>
            <w:pStyle w:val="TOC2"/>
            <w:ind w:left="216"/>
            <w:rPr>
              <w:color w:val="FF0000"/>
            </w:rPr>
          </w:pPr>
          <w:r w:rsidRPr="00E17B1A">
            <w:rPr>
              <w:color w:val="FF0000"/>
            </w:rPr>
            <w:t>Project Selection</w:t>
          </w:r>
          <w:r w:rsidRPr="00E17B1A">
            <w:rPr>
              <w:color w:val="FF0000"/>
            </w:rPr>
            <w:ptab w:relativeTo="margin" w:alignment="right" w:leader="dot"/>
          </w:r>
          <w:r w:rsidR="00823EF7">
            <w:rPr>
              <w:color w:val="FF0000"/>
            </w:rPr>
            <w:t>8</w:t>
          </w:r>
        </w:p>
        <w:p w14:paraId="641DBFF1" w14:textId="5C678059" w:rsidR="00A35EE6" w:rsidRPr="00E17B1A" w:rsidRDefault="00A35EE6" w:rsidP="00A35EE6">
          <w:pPr>
            <w:pStyle w:val="TOC2"/>
            <w:ind w:left="216"/>
            <w:rPr>
              <w:color w:val="FF0000"/>
            </w:rPr>
          </w:pPr>
          <w:r w:rsidRPr="00E17B1A">
            <w:rPr>
              <w:color w:val="FF0000"/>
            </w:rPr>
            <w:t>Projects</w:t>
          </w:r>
          <w:r w:rsidRPr="00E17B1A">
            <w:rPr>
              <w:color w:val="FF0000"/>
            </w:rPr>
            <w:ptab w:relativeTo="margin" w:alignment="right" w:leader="dot"/>
          </w:r>
          <w:r w:rsidR="00823EF7">
            <w:rPr>
              <w:color w:val="FF0000"/>
            </w:rPr>
            <w:t>9</w:t>
          </w:r>
        </w:p>
        <w:p w14:paraId="26FF2FF5" w14:textId="4F82A23F" w:rsidR="00A35EE6" w:rsidRPr="00E17B1A" w:rsidRDefault="00A35EE6" w:rsidP="00A35EE6">
          <w:pPr>
            <w:pStyle w:val="TOC2"/>
            <w:ind w:left="0"/>
            <w:rPr>
              <w:b/>
              <w:color w:val="FF0000"/>
            </w:rPr>
          </w:pPr>
          <w:r w:rsidRPr="00E17B1A">
            <w:rPr>
              <w:b/>
              <w:color w:val="FF0000"/>
            </w:rPr>
            <w:t xml:space="preserve">Quality Goals, Objectives &amp; Implementation </w:t>
          </w:r>
          <w:r w:rsidRPr="00E17B1A">
            <w:rPr>
              <w:b/>
              <w:color w:val="FF0000"/>
            </w:rPr>
            <w:ptab w:relativeTo="margin" w:alignment="right" w:leader="dot"/>
          </w:r>
          <w:r w:rsidR="00B20A13">
            <w:rPr>
              <w:b/>
              <w:color w:val="FF0000"/>
            </w:rPr>
            <w:t>1</w:t>
          </w:r>
          <w:r w:rsidR="00823EF7">
            <w:rPr>
              <w:b/>
              <w:color w:val="FF0000"/>
            </w:rPr>
            <w:t>1</w:t>
          </w:r>
        </w:p>
        <w:p w14:paraId="60731A82" w14:textId="018AC12A" w:rsidR="00A35EE6" w:rsidRPr="00E17B1A" w:rsidRDefault="00A35EE6" w:rsidP="00A35EE6">
          <w:pPr>
            <w:pStyle w:val="TOC2"/>
            <w:ind w:left="0"/>
            <w:rPr>
              <w:color w:val="FF0000"/>
            </w:rPr>
          </w:pPr>
          <w:r w:rsidRPr="00E17B1A">
            <w:rPr>
              <w:b/>
              <w:color w:val="FF0000"/>
            </w:rPr>
            <w:t xml:space="preserve">Monitoring &amp; Evaluation </w:t>
          </w:r>
          <w:r w:rsidRPr="00E17B1A">
            <w:rPr>
              <w:b/>
              <w:color w:val="FF0000"/>
            </w:rPr>
            <w:ptab w:relativeTo="margin" w:alignment="right" w:leader="dot"/>
          </w:r>
          <w:r w:rsidR="00244C68" w:rsidRPr="00E17B1A">
            <w:rPr>
              <w:b/>
              <w:color w:val="FF0000"/>
            </w:rPr>
            <w:t>1</w:t>
          </w:r>
          <w:r w:rsidR="00823EF7">
            <w:rPr>
              <w:b/>
              <w:color w:val="FF0000"/>
            </w:rPr>
            <w:t>3</w:t>
          </w:r>
        </w:p>
        <w:p w14:paraId="3ACCE82F" w14:textId="684BABCE" w:rsidR="00A35EE6" w:rsidRPr="00E17B1A" w:rsidRDefault="004E3136" w:rsidP="00A35EE6">
          <w:pPr>
            <w:pStyle w:val="TOC2"/>
            <w:ind w:left="216"/>
            <w:rPr>
              <w:color w:val="FF0000"/>
            </w:rPr>
          </w:pPr>
          <w:r>
            <w:rPr>
              <w:color w:val="FF0000"/>
            </w:rPr>
            <w:t xml:space="preserve">QI </w:t>
          </w:r>
          <w:r w:rsidR="00A35EE6" w:rsidRPr="00E17B1A">
            <w:rPr>
              <w:color w:val="FF0000"/>
            </w:rPr>
            <w:t>Plan</w:t>
          </w:r>
          <w:r w:rsidR="00A35EE6" w:rsidRPr="00E17B1A">
            <w:rPr>
              <w:color w:val="FF0000"/>
            </w:rPr>
            <w:ptab w:relativeTo="margin" w:alignment="right" w:leader="dot"/>
          </w:r>
          <w:r w:rsidR="00244C68" w:rsidRPr="00E17B1A">
            <w:rPr>
              <w:color w:val="FF0000"/>
            </w:rPr>
            <w:t>1</w:t>
          </w:r>
          <w:r w:rsidR="00823EF7">
            <w:rPr>
              <w:color w:val="FF0000"/>
            </w:rPr>
            <w:t>3</w:t>
          </w:r>
        </w:p>
        <w:p w14:paraId="61F42FAF" w14:textId="4ED8444F" w:rsidR="00A35EE6" w:rsidRPr="00E17B1A" w:rsidRDefault="00A35EE6" w:rsidP="00A35EE6">
          <w:pPr>
            <w:pStyle w:val="TOC2"/>
            <w:ind w:left="216"/>
            <w:rPr>
              <w:color w:val="FF0000"/>
            </w:rPr>
          </w:pPr>
          <w:r w:rsidRPr="00E17B1A">
            <w:rPr>
              <w:color w:val="FF0000"/>
            </w:rPr>
            <w:t>Projects &amp; Teams</w:t>
          </w:r>
          <w:r w:rsidRPr="00E17B1A">
            <w:rPr>
              <w:color w:val="FF0000"/>
            </w:rPr>
            <w:ptab w:relativeTo="margin" w:alignment="right" w:leader="dot"/>
          </w:r>
          <w:r w:rsidR="00244C68" w:rsidRPr="00E17B1A">
            <w:rPr>
              <w:color w:val="FF0000"/>
            </w:rPr>
            <w:t>1</w:t>
          </w:r>
          <w:r w:rsidR="00823EF7">
            <w:rPr>
              <w:color w:val="FF0000"/>
            </w:rPr>
            <w:t>3</w:t>
          </w:r>
        </w:p>
        <w:p w14:paraId="0A4289B0" w14:textId="6D5CFB3B" w:rsidR="00A35EE6" w:rsidRPr="00E17B1A" w:rsidRDefault="00A35EE6" w:rsidP="00A35EE6">
          <w:pPr>
            <w:pStyle w:val="TOC2"/>
            <w:ind w:left="0"/>
            <w:rPr>
              <w:b/>
              <w:color w:val="FF0000"/>
            </w:rPr>
          </w:pPr>
          <w:r w:rsidRPr="00E17B1A">
            <w:rPr>
              <w:b/>
              <w:color w:val="FF0000"/>
            </w:rPr>
            <w:t xml:space="preserve">References &amp; Resources </w:t>
          </w:r>
          <w:r w:rsidRPr="00E17B1A">
            <w:rPr>
              <w:b/>
              <w:color w:val="FF0000"/>
            </w:rPr>
            <w:ptab w:relativeTo="margin" w:alignment="right" w:leader="dot"/>
          </w:r>
          <w:r w:rsidR="00144511" w:rsidRPr="00E17B1A">
            <w:rPr>
              <w:b/>
              <w:color w:val="FF0000"/>
            </w:rPr>
            <w:t>1</w:t>
          </w:r>
          <w:r w:rsidR="00823EF7">
            <w:rPr>
              <w:b/>
              <w:color w:val="FF0000"/>
            </w:rPr>
            <w:t>4</w:t>
          </w:r>
        </w:p>
        <w:p w14:paraId="74E3689A" w14:textId="75E188E5" w:rsidR="00A35EE6" w:rsidRPr="00E17B1A" w:rsidRDefault="00A35EE6" w:rsidP="00A35EE6">
          <w:pPr>
            <w:pStyle w:val="TOC2"/>
            <w:ind w:left="0"/>
            <w:rPr>
              <w:b/>
              <w:color w:val="FF0000"/>
            </w:rPr>
          </w:pPr>
          <w:r w:rsidRPr="00E17B1A">
            <w:rPr>
              <w:b/>
              <w:color w:val="FF0000"/>
            </w:rPr>
            <w:t xml:space="preserve">Record of Revisions </w:t>
          </w:r>
          <w:r w:rsidRPr="00E17B1A">
            <w:rPr>
              <w:b/>
              <w:color w:val="FF0000"/>
            </w:rPr>
            <w:ptab w:relativeTo="margin" w:alignment="right" w:leader="dot"/>
          </w:r>
          <w:r w:rsidR="00144511" w:rsidRPr="00E17B1A">
            <w:rPr>
              <w:b/>
              <w:color w:val="FF0000"/>
            </w:rPr>
            <w:t>1</w:t>
          </w:r>
          <w:r w:rsidR="00823EF7">
            <w:rPr>
              <w:b/>
              <w:color w:val="FF0000"/>
            </w:rPr>
            <w:t>5</w:t>
          </w:r>
        </w:p>
        <w:p w14:paraId="07F934C2" w14:textId="05337308" w:rsidR="00A35EE6" w:rsidRPr="00E17B1A" w:rsidRDefault="00A35EE6" w:rsidP="00A35EE6">
          <w:pPr>
            <w:pStyle w:val="TOC2"/>
            <w:ind w:left="0"/>
            <w:rPr>
              <w:b/>
              <w:color w:val="FF0000"/>
            </w:rPr>
          </w:pPr>
          <w:r w:rsidRPr="00E17B1A">
            <w:rPr>
              <w:b/>
              <w:color w:val="FF0000"/>
            </w:rPr>
            <w:t xml:space="preserve">Signature Page </w:t>
          </w:r>
          <w:r w:rsidRPr="00E17B1A">
            <w:rPr>
              <w:b/>
              <w:color w:val="FF0000"/>
            </w:rPr>
            <w:ptab w:relativeTo="margin" w:alignment="right" w:leader="dot"/>
          </w:r>
          <w:r w:rsidR="00144511" w:rsidRPr="00E17B1A">
            <w:rPr>
              <w:b/>
              <w:color w:val="FF0000"/>
            </w:rPr>
            <w:t>1</w:t>
          </w:r>
          <w:r w:rsidR="00823EF7">
            <w:rPr>
              <w:b/>
              <w:color w:val="FF0000"/>
            </w:rPr>
            <w:t>6</w:t>
          </w:r>
        </w:p>
        <w:p w14:paraId="7E9C62EF" w14:textId="5CA40544" w:rsidR="00A35EE6" w:rsidRPr="00E17B1A" w:rsidRDefault="00A35EE6" w:rsidP="00A35EE6">
          <w:pPr>
            <w:pStyle w:val="TOC2"/>
            <w:ind w:left="0"/>
            <w:rPr>
              <w:b/>
              <w:color w:val="FF0000"/>
            </w:rPr>
          </w:pPr>
          <w:r w:rsidRPr="00E17B1A">
            <w:rPr>
              <w:b/>
              <w:color w:val="FF0000"/>
            </w:rPr>
            <w:t xml:space="preserve">Appendix </w:t>
          </w:r>
          <w:r w:rsidRPr="00E17B1A">
            <w:rPr>
              <w:b/>
              <w:color w:val="FF0000"/>
            </w:rPr>
            <w:ptab w:relativeTo="margin" w:alignment="right" w:leader="dot"/>
          </w:r>
          <w:r w:rsidR="00144511" w:rsidRPr="00E17B1A">
            <w:rPr>
              <w:b/>
              <w:color w:val="FF0000"/>
            </w:rPr>
            <w:t>1</w:t>
          </w:r>
          <w:r w:rsidR="00823EF7">
            <w:rPr>
              <w:b/>
              <w:color w:val="FF0000"/>
            </w:rPr>
            <w:t>7</w:t>
          </w:r>
        </w:p>
        <w:p w14:paraId="01AEFCB7" w14:textId="64206A6C" w:rsidR="00941E11" w:rsidRPr="00941E11" w:rsidRDefault="003068C4">
          <w:pPr>
            <w:pStyle w:val="TOC3"/>
            <w:ind w:left="446"/>
          </w:pPr>
        </w:p>
      </w:sdtContent>
    </w:sdt>
    <w:p w14:paraId="0B51C6C6" w14:textId="1F51F2C7" w:rsidR="00890E67" w:rsidRDefault="00890E67">
      <w:pPr>
        <w:rPr>
          <w:rFonts w:asciiTheme="majorHAnsi" w:eastAsiaTheme="majorEastAsia" w:hAnsiTheme="majorHAnsi" w:cstheme="majorBidi"/>
          <w:sz w:val="40"/>
          <w:szCs w:val="32"/>
          <w:u w:val="single"/>
        </w:rPr>
      </w:pPr>
      <w:r>
        <w:br w:type="page"/>
      </w:r>
    </w:p>
    <w:p w14:paraId="6B64E45D" w14:textId="44465A61" w:rsidR="00B64A54" w:rsidRDefault="00B64A54" w:rsidP="00941E11">
      <w:pPr>
        <w:pStyle w:val="SectionHeading"/>
      </w:pPr>
      <w:r>
        <w:lastRenderedPageBreak/>
        <w:t>Introduction</w:t>
      </w:r>
      <w:r w:rsidR="00941E11">
        <w:tab/>
      </w:r>
      <w:r w:rsidR="00941E11">
        <w:tab/>
      </w:r>
      <w:r w:rsidR="00941E11">
        <w:tab/>
      </w:r>
      <w:r w:rsidR="00941E11">
        <w:tab/>
      </w:r>
      <w:r w:rsidR="00941E11">
        <w:tab/>
      </w:r>
      <w:r w:rsidR="00941E11">
        <w:tab/>
      </w:r>
      <w:r w:rsidR="00941E11">
        <w:tab/>
      </w:r>
      <w:r w:rsidR="00941E11">
        <w:tab/>
      </w:r>
      <w:r w:rsidR="00941E11">
        <w:tab/>
      </w:r>
      <w:r w:rsidR="00941E11">
        <w:tab/>
      </w:r>
      <w:r w:rsidR="00941E11">
        <w:tab/>
      </w:r>
    </w:p>
    <w:p w14:paraId="599CA526" w14:textId="1BE1817C" w:rsidR="00B64A54" w:rsidRDefault="0054086D" w:rsidP="00A6155F">
      <w:pPr>
        <w:spacing w:after="0" w:line="276" w:lineRule="auto"/>
        <w:rPr>
          <w:color w:val="FF0000"/>
        </w:rPr>
      </w:pPr>
      <w:r w:rsidRPr="00B64A54">
        <w:rPr>
          <w:i/>
          <w:color w:val="FF0000"/>
        </w:rPr>
        <w:t>Name of Agency</w:t>
      </w:r>
      <w:r w:rsidRPr="00B64A54">
        <w:t xml:space="preserve"> is committed to the ongoing improvement of the quality of services</w:t>
      </w:r>
      <w:r>
        <w:t xml:space="preserve"> provided to the residents of </w:t>
      </w:r>
      <w:r w:rsidRPr="00A16F54">
        <w:rPr>
          <w:color w:val="FF0000"/>
        </w:rPr>
        <w:t>City/County/State</w:t>
      </w:r>
      <w:r>
        <w:t xml:space="preserve">. This plan serves as a foundation to describe </w:t>
      </w:r>
      <w:r w:rsidR="007A21DB">
        <w:rPr>
          <w:color w:val="FF0000"/>
        </w:rPr>
        <w:t>p</w:t>
      </w:r>
      <w:r w:rsidR="00E50081" w:rsidRPr="00E50081">
        <w:rPr>
          <w:color w:val="FF0000"/>
        </w:rPr>
        <w:t>erforma</w:t>
      </w:r>
      <w:r w:rsidR="007A21DB">
        <w:rPr>
          <w:color w:val="FF0000"/>
        </w:rPr>
        <w:t>nce m</w:t>
      </w:r>
      <w:r w:rsidR="00E50081" w:rsidRPr="00E50081">
        <w:rPr>
          <w:color w:val="FF0000"/>
        </w:rPr>
        <w:t>anagement and</w:t>
      </w:r>
      <w:r w:rsidR="00E50081">
        <w:t xml:space="preserve"> </w:t>
      </w:r>
      <w:r>
        <w:t xml:space="preserve">quality improvement goals, responsibilities, and activities of </w:t>
      </w:r>
      <w:r w:rsidR="00E50081" w:rsidRPr="00A4788F">
        <w:t>our agency</w:t>
      </w:r>
      <w:r w:rsidRPr="009971B0">
        <w:rPr>
          <w:i/>
        </w:rPr>
        <w:t>.</w:t>
      </w:r>
      <w:r>
        <w:rPr>
          <w:i/>
          <w:color w:val="FF0000"/>
        </w:rPr>
        <w:t xml:space="preserve"> </w:t>
      </w:r>
      <w:r w:rsidR="00B64A54" w:rsidRPr="00DC3A11">
        <w:rPr>
          <w:color w:val="FF0000"/>
        </w:rPr>
        <w:t xml:space="preserve">Introduce this plan as part of your agency’s commitment to protecting and improving the health, </w:t>
      </w:r>
      <w:r w:rsidR="00B64A54">
        <w:rPr>
          <w:color w:val="FF0000"/>
        </w:rPr>
        <w:t xml:space="preserve">safety, and </w:t>
      </w:r>
      <w:r w:rsidR="00B64A54" w:rsidRPr="00DC3A11">
        <w:rPr>
          <w:color w:val="FF0000"/>
        </w:rPr>
        <w:t xml:space="preserve">well-being </w:t>
      </w:r>
      <w:r w:rsidR="00B64A54">
        <w:rPr>
          <w:color w:val="FF0000"/>
        </w:rPr>
        <w:t>of</w:t>
      </w:r>
      <w:r w:rsidR="00B64A54" w:rsidRPr="00DC3A11">
        <w:rPr>
          <w:color w:val="FF0000"/>
        </w:rPr>
        <w:t xml:space="preserve"> the r</w:t>
      </w:r>
      <w:r w:rsidR="00B64A54">
        <w:rPr>
          <w:color w:val="FF0000"/>
        </w:rPr>
        <w:t xml:space="preserve">esidents of your jurisdiction. </w:t>
      </w:r>
      <w:r w:rsidR="00A16F54" w:rsidRPr="00693078">
        <w:rPr>
          <w:i/>
          <w:color w:val="FF0000"/>
        </w:rPr>
        <w:t xml:space="preserve">If </w:t>
      </w:r>
      <w:r w:rsidR="00B0008F">
        <w:rPr>
          <w:i/>
          <w:color w:val="FF0000"/>
        </w:rPr>
        <w:t>this</w:t>
      </w:r>
      <w:r w:rsidR="00A16F54" w:rsidRPr="00693078">
        <w:rPr>
          <w:i/>
          <w:color w:val="FF0000"/>
        </w:rPr>
        <w:t xml:space="preserve"> plan also se</w:t>
      </w:r>
      <w:r w:rsidR="007A21DB" w:rsidRPr="00693078">
        <w:rPr>
          <w:i/>
          <w:color w:val="FF0000"/>
        </w:rPr>
        <w:t xml:space="preserve">rves as documentation for your </w:t>
      </w:r>
      <w:r w:rsidR="001F66A2">
        <w:rPr>
          <w:i/>
          <w:color w:val="FF0000"/>
        </w:rPr>
        <w:t>p</w:t>
      </w:r>
      <w:r w:rsidR="007A21DB" w:rsidRPr="00693078">
        <w:rPr>
          <w:i/>
          <w:color w:val="FF0000"/>
        </w:rPr>
        <w:t xml:space="preserve">erformance </w:t>
      </w:r>
      <w:r w:rsidR="001F66A2">
        <w:rPr>
          <w:i/>
          <w:color w:val="FF0000"/>
        </w:rPr>
        <w:t>m</w:t>
      </w:r>
      <w:r w:rsidR="007A21DB" w:rsidRPr="00693078">
        <w:rPr>
          <w:i/>
          <w:color w:val="FF0000"/>
        </w:rPr>
        <w:t xml:space="preserve">anagement </w:t>
      </w:r>
      <w:r w:rsidR="001F66A2">
        <w:rPr>
          <w:i/>
          <w:color w:val="FF0000"/>
        </w:rPr>
        <w:t>s</w:t>
      </w:r>
      <w:r w:rsidR="00A16F54" w:rsidRPr="00693078">
        <w:rPr>
          <w:i/>
          <w:color w:val="FF0000"/>
        </w:rPr>
        <w:t>ystem, state th</w:t>
      </w:r>
      <w:r w:rsidR="004304A0" w:rsidRPr="00693078">
        <w:rPr>
          <w:i/>
          <w:color w:val="FF0000"/>
        </w:rPr>
        <w:t>at intent</w:t>
      </w:r>
      <w:r w:rsidR="00A16F54" w:rsidRPr="00693078">
        <w:rPr>
          <w:i/>
          <w:color w:val="FF0000"/>
        </w:rPr>
        <w:t xml:space="preserve"> here.</w:t>
      </w:r>
      <w:r w:rsidR="00A16F54">
        <w:rPr>
          <w:color w:val="FF0000"/>
        </w:rPr>
        <w:t xml:space="preserve"> </w:t>
      </w:r>
      <w:r w:rsidR="00302A31">
        <w:rPr>
          <w:color w:val="FF0000"/>
        </w:rPr>
        <w:t>Succinctly</w:t>
      </w:r>
      <w:r w:rsidR="00302A31" w:rsidRPr="00DC3A11">
        <w:rPr>
          <w:color w:val="FF0000"/>
        </w:rPr>
        <w:t xml:space="preserve"> </w:t>
      </w:r>
      <w:r w:rsidR="00B64A54" w:rsidRPr="00DC3A11">
        <w:rPr>
          <w:color w:val="FF0000"/>
        </w:rPr>
        <w:t>summarize the contents of your plan</w:t>
      </w:r>
      <w:r w:rsidR="00B64A54">
        <w:rPr>
          <w:color w:val="FF0000"/>
        </w:rPr>
        <w:t>, the</w:t>
      </w:r>
      <w:r w:rsidR="00B64A54" w:rsidRPr="00DC3A11">
        <w:rPr>
          <w:color w:val="FF0000"/>
        </w:rPr>
        <w:t xml:space="preserve"> </w:t>
      </w:r>
      <w:r w:rsidR="00B64A54">
        <w:rPr>
          <w:color w:val="FF0000"/>
        </w:rPr>
        <w:t xml:space="preserve">desired future state of quality in the organization and </w:t>
      </w:r>
      <w:r w:rsidR="00693078">
        <w:rPr>
          <w:color w:val="FF0000"/>
        </w:rPr>
        <w:t>performance/</w:t>
      </w:r>
      <w:r w:rsidR="00B64A54">
        <w:rPr>
          <w:color w:val="FF0000"/>
        </w:rPr>
        <w:t>QI culture</w:t>
      </w:r>
      <w:r w:rsidR="00B20A13">
        <w:rPr>
          <w:color w:val="FF0000"/>
        </w:rPr>
        <w:t>; summarize</w:t>
      </w:r>
      <w:r w:rsidR="00B64A54" w:rsidRPr="00DC3A11">
        <w:rPr>
          <w:color w:val="FF0000"/>
        </w:rPr>
        <w:t xml:space="preserve"> what you have committed to doing to </w:t>
      </w:r>
      <w:r w:rsidR="00E50081">
        <w:rPr>
          <w:color w:val="FF0000"/>
        </w:rPr>
        <w:t>achieve that culture</w:t>
      </w:r>
      <w:r w:rsidR="00B64A54" w:rsidRPr="00DC3A11">
        <w:rPr>
          <w:color w:val="FF0000"/>
        </w:rPr>
        <w:t>.</w:t>
      </w:r>
      <w:r w:rsidR="00B64A54">
        <w:rPr>
          <w:color w:val="FF0000"/>
        </w:rPr>
        <w:t xml:space="preserve">  Write this summary after the rest of the plan is complete. </w:t>
      </w:r>
    </w:p>
    <w:p w14:paraId="1EA4486C" w14:textId="77777777" w:rsidR="003D374C" w:rsidRPr="00DC3A11" w:rsidRDefault="003D374C" w:rsidP="00A16F54">
      <w:pPr>
        <w:spacing w:after="0" w:line="240" w:lineRule="auto"/>
        <w:rPr>
          <w:color w:val="FF0000"/>
        </w:rPr>
      </w:pPr>
    </w:p>
    <w:p w14:paraId="69787C44" w14:textId="147F2D3F" w:rsidR="00B64A54" w:rsidRPr="00941E11" w:rsidRDefault="00B64A54" w:rsidP="00941E11">
      <w:pPr>
        <w:pStyle w:val="Heading2"/>
      </w:pPr>
      <w:bookmarkStart w:id="1" w:name="_Toc507484754"/>
      <w:r w:rsidRPr="00941E11">
        <w:t>Mission, Vision &amp; Values</w:t>
      </w:r>
      <w:bookmarkEnd w:id="1"/>
    </w:p>
    <w:p w14:paraId="2A2F29F9" w14:textId="69DCAFB4" w:rsidR="00F1004A" w:rsidRDefault="003D374C" w:rsidP="00B64A54">
      <w:pPr>
        <w:spacing w:line="276" w:lineRule="auto"/>
        <w:rPr>
          <w:color w:val="FF0000"/>
        </w:rPr>
      </w:pPr>
      <w:r>
        <w:rPr>
          <w:color w:val="FF0000"/>
        </w:rPr>
        <w:t xml:space="preserve">List </w:t>
      </w:r>
      <w:r w:rsidR="00540B8D">
        <w:rPr>
          <w:color w:val="FF0000"/>
        </w:rPr>
        <w:t>the</w:t>
      </w:r>
      <w:r w:rsidR="00540B8D" w:rsidRPr="00DC3A11">
        <w:rPr>
          <w:color w:val="FF0000"/>
        </w:rPr>
        <w:t xml:space="preserve"> </w:t>
      </w:r>
      <w:r w:rsidR="00B64A54" w:rsidRPr="00DC3A11">
        <w:rPr>
          <w:color w:val="FF0000"/>
        </w:rPr>
        <w:t>vision, mission</w:t>
      </w:r>
      <w:r w:rsidR="00B64A54">
        <w:rPr>
          <w:color w:val="FF0000"/>
        </w:rPr>
        <w:t>,</w:t>
      </w:r>
      <w:r w:rsidR="00B64A54" w:rsidRPr="00DC3A11">
        <w:rPr>
          <w:color w:val="FF0000"/>
        </w:rPr>
        <w:t xml:space="preserve"> and values of your organization. This should be consistent with what appears in </w:t>
      </w:r>
      <w:r w:rsidR="00E50081">
        <w:rPr>
          <w:color w:val="FF0000"/>
        </w:rPr>
        <w:t>other</w:t>
      </w:r>
      <w:r w:rsidR="00B64A54" w:rsidRPr="00DC3A11">
        <w:rPr>
          <w:color w:val="FF0000"/>
        </w:rPr>
        <w:t xml:space="preserve"> agency </w:t>
      </w:r>
      <w:r w:rsidR="00B64A54">
        <w:rPr>
          <w:color w:val="FF0000"/>
        </w:rPr>
        <w:t xml:space="preserve">documents, including your </w:t>
      </w:r>
      <w:r w:rsidR="00B64A54" w:rsidRPr="00DC3A11">
        <w:rPr>
          <w:color w:val="FF0000"/>
        </w:rPr>
        <w:t>strategic plan.</w:t>
      </w:r>
      <w:r w:rsidR="00D057E1">
        <w:rPr>
          <w:color w:val="FF0000"/>
        </w:rPr>
        <w:t xml:space="preserve"> </w:t>
      </w:r>
    </w:p>
    <w:p w14:paraId="0500D494" w14:textId="31C3134A" w:rsidR="00D057E1" w:rsidRDefault="00F92699" w:rsidP="00F92699">
      <w:pPr>
        <w:pStyle w:val="SectionHeading"/>
      </w:pPr>
      <w:r>
        <w:t>Performance Management</w:t>
      </w:r>
      <w:r w:rsidR="007A5E8C">
        <w:tab/>
      </w:r>
      <w:r>
        <w:tab/>
      </w:r>
      <w:r>
        <w:tab/>
      </w:r>
      <w:r>
        <w:tab/>
      </w:r>
      <w:r>
        <w:tab/>
      </w:r>
      <w:r>
        <w:tab/>
      </w:r>
      <w:r>
        <w:tab/>
      </w:r>
    </w:p>
    <w:p w14:paraId="1FBB2C49" w14:textId="3D2BC426" w:rsidR="00F92699" w:rsidRPr="00F92699" w:rsidRDefault="00F92699" w:rsidP="00A6155F">
      <w:pPr>
        <w:spacing w:after="0" w:line="276" w:lineRule="auto"/>
        <w:rPr>
          <w:color w:val="FF0000"/>
        </w:rPr>
      </w:pPr>
      <w:r>
        <w:t xml:space="preserve">Performance management is the practice of establishing performance standards, collecting data to evaluate results, and using data for decision-making. Quality improvement is an essential component of this broader </w:t>
      </w:r>
      <w:r w:rsidR="00B0008F">
        <w:t xml:space="preserve">performance </w:t>
      </w:r>
      <w:r>
        <w:t xml:space="preserve">system </w:t>
      </w:r>
      <w:r w:rsidRPr="003D374C">
        <w:rPr>
          <w:i/>
          <w:color w:val="FF0000"/>
        </w:rPr>
        <w:t>at Name of Agency</w:t>
      </w:r>
      <w:r w:rsidRPr="00E05F8D">
        <w:t xml:space="preserve">. </w:t>
      </w:r>
      <w:r>
        <w:t xml:space="preserve"> </w:t>
      </w:r>
      <w:r w:rsidR="007A5E8C" w:rsidRPr="007A5E8C">
        <w:rPr>
          <w:color w:val="FF0000"/>
        </w:rPr>
        <w:t>R</w:t>
      </w:r>
      <w:r w:rsidRPr="007A5E8C">
        <w:rPr>
          <w:color w:val="FF0000"/>
        </w:rPr>
        <w:t>e</w:t>
      </w:r>
      <w:r>
        <w:rPr>
          <w:color w:val="FF0000"/>
        </w:rPr>
        <w:t xml:space="preserve">ference the agency’s </w:t>
      </w:r>
      <w:r w:rsidR="001F66A2">
        <w:rPr>
          <w:color w:val="FF0000"/>
        </w:rPr>
        <w:t>p</w:t>
      </w:r>
      <w:r>
        <w:rPr>
          <w:color w:val="FF0000"/>
        </w:rPr>
        <w:t xml:space="preserve">erformance </w:t>
      </w:r>
      <w:r w:rsidR="001F66A2">
        <w:rPr>
          <w:color w:val="FF0000"/>
        </w:rPr>
        <w:t>m</w:t>
      </w:r>
      <w:r>
        <w:rPr>
          <w:color w:val="FF0000"/>
        </w:rPr>
        <w:t xml:space="preserve">anagement </w:t>
      </w:r>
      <w:r w:rsidR="001F66A2">
        <w:rPr>
          <w:color w:val="FF0000"/>
        </w:rPr>
        <w:t>s</w:t>
      </w:r>
      <w:r>
        <w:rPr>
          <w:color w:val="FF0000"/>
        </w:rPr>
        <w:t>ystem and process</w:t>
      </w:r>
      <w:r w:rsidR="007A5E8C">
        <w:rPr>
          <w:color w:val="FF0000"/>
        </w:rPr>
        <w:t xml:space="preserve"> and describe </w:t>
      </w:r>
      <w:r>
        <w:rPr>
          <w:color w:val="FF0000"/>
        </w:rPr>
        <w:t xml:space="preserve">how </w:t>
      </w:r>
      <w:r w:rsidR="007A5E8C">
        <w:rPr>
          <w:color w:val="FF0000"/>
        </w:rPr>
        <w:t>it</w:t>
      </w:r>
      <w:r>
        <w:rPr>
          <w:color w:val="FF0000"/>
        </w:rPr>
        <w:t xml:space="preserve"> is used to inform QI initiatives</w:t>
      </w:r>
      <w:r w:rsidR="007A5E8C">
        <w:rPr>
          <w:color w:val="FF0000"/>
        </w:rPr>
        <w:t xml:space="preserve">; refer to where </w:t>
      </w:r>
      <w:r w:rsidR="001F66A2">
        <w:rPr>
          <w:color w:val="FF0000"/>
        </w:rPr>
        <w:t>the performance management system</w:t>
      </w:r>
      <w:r w:rsidR="007A5E8C">
        <w:rPr>
          <w:color w:val="FF0000"/>
        </w:rPr>
        <w:t xml:space="preserve"> information for your organization can be fo</w:t>
      </w:r>
      <w:r w:rsidR="00C96BDF">
        <w:rPr>
          <w:color w:val="FF0000"/>
        </w:rPr>
        <w:t>und</w:t>
      </w:r>
      <w:r w:rsidR="00E17B1A">
        <w:rPr>
          <w:color w:val="FF0000"/>
        </w:rPr>
        <w:t xml:space="preserve"> -</w:t>
      </w:r>
      <w:r w:rsidR="00B0008F">
        <w:rPr>
          <w:color w:val="FF0000"/>
        </w:rPr>
        <w:t xml:space="preserve"> </w:t>
      </w:r>
      <w:r w:rsidR="00C96BDF">
        <w:rPr>
          <w:color w:val="FF0000"/>
        </w:rPr>
        <w:t>such as in a separate document</w:t>
      </w:r>
      <w:r w:rsidR="00B0008F">
        <w:rPr>
          <w:color w:val="FF0000"/>
        </w:rPr>
        <w:t xml:space="preserve">, </w:t>
      </w:r>
      <w:r w:rsidR="00C96BDF">
        <w:rPr>
          <w:color w:val="FF0000"/>
        </w:rPr>
        <w:t>plan</w:t>
      </w:r>
      <w:r w:rsidR="00B0008F">
        <w:rPr>
          <w:color w:val="FF0000"/>
        </w:rPr>
        <w:t>, policy, spreadsheet,</w:t>
      </w:r>
      <w:r w:rsidR="007A5E8C">
        <w:rPr>
          <w:color w:val="FF0000"/>
        </w:rPr>
        <w:t xml:space="preserve"> shared electronic file</w:t>
      </w:r>
      <w:r w:rsidR="00B0008F">
        <w:rPr>
          <w:color w:val="FF0000"/>
        </w:rPr>
        <w:t>, or software system</w:t>
      </w:r>
      <w:r w:rsidR="007A5E8C">
        <w:rPr>
          <w:color w:val="FF0000"/>
        </w:rPr>
        <w:t xml:space="preserve">. </w:t>
      </w:r>
      <w:r w:rsidR="00B0008F">
        <w:rPr>
          <w:color w:val="FF0000"/>
        </w:rPr>
        <w:t xml:space="preserve">While not required, consider inserting a diagram that reflects the alignment between your </w:t>
      </w:r>
      <w:r w:rsidR="001F66A2">
        <w:rPr>
          <w:color w:val="FF0000"/>
        </w:rPr>
        <w:t>p</w:t>
      </w:r>
      <w:r w:rsidR="00B0008F">
        <w:rPr>
          <w:color w:val="FF0000"/>
        </w:rPr>
        <w:t xml:space="preserve">erformance </w:t>
      </w:r>
      <w:r w:rsidR="001F66A2">
        <w:rPr>
          <w:color w:val="FF0000"/>
        </w:rPr>
        <w:t>m</w:t>
      </w:r>
      <w:r w:rsidR="00B0008F">
        <w:rPr>
          <w:color w:val="FF0000"/>
        </w:rPr>
        <w:t xml:space="preserve">anagement </w:t>
      </w:r>
      <w:r w:rsidR="006A3E37">
        <w:rPr>
          <w:color w:val="FF0000"/>
        </w:rPr>
        <w:t>s</w:t>
      </w:r>
      <w:r w:rsidR="001F66A2">
        <w:rPr>
          <w:color w:val="FF0000"/>
        </w:rPr>
        <w:t>y</w:t>
      </w:r>
      <w:r w:rsidR="00B0008F">
        <w:rPr>
          <w:color w:val="FF0000"/>
        </w:rPr>
        <w:t xml:space="preserve">stem and quality improvement efforts. Several potential alignment frameworks/diagrams are included in the </w:t>
      </w:r>
      <w:r w:rsidR="00B0008F">
        <w:rPr>
          <w:i/>
          <w:color w:val="FF0000"/>
        </w:rPr>
        <w:t>User &amp;</w:t>
      </w:r>
      <w:r w:rsidR="00B0008F" w:rsidRPr="00D63ED9">
        <w:rPr>
          <w:i/>
          <w:color w:val="FF0000"/>
        </w:rPr>
        <w:t xml:space="preserve"> Resource Guide</w:t>
      </w:r>
      <w:r w:rsidR="00B0008F">
        <w:rPr>
          <w:color w:val="FF0000"/>
        </w:rPr>
        <w:t>.</w:t>
      </w:r>
      <w:r w:rsidR="00B0008F" w:rsidRPr="000A4B04">
        <w:rPr>
          <w:color w:val="FF0000"/>
        </w:rPr>
        <w:t xml:space="preserve"> </w:t>
      </w:r>
      <w:r w:rsidR="00B0008F" w:rsidRPr="00B0008F">
        <w:rPr>
          <w:i/>
          <w:color w:val="FF0000"/>
        </w:rPr>
        <w:t xml:space="preserve">If this document is a combined PM/QI Plan, </w:t>
      </w:r>
      <w:r w:rsidR="00B0008F">
        <w:rPr>
          <w:i/>
          <w:color w:val="FF0000"/>
        </w:rPr>
        <w:t>be sure that</w:t>
      </w:r>
      <w:r w:rsidRPr="00B0008F">
        <w:rPr>
          <w:i/>
          <w:color w:val="FF0000"/>
        </w:rPr>
        <w:t xml:space="preserve"> </w:t>
      </w:r>
      <w:r w:rsidR="00B0008F">
        <w:rPr>
          <w:i/>
          <w:color w:val="FF0000"/>
        </w:rPr>
        <w:t>all elements of your</w:t>
      </w:r>
      <w:r w:rsidRPr="00B0008F">
        <w:rPr>
          <w:i/>
          <w:color w:val="FF0000"/>
        </w:rPr>
        <w:t xml:space="preserve"> </w:t>
      </w:r>
      <w:r w:rsidR="006A3E37">
        <w:rPr>
          <w:i/>
          <w:color w:val="FF0000"/>
        </w:rPr>
        <w:t>p</w:t>
      </w:r>
      <w:r w:rsidRPr="00B0008F">
        <w:rPr>
          <w:i/>
          <w:color w:val="FF0000"/>
        </w:rPr>
        <w:t xml:space="preserve">erformance </w:t>
      </w:r>
      <w:r w:rsidR="006A3E37">
        <w:rPr>
          <w:i/>
          <w:color w:val="FF0000"/>
        </w:rPr>
        <w:t>m</w:t>
      </w:r>
      <w:r w:rsidRPr="00B0008F">
        <w:rPr>
          <w:i/>
          <w:color w:val="FF0000"/>
        </w:rPr>
        <w:t xml:space="preserve">anagement </w:t>
      </w:r>
      <w:r w:rsidR="006A3E37">
        <w:rPr>
          <w:i/>
          <w:color w:val="FF0000"/>
        </w:rPr>
        <w:t>s</w:t>
      </w:r>
      <w:r w:rsidRPr="00B0008F">
        <w:rPr>
          <w:i/>
          <w:color w:val="FF0000"/>
        </w:rPr>
        <w:t>ystem des</w:t>
      </w:r>
      <w:r w:rsidR="00E05F8D" w:rsidRPr="00B0008F">
        <w:rPr>
          <w:i/>
          <w:color w:val="FF0000"/>
        </w:rPr>
        <w:t xml:space="preserve">cription (see </w:t>
      </w:r>
      <w:hyperlink r:id="rId10" w:history="1">
        <w:r w:rsidR="00E05F8D" w:rsidRPr="00B0008F">
          <w:rPr>
            <w:rStyle w:val="Hyperlink"/>
            <w:i/>
          </w:rPr>
          <w:t>PHAB Standard</w:t>
        </w:r>
        <w:r w:rsidR="002C24FF" w:rsidRPr="00B0008F">
          <w:rPr>
            <w:rStyle w:val="Hyperlink"/>
            <w:i/>
          </w:rPr>
          <w:t>s</w:t>
        </w:r>
        <w:r w:rsidR="00E05F8D" w:rsidRPr="00B0008F">
          <w:rPr>
            <w:rStyle w:val="Hyperlink"/>
            <w:i/>
          </w:rPr>
          <w:t xml:space="preserve"> 9.1.2 </w:t>
        </w:r>
        <w:r w:rsidR="002C24FF" w:rsidRPr="00B0008F">
          <w:rPr>
            <w:rStyle w:val="Hyperlink"/>
            <w:i/>
          </w:rPr>
          <w:t>and 9.1.3</w:t>
        </w:r>
      </w:hyperlink>
      <w:r w:rsidR="002C24FF" w:rsidRPr="00B0008F">
        <w:rPr>
          <w:i/>
          <w:color w:val="FF0000"/>
        </w:rPr>
        <w:t xml:space="preserve"> </w:t>
      </w:r>
      <w:r w:rsidRPr="00B0008F">
        <w:rPr>
          <w:i/>
          <w:color w:val="FF0000"/>
        </w:rPr>
        <w:t>for requirements</w:t>
      </w:r>
      <w:r w:rsidR="00B0008F">
        <w:rPr>
          <w:i/>
          <w:color w:val="FF0000"/>
        </w:rPr>
        <w:t>) are incorporated throughout</w:t>
      </w:r>
      <w:r w:rsidR="00E05F8D" w:rsidRPr="00B0008F">
        <w:rPr>
          <w:i/>
          <w:color w:val="FF0000"/>
        </w:rPr>
        <w:t xml:space="preserve"> this document</w:t>
      </w:r>
      <w:r w:rsidRPr="00B0008F">
        <w:rPr>
          <w:i/>
          <w:color w:val="FF0000"/>
        </w:rPr>
        <w:t xml:space="preserve"> </w:t>
      </w:r>
      <w:r w:rsidR="00030DE3" w:rsidRPr="00B0008F">
        <w:rPr>
          <w:i/>
          <w:color w:val="FF0000"/>
        </w:rPr>
        <w:t>and/</w:t>
      </w:r>
      <w:r w:rsidRPr="00B0008F">
        <w:rPr>
          <w:i/>
          <w:color w:val="FF0000"/>
        </w:rPr>
        <w:t xml:space="preserve">or </w:t>
      </w:r>
      <w:r w:rsidR="00E05F8D" w:rsidRPr="00B0008F">
        <w:rPr>
          <w:i/>
          <w:color w:val="FF0000"/>
        </w:rPr>
        <w:t>as</w:t>
      </w:r>
      <w:r w:rsidRPr="00B0008F">
        <w:rPr>
          <w:i/>
          <w:color w:val="FF0000"/>
        </w:rPr>
        <w:t xml:space="preserve"> an appendix.</w:t>
      </w:r>
      <w:r>
        <w:rPr>
          <w:color w:val="FF0000"/>
        </w:rPr>
        <w:t xml:space="preserve"> </w:t>
      </w:r>
    </w:p>
    <w:p w14:paraId="6E6A01CE" w14:textId="75D330CD" w:rsidR="00B64A54" w:rsidRDefault="00B64A54" w:rsidP="003D374C">
      <w:pPr>
        <w:pStyle w:val="SectionHeading"/>
      </w:pPr>
      <w:r>
        <w:t>Description of Quality</w:t>
      </w:r>
      <w:r w:rsidR="003D374C">
        <w:tab/>
      </w:r>
      <w:r w:rsidR="003D374C">
        <w:tab/>
      </w:r>
      <w:r w:rsidR="003D374C">
        <w:tab/>
      </w:r>
      <w:r w:rsidR="003D374C">
        <w:tab/>
      </w:r>
      <w:r w:rsidR="003D374C">
        <w:tab/>
      </w:r>
      <w:r w:rsidR="003D374C">
        <w:tab/>
      </w:r>
      <w:r w:rsidR="003D374C">
        <w:tab/>
      </w:r>
      <w:r w:rsidR="003D374C">
        <w:tab/>
      </w:r>
      <w:r w:rsidR="003D374C">
        <w:tab/>
      </w:r>
      <w:r>
        <w:t xml:space="preserve"> </w:t>
      </w:r>
    </w:p>
    <w:p w14:paraId="23258176" w14:textId="5310A977" w:rsidR="0030315D" w:rsidRDefault="00E917B3" w:rsidP="00E917B3">
      <w:pPr>
        <w:spacing w:line="276" w:lineRule="auto"/>
      </w:pPr>
      <w:r w:rsidRPr="000A4B04">
        <w:t xml:space="preserve">This section provides a description of </w:t>
      </w:r>
      <w:r w:rsidR="00B0008F" w:rsidRPr="00B0008F">
        <w:rPr>
          <w:color w:val="FF0000"/>
        </w:rPr>
        <w:t xml:space="preserve">performance management and </w:t>
      </w:r>
      <w:r w:rsidRPr="000A4B04">
        <w:t xml:space="preserve">quality efforts in </w:t>
      </w:r>
      <w:r w:rsidRPr="000A4B04">
        <w:rPr>
          <w:i/>
          <w:color w:val="FF0000"/>
        </w:rPr>
        <w:t>Name of Agency</w:t>
      </w:r>
      <w:r w:rsidRPr="000A4B04">
        <w:t xml:space="preserve">, including </w:t>
      </w:r>
      <w:r>
        <w:t>culture</w:t>
      </w:r>
      <w:r w:rsidRPr="000A4B04">
        <w:t xml:space="preserve">, </w:t>
      </w:r>
      <w:r>
        <w:t xml:space="preserve">roles and responsibilities, </w:t>
      </w:r>
      <w:r w:rsidRPr="000A4B04">
        <w:t xml:space="preserve">processes, and linkages of quality efforts to other agency documents. </w:t>
      </w:r>
    </w:p>
    <w:p w14:paraId="30973761" w14:textId="6DE3ED16" w:rsidR="00E917B3" w:rsidRPr="003206BA" w:rsidRDefault="0030315D" w:rsidP="00D873E8">
      <w:pPr>
        <w:pStyle w:val="Heading2"/>
        <w:rPr>
          <w:color w:val="FF0000"/>
        </w:rPr>
      </w:pPr>
      <w:bookmarkStart w:id="2" w:name="_Toc507484755"/>
      <w:r>
        <w:t>Current and Desired Future State of Quality</w:t>
      </w:r>
      <w:bookmarkEnd w:id="2"/>
    </w:p>
    <w:p w14:paraId="34344367" w14:textId="513EC043" w:rsidR="00E917B3" w:rsidRDefault="00E917B3" w:rsidP="00F1004A">
      <w:pPr>
        <w:spacing w:after="0" w:line="276" w:lineRule="auto"/>
        <w:rPr>
          <w:color w:val="FF0000"/>
        </w:rPr>
      </w:pPr>
      <w:r w:rsidRPr="000A4B04">
        <w:rPr>
          <w:color w:val="FF0000"/>
        </w:rPr>
        <w:t xml:space="preserve">Briefly describe the current </w:t>
      </w:r>
      <w:r>
        <w:rPr>
          <w:color w:val="FF0000"/>
        </w:rPr>
        <w:t>“</w:t>
      </w:r>
      <w:r w:rsidRPr="000A4B04">
        <w:rPr>
          <w:color w:val="FF0000"/>
        </w:rPr>
        <w:t xml:space="preserve">culture </w:t>
      </w:r>
      <w:r>
        <w:rPr>
          <w:color w:val="FF0000"/>
        </w:rPr>
        <w:t>of quality” within your organization - s</w:t>
      </w:r>
      <w:r w:rsidRPr="000A4B04">
        <w:rPr>
          <w:color w:val="FF0000"/>
        </w:rPr>
        <w:t xml:space="preserve">tate your agency’s “as is” condition. </w:t>
      </w:r>
      <w:r>
        <w:rPr>
          <w:color w:val="FF0000"/>
        </w:rPr>
        <w:t xml:space="preserve"> Mention any assessments of quality efforts that you have completed. </w:t>
      </w:r>
      <w:r w:rsidRPr="000A4B04">
        <w:rPr>
          <w:color w:val="FF0000"/>
        </w:rPr>
        <w:t xml:space="preserve">You may wish to </w:t>
      </w:r>
      <w:r>
        <w:rPr>
          <w:color w:val="FF0000"/>
        </w:rPr>
        <w:t xml:space="preserve">reference </w:t>
      </w:r>
      <w:r w:rsidR="00E50081">
        <w:rPr>
          <w:color w:val="FF0000"/>
        </w:rPr>
        <w:t>your</w:t>
      </w:r>
      <w:r>
        <w:rPr>
          <w:color w:val="FF0000"/>
        </w:rPr>
        <w:t xml:space="preserve"> position</w:t>
      </w:r>
      <w:r w:rsidRPr="000A4B04">
        <w:rPr>
          <w:color w:val="FF0000"/>
        </w:rPr>
        <w:t xml:space="preserve"> on the spectrum of quality culture within the </w:t>
      </w:r>
      <w:hyperlink r:id="rId11" w:history="1">
        <w:r w:rsidRPr="000A4B04">
          <w:rPr>
            <w:rStyle w:val="Hyperlink"/>
            <w:i/>
          </w:rPr>
          <w:t>Roadmap to a Culture of Quality Improvement</w:t>
        </w:r>
      </w:hyperlink>
      <w:r>
        <w:rPr>
          <w:color w:val="FF0000"/>
        </w:rPr>
        <w:t xml:space="preserve">, (NACCHO, </w:t>
      </w:r>
      <w:r w:rsidRPr="000A4B04">
        <w:rPr>
          <w:color w:val="FF0000"/>
        </w:rPr>
        <w:t>2012). Then, describe generally where your agency would like to be relative to QI – this is your agency’s “desired” state.</w:t>
      </w:r>
      <w:r>
        <w:rPr>
          <w:color w:val="FF0000"/>
        </w:rPr>
        <w:t xml:space="preserve"> Culture of quality and desired future state are </w:t>
      </w:r>
      <w:r w:rsidRPr="00362925">
        <w:rPr>
          <w:b/>
          <w:color w:val="FF0000"/>
        </w:rPr>
        <w:t>required</w:t>
      </w:r>
      <w:r>
        <w:rPr>
          <w:color w:val="FF0000"/>
        </w:rPr>
        <w:t xml:space="preserve"> components of the QI Plan</w:t>
      </w:r>
      <w:r w:rsidR="00D873E8">
        <w:rPr>
          <w:color w:val="FF0000"/>
        </w:rPr>
        <w:t xml:space="preserve">. Your desired state may be either short term (the duration of this plan) or </w:t>
      </w:r>
      <w:r w:rsidR="00D873E8">
        <w:rPr>
          <w:color w:val="FF0000"/>
        </w:rPr>
        <w:lastRenderedPageBreak/>
        <w:t>longer term.</w:t>
      </w:r>
      <w:r w:rsidR="007A21DB">
        <w:rPr>
          <w:color w:val="FF0000"/>
        </w:rPr>
        <w:t xml:space="preserve"> </w:t>
      </w:r>
      <w:r w:rsidR="007A21DB" w:rsidRPr="00D320EA">
        <w:rPr>
          <w:i/>
          <w:color w:val="FF0000"/>
        </w:rPr>
        <w:t xml:space="preserve">If </w:t>
      </w:r>
      <w:r w:rsidR="00D320EA" w:rsidRPr="00D320EA">
        <w:rPr>
          <w:i/>
          <w:color w:val="FF0000"/>
        </w:rPr>
        <w:t xml:space="preserve">this is a combined </w:t>
      </w:r>
      <w:r w:rsidR="006A3E37">
        <w:rPr>
          <w:i/>
          <w:color w:val="FF0000"/>
        </w:rPr>
        <w:t>PM/QI</w:t>
      </w:r>
      <w:r w:rsidR="00D320EA" w:rsidRPr="00D320EA">
        <w:rPr>
          <w:i/>
          <w:color w:val="FF0000"/>
        </w:rPr>
        <w:t xml:space="preserve"> Plan</w:t>
      </w:r>
      <w:r w:rsidR="00E50081" w:rsidRPr="00D320EA">
        <w:rPr>
          <w:i/>
          <w:color w:val="FF0000"/>
        </w:rPr>
        <w:t xml:space="preserve">, </w:t>
      </w:r>
      <w:r w:rsidR="006A3E37">
        <w:rPr>
          <w:i/>
          <w:color w:val="FF0000"/>
        </w:rPr>
        <w:t>discuss</w:t>
      </w:r>
      <w:r w:rsidR="00E50081" w:rsidRPr="00D320EA">
        <w:rPr>
          <w:i/>
          <w:color w:val="FF0000"/>
        </w:rPr>
        <w:t xml:space="preserve"> </w:t>
      </w:r>
      <w:r w:rsidR="00D320EA">
        <w:rPr>
          <w:i/>
          <w:color w:val="FF0000"/>
        </w:rPr>
        <w:t xml:space="preserve">your </w:t>
      </w:r>
      <w:r w:rsidR="00E50081" w:rsidRPr="00D320EA">
        <w:rPr>
          <w:i/>
          <w:color w:val="FF0000"/>
        </w:rPr>
        <w:t>performance management self-assessment results</w:t>
      </w:r>
      <w:r w:rsidR="00E17B1A">
        <w:rPr>
          <w:i/>
          <w:color w:val="FF0000"/>
        </w:rPr>
        <w:t xml:space="preserve">, how they are reflected within your </w:t>
      </w:r>
      <w:r w:rsidR="00E50081" w:rsidRPr="00D320EA">
        <w:rPr>
          <w:i/>
          <w:color w:val="FF0000"/>
        </w:rPr>
        <w:t>culture</w:t>
      </w:r>
      <w:r w:rsidR="00E17B1A">
        <w:rPr>
          <w:i/>
          <w:color w:val="FF0000"/>
        </w:rPr>
        <w:t xml:space="preserve">, and the impact on your </w:t>
      </w:r>
      <w:r w:rsidR="00B20A13">
        <w:rPr>
          <w:i/>
          <w:color w:val="FF0000"/>
        </w:rPr>
        <w:t xml:space="preserve">performance and/or QI </w:t>
      </w:r>
      <w:r w:rsidR="00E17B1A">
        <w:rPr>
          <w:i/>
          <w:color w:val="FF0000"/>
        </w:rPr>
        <w:t>goals.</w:t>
      </w:r>
      <w:r w:rsidR="0027716B">
        <w:rPr>
          <w:i/>
          <w:color w:val="FF0000"/>
        </w:rPr>
        <w:t xml:space="preserve"> Include “as is” and “desired” statements about PM in your agency.</w:t>
      </w:r>
    </w:p>
    <w:p w14:paraId="540AA4FA" w14:textId="77777777" w:rsidR="00F1004A" w:rsidRDefault="00F1004A" w:rsidP="00F1004A">
      <w:pPr>
        <w:spacing w:after="0" w:line="276" w:lineRule="auto"/>
        <w:rPr>
          <w:color w:val="FF0000"/>
        </w:rPr>
      </w:pPr>
    </w:p>
    <w:p w14:paraId="1BF4E864" w14:textId="4A7B20DE" w:rsidR="00D873E8" w:rsidRDefault="00D873E8" w:rsidP="00D873E8">
      <w:pPr>
        <w:pStyle w:val="Heading2"/>
      </w:pPr>
      <w:bookmarkStart w:id="3" w:name="_Toc507484756"/>
      <w:r w:rsidRPr="000A4B04">
        <w:t xml:space="preserve">Quality </w:t>
      </w:r>
      <w:r>
        <w:t>I</w:t>
      </w:r>
      <w:r w:rsidRPr="000A4B04">
        <w:t xml:space="preserve">mprovement </w:t>
      </w:r>
      <w:r>
        <w:t>P</w:t>
      </w:r>
      <w:r w:rsidRPr="000A4B04">
        <w:t>rocess</w:t>
      </w:r>
      <w:bookmarkEnd w:id="3"/>
    </w:p>
    <w:p w14:paraId="27484E69" w14:textId="78542571" w:rsidR="00D873E8" w:rsidRPr="000A4B04" w:rsidRDefault="00D873E8" w:rsidP="00F92699">
      <w:pPr>
        <w:spacing w:line="276" w:lineRule="auto"/>
        <w:rPr>
          <w:color w:val="FF0000"/>
        </w:rPr>
      </w:pPr>
      <w:r w:rsidRPr="000A4B04">
        <w:rPr>
          <w:color w:val="FF0000"/>
        </w:rPr>
        <w:t>Name and briefly describe the quality improvement process</w:t>
      </w:r>
      <w:r>
        <w:rPr>
          <w:color w:val="FF0000"/>
        </w:rPr>
        <w:t xml:space="preserve"> and/or methods</w:t>
      </w:r>
      <w:r w:rsidRPr="000A4B04">
        <w:rPr>
          <w:color w:val="FF0000"/>
        </w:rPr>
        <w:t xml:space="preserve"> (i.e. PDSA</w:t>
      </w:r>
      <w:r>
        <w:rPr>
          <w:color w:val="FF0000"/>
        </w:rPr>
        <w:t xml:space="preserve">, </w:t>
      </w:r>
      <w:r w:rsidR="00E50081">
        <w:rPr>
          <w:color w:val="FF0000"/>
        </w:rPr>
        <w:t xml:space="preserve">Lean, </w:t>
      </w:r>
      <w:r>
        <w:rPr>
          <w:color w:val="FF0000"/>
        </w:rPr>
        <w:t>Kaizen, Institute for Healthcare Improvement, etc.</w:t>
      </w:r>
      <w:r w:rsidRPr="000A4B04">
        <w:rPr>
          <w:color w:val="FF0000"/>
        </w:rPr>
        <w:t xml:space="preserve">) used within your agency. </w:t>
      </w:r>
      <w:r>
        <w:rPr>
          <w:color w:val="FF0000"/>
        </w:rPr>
        <w:t xml:space="preserve">If your agency is in the earlier stages of developing a Culture of Quality (defined by NACCHO’s QI Roadmap as having little to no understanding of QI), consider </w:t>
      </w:r>
      <w:r w:rsidR="004304A0">
        <w:rPr>
          <w:color w:val="FF0000"/>
        </w:rPr>
        <w:t>using</w:t>
      </w:r>
      <w:r>
        <w:rPr>
          <w:color w:val="FF0000"/>
        </w:rPr>
        <w:t xml:space="preserve"> Plan-Do-Study-Act (PDSA, also known as “Plan-Do-Check-Act” [PDCA]), as it provides a simple step-based approach. As your agency bec</w:t>
      </w:r>
      <w:r w:rsidR="004304A0">
        <w:rPr>
          <w:color w:val="FF0000"/>
        </w:rPr>
        <w:t>omes more advanced in QI</w:t>
      </w:r>
      <w:r>
        <w:rPr>
          <w:color w:val="FF0000"/>
        </w:rPr>
        <w:t xml:space="preserve">, you may incorporate concepts from </w:t>
      </w:r>
      <w:r w:rsidR="00B20A13">
        <w:rPr>
          <w:color w:val="FF0000"/>
        </w:rPr>
        <w:t xml:space="preserve">or adopt </w:t>
      </w:r>
      <w:r w:rsidR="00EF1367">
        <w:rPr>
          <w:color w:val="FF0000"/>
        </w:rPr>
        <w:t>other methods/models</w:t>
      </w:r>
      <w:r>
        <w:rPr>
          <w:color w:val="FF0000"/>
        </w:rPr>
        <w:t>. T</w:t>
      </w:r>
      <w:r w:rsidRPr="000A4B04">
        <w:rPr>
          <w:color w:val="FF0000"/>
        </w:rPr>
        <w:t xml:space="preserve">raining efforts described later in this document and other references to quality improvement models within the plan should align with </w:t>
      </w:r>
      <w:r w:rsidR="00E50081">
        <w:rPr>
          <w:color w:val="FF0000"/>
        </w:rPr>
        <w:t>the process you identif</w:t>
      </w:r>
      <w:r w:rsidR="00B20A13">
        <w:rPr>
          <w:color w:val="FF0000"/>
        </w:rPr>
        <w:t>y</w:t>
      </w:r>
      <w:r w:rsidR="00E50081">
        <w:rPr>
          <w:color w:val="FF0000"/>
        </w:rPr>
        <w:t xml:space="preserve"> here</w:t>
      </w:r>
      <w:r w:rsidRPr="000A4B04">
        <w:rPr>
          <w:color w:val="FF0000"/>
        </w:rPr>
        <w:t>.  Refer to a list/desc</w:t>
      </w:r>
      <w:r>
        <w:rPr>
          <w:color w:val="FF0000"/>
        </w:rPr>
        <w:t xml:space="preserve">ription of common QI tools used, if desired. </w:t>
      </w:r>
    </w:p>
    <w:p w14:paraId="3767ED80" w14:textId="676F9E19" w:rsidR="00F1004A" w:rsidRDefault="00F1004A" w:rsidP="00F1004A">
      <w:pPr>
        <w:pStyle w:val="Heading2"/>
      </w:pPr>
      <w:bookmarkStart w:id="4" w:name="_Toc488148529"/>
      <w:bookmarkStart w:id="5" w:name="_Toc488599352"/>
      <w:bookmarkStart w:id="6" w:name="_Toc507484757"/>
      <w:r>
        <w:t>Key Terms</w:t>
      </w:r>
      <w:bookmarkEnd w:id="4"/>
      <w:bookmarkEnd w:id="5"/>
      <w:bookmarkEnd w:id="6"/>
    </w:p>
    <w:p w14:paraId="290F29CF" w14:textId="2BA4197B" w:rsidR="00F1004A" w:rsidRDefault="00F1004A" w:rsidP="00F1004A">
      <w:pPr>
        <w:spacing w:after="0"/>
        <w:rPr>
          <w:color w:val="FF0000"/>
        </w:rPr>
      </w:pPr>
      <w:r>
        <w:t xml:space="preserve">A common vocabulary is used agency-wide when communicating about </w:t>
      </w:r>
      <w:r w:rsidR="00D320EA" w:rsidRPr="00D320EA">
        <w:rPr>
          <w:color w:val="FF0000"/>
        </w:rPr>
        <w:t>organizational performance</w:t>
      </w:r>
      <w:r w:rsidRPr="00D320EA">
        <w:rPr>
          <w:color w:val="FF0000"/>
        </w:rPr>
        <w:t xml:space="preserve"> and </w:t>
      </w:r>
      <w:r>
        <w:t xml:space="preserve">quality improvement. Key terms are listed alphabetically in </w:t>
      </w:r>
      <w:r w:rsidR="006A3E37" w:rsidRPr="006A3E37">
        <w:rPr>
          <w:color w:val="FF0000"/>
        </w:rPr>
        <w:t xml:space="preserve">this section/Appendix </w:t>
      </w:r>
      <w:r w:rsidR="006A3E37">
        <w:rPr>
          <w:color w:val="FF0000"/>
        </w:rPr>
        <w:t>X</w:t>
      </w:r>
      <w:r>
        <w:t xml:space="preserve">.  </w:t>
      </w:r>
      <w:r>
        <w:rPr>
          <w:color w:val="FF0000"/>
        </w:rPr>
        <w:t xml:space="preserve">Inclusion of key terms is </w:t>
      </w:r>
      <w:r w:rsidRPr="000B68A2">
        <w:rPr>
          <w:color w:val="FF0000"/>
        </w:rPr>
        <w:t xml:space="preserve">a </w:t>
      </w:r>
      <w:r w:rsidRPr="00D873E8">
        <w:rPr>
          <w:b/>
          <w:color w:val="FF0000"/>
        </w:rPr>
        <w:t>required</w:t>
      </w:r>
      <w:r w:rsidRPr="000B68A2">
        <w:rPr>
          <w:color w:val="FF0000"/>
        </w:rPr>
        <w:t xml:space="preserve"> component of the </w:t>
      </w:r>
      <w:r>
        <w:rPr>
          <w:color w:val="FF0000"/>
        </w:rPr>
        <w:t>QI P</w:t>
      </w:r>
      <w:r w:rsidRPr="000B68A2">
        <w:rPr>
          <w:color w:val="FF0000"/>
        </w:rPr>
        <w:t xml:space="preserve">lan. There </w:t>
      </w:r>
      <w:r>
        <w:rPr>
          <w:color w:val="FF0000"/>
        </w:rPr>
        <w:t xml:space="preserve">are </w:t>
      </w:r>
      <w:r w:rsidR="004304A0">
        <w:rPr>
          <w:color w:val="FF0000"/>
        </w:rPr>
        <w:t>many terms from which to choose.</w:t>
      </w:r>
      <w:r w:rsidRPr="003E37CC">
        <w:rPr>
          <w:color w:val="FF0000"/>
        </w:rPr>
        <w:t xml:space="preserve">  </w:t>
      </w:r>
      <w:r w:rsidR="004304A0">
        <w:rPr>
          <w:color w:val="FF0000"/>
        </w:rPr>
        <w:t>R</w:t>
      </w:r>
      <w:r w:rsidRPr="00560016">
        <w:rPr>
          <w:color w:val="FF0000"/>
        </w:rPr>
        <w:t xml:space="preserve">efer to the </w:t>
      </w:r>
      <w:hyperlink r:id="rId12" w:history="1">
        <w:r w:rsidRPr="0069175A">
          <w:rPr>
            <w:rStyle w:val="Hyperlink"/>
          </w:rPr>
          <w:t>PHAB glossary</w:t>
        </w:r>
      </w:hyperlink>
      <w:r w:rsidR="00287E57">
        <w:rPr>
          <w:rStyle w:val="Hyperlink"/>
        </w:rPr>
        <w:t>,</w:t>
      </w:r>
      <w:r w:rsidRPr="00560016">
        <w:rPr>
          <w:color w:val="FF0000"/>
        </w:rPr>
        <w:t xml:space="preserve"> </w:t>
      </w:r>
      <w:r>
        <w:rPr>
          <w:color w:val="FF0000"/>
        </w:rPr>
        <w:t>or other resources for additional terms and definitions that</w:t>
      </w:r>
      <w:r w:rsidR="008038D7">
        <w:rPr>
          <w:color w:val="FF0000"/>
        </w:rPr>
        <w:t xml:space="preserve"> are</w:t>
      </w:r>
      <w:r>
        <w:rPr>
          <w:color w:val="FF0000"/>
        </w:rPr>
        <w:t xml:space="preserve"> relevant to your agency</w:t>
      </w:r>
      <w:r w:rsidRPr="00D320EA">
        <w:rPr>
          <w:i/>
          <w:color w:val="FF0000"/>
        </w:rPr>
        <w:t xml:space="preserve">.  </w:t>
      </w:r>
      <w:r w:rsidR="00E50081" w:rsidRPr="00D320EA">
        <w:rPr>
          <w:i/>
          <w:color w:val="FF0000"/>
        </w:rPr>
        <w:t>If</w:t>
      </w:r>
      <w:r w:rsidR="007A21DB" w:rsidRPr="00D320EA">
        <w:rPr>
          <w:i/>
          <w:color w:val="FF0000"/>
        </w:rPr>
        <w:t xml:space="preserve"> this </w:t>
      </w:r>
      <w:r w:rsidR="00D320EA" w:rsidRPr="00D320EA">
        <w:rPr>
          <w:i/>
          <w:color w:val="FF0000"/>
        </w:rPr>
        <w:t xml:space="preserve">is </w:t>
      </w:r>
      <w:r w:rsidR="006A3E37">
        <w:rPr>
          <w:i/>
          <w:color w:val="FF0000"/>
        </w:rPr>
        <w:t>a PM/QI</w:t>
      </w:r>
      <w:r w:rsidR="00D320EA" w:rsidRPr="00D320EA">
        <w:rPr>
          <w:i/>
          <w:color w:val="FF0000"/>
        </w:rPr>
        <w:t xml:space="preserve"> Plan</w:t>
      </w:r>
      <w:r w:rsidR="00E50081" w:rsidRPr="00D320EA">
        <w:rPr>
          <w:i/>
          <w:color w:val="FF0000"/>
        </w:rPr>
        <w:t xml:space="preserve">, include terminology associated with </w:t>
      </w:r>
      <w:r w:rsidR="00D320EA" w:rsidRPr="00D320EA">
        <w:rPr>
          <w:i/>
          <w:color w:val="FF0000"/>
        </w:rPr>
        <w:t>performance management</w:t>
      </w:r>
      <w:r w:rsidR="00E50081" w:rsidRPr="00D320EA">
        <w:rPr>
          <w:i/>
          <w:color w:val="FF0000"/>
        </w:rPr>
        <w:t>.</w:t>
      </w:r>
      <w:r w:rsidR="00E50081">
        <w:rPr>
          <w:color w:val="FF0000"/>
        </w:rPr>
        <w:t xml:space="preserve"> </w:t>
      </w:r>
      <w:r>
        <w:rPr>
          <w:color w:val="FF0000"/>
        </w:rPr>
        <w:t xml:space="preserve">You may wish to include </w:t>
      </w:r>
      <w:r w:rsidR="004304A0">
        <w:rPr>
          <w:color w:val="FF0000"/>
        </w:rPr>
        <w:t>terms &amp; definitions</w:t>
      </w:r>
      <w:r>
        <w:rPr>
          <w:color w:val="FF0000"/>
        </w:rPr>
        <w:t xml:space="preserve"> here, or as part of the Appendix. </w:t>
      </w:r>
      <w:r w:rsidRPr="00775C29">
        <w:rPr>
          <w:color w:val="FF0000"/>
        </w:rPr>
        <w:t>If included as an appendix, refer to</w:t>
      </w:r>
      <w:r>
        <w:rPr>
          <w:color w:val="FF0000"/>
        </w:rPr>
        <w:t xml:space="preserve"> it </w:t>
      </w:r>
      <w:r w:rsidRPr="00775C29">
        <w:rPr>
          <w:color w:val="FF0000"/>
        </w:rPr>
        <w:t>here</w:t>
      </w:r>
      <w:r w:rsidRPr="00560016">
        <w:rPr>
          <w:color w:val="FF0000"/>
        </w:rPr>
        <w:t xml:space="preserve">.  </w:t>
      </w:r>
    </w:p>
    <w:p w14:paraId="620914F4" w14:textId="3AE1819C" w:rsidR="00F1004A" w:rsidRPr="006E3F47" w:rsidRDefault="00F1004A" w:rsidP="00F1004A">
      <w:pPr>
        <w:spacing w:after="0"/>
        <w:rPr>
          <w:color w:val="FF0000"/>
        </w:rPr>
      </w:pPr>
    </w:p>
    <w:p w14:paraId="1175D0F3" w14:textId="566440B6" w:rsidR="00E917B3" w:rsidRDefault="00D63ED9" w:rsidP="00461895">
      <w:pPr>
        <w:pStyle w:val="Heading2"/>
      </w:pPr>
      <w:bookmarkStart w:id="7" w:name="_Toc507484759"/>
      <w:r>
        <w:t>Links to</w:t>
      </w:r>
      <w:r w:rsidR="00E917B3">
        <w:t xml:space="preserve"> </w:t>
      </w:r>
      <w:r w:rsidR="00BF15CD">
        <w:t>O</w:t>
      </w:r>
      <w:r w:rsidR="00E917B3">
        <w:t xml:space="preserve">ther </w:t>
      </w:r>
      <w:r w:rsidR="00BF15CD">
        <w:t>A</w:t>
      </w:r>
      <w:r w:rsidR="00E917B3">
        <w:t xml:space="preserve">gency </w:t>
      </w:r>
      <w:r w:rsidR="00BF15CD">
        <w:t>P</w:t>
      </w:r>
      <w:r w:rsidR="00E917B3">
        <w:t>lans</w:t>
      </w:r>
      <w:bookmarkEnd w:id="7"/>
    </w:p>
    <w:p w14:paraId="33C6E860" w14:textId="2F61FD95" w:rsidR="00D057E1" w:rsidRPr="00D057E1" w:rsidRDefault="00461895" w:rsidP="00D057E1">
      <w:pPr>
        <w:spacing w:line="276" w:lineRule="auto"/>
        <w:rPr>
          <w:color w:val="FF0000"/>
        </w:rPr>
      </w:pPr>
      <w:r>
        <w:rPr>
          <w:color w:val="FF0000"/>
        </w:rPr>
        <w:t>Describe</w:t>
      </w:r>
      <w:r w:rsidRPr="000A4B04">
        <w:rPr>
          <w:color w:val="FF0000"/>
        </w:rPr>
        <w:t xml:space="preserve"> how this </w:t>
      </w:r>
      <w:r w:rsidR="00D320EA">
        <w:rPr>
          <w:color w:val="FF0000"/>
        </w:rPr>
        <w:t>plan</w:t>
      </w:r>
      <w:r w:rsidRPr="000A4B04">
        <w:rPr>
          <w:color w:val="FF0000"/>
        </w:rPr>
        <w:t xml:space="preserve"> ties in</w:t>
      </w:r>
      <w:r>
        <w:rPr>
          <w:color w:val="FF0000"/>
        </w:rPr>
        <w:t xml:space="preserve"> </w:t>
      </w:r>
      <w:r w:rsidRPr="000A4B04">
        <w:rPr>
          <w:color w:val="FF0000"/>
        </w:rPr>
        <w:t xml:space="preserve">to other agency plans, such as the </w:t>
      </w:r>
      <w:r w:rsidR="00D63ED9">
        <w:rPr>
          <w:color w:val="FF0000"/>
        </w:rPr>
        <w:t xml:space="preserve">Community Health Improvement Plan, </w:t>
      </w:r>
      <w:r w:rsidRPr="000A4B04">
        <w:rPr>
          <w:color w:val="FF0000"/>
        </w:rPr>
        <w:t xml:space="preserve">Strategic Plan </w:t>
      </w:r>
      <w:r w:rsidR="004304A0">
        <w:rPr>
          <w:color w:val="FF0000"/>
        </w:rPr>
        <w:t>and/</w:t>
      </w:r>
      <w:r w:rsidRPr="000A4B04">
        <w:rPr>
          <w:color w:val="FF0000"/>
        </w:rPr>
        <w:t xml:space="preserve">or Workforce Development Plan. </w:t>
      </w:r>
      <w:r w:rsidR="00D63ED9">
        <w:rPr>
          <w:color w:val="FF0000"/>
        </w:rPr>
        <w:t xml:space="preserve">Address how your </w:t>
      </w:r>
      <w:r w:rsidR="00D320EA">
        <w:rPr>
          <w:color w:val="FF0000"/>
        </w:rPr>
        <w:t>performance/</w:t>
      </w:r>
      <w:r w:rsidR="00D63ED9">
        <w:rPr>
          <w:color w:val="FF0000"/>
        </w:rPr>
        <w:t xml:space="preserve">quality initiatives support the goals and objectives in your </w:t>
      </w:r>
      <w:r w:rsidR="00D320EA">
        <w:rPr>
          <w:color w:val="FF0000"/>
        </w:rPr>
        <w:t xml:space="preserve">CHIP and </w:t>
      </w:r>
      <w:r w:rsidR="00D63ED9">
        <w:rPr>
          <w:color w:val="FF0000"/>
        </w:rPr>
        <w:t>strategic plan</w:t>
      </w:r>
      <w:r w:rsidR="006B79DA">
        <w:rPr>
          <w:color w:val="FF0000"/>
        </w:rPr>
        <w:t>.</w:t>
      </w:r>
      <w:r w:rsidR="00D63ED9">
        <w:rPr>
          <w:color w:val="FF0000"/>
        </w:rPr>
        <w:t xml:space="preserve"> </w:t>
      </w:r>
      <w:r>
        <w:rPr>
          <w:color w:val="FF0000"/>
        </w:rPr>
        <w:t xml:space="preserve">Linkage </w:t>
      </w:r>
      <w:r w:rsidR="009952F0">
        <w:rPr>
          <w:color w:val="FF0000"/>
        </w:rPr>
        <w:t xml:space="preserve">of QI projects </w:t>
      </w:r>
      <w:r>
        <w:rPr>
          <w:color w:val="FF0000"/>
        </w:rPr>
        <w:t xml:space="preserve">to your strategic plan, mission, and vision are </w:t>
      </w:r>
      <w:r w:rsidRPr="00362925">
        <w:rPr>
          <w:b/>
          <w:color w:val="FF0000"/>
        </w:rPr>
        <w:t>required</w:t>
      </w:r>
      <w:r>
        <w:rPr>
          <w:color w:val="FF0000"/>
        </w:rPr>
        <w:t xml:space="preserve"> components of the QI Plan; you may choose to </w:t>
      </w:r>
      <w:r w:rsidR="009952F0">
        <w:rPr>
          <w:color w:val="FF0000"/>
        </w:rPr>
        <w:t xml:space="preserve">mention that connection here and/or </w:t>
      </w:r>
      <w:r>
        <w:rPr>
          <w:color w:val="FF0000"/>
        </w:rPr>
        <w:t>elsewhere</w:t>
      </w:r>
      <w:r w:rsidR="006B79DA">
        <w:rPr>
          <w:color w:val="FF0000"/>
        </w:rPr>
        <w:t xml:space="preserve"> within this plan</w:t>
      </w:r>
      <w:r>
        <w:rPr>
          <w:color w:val="FF0000"/>
        </w:rPr>
        <w:t xml:space="preserve">. </w:t>
      </w:r>
    </w:p>
    <w:p w14:paraId="38811BBA" w14:textId="417518C2" w:rsidR="00E917B3" w:rsidRDefault="00E917B3" w:rsidP="006B79DA">
      <w:pPr>
        <w:pStyle w:val="SectionHeading"/>
      </w:pPr>
      <w:r>
        <w:t>Plan Management</w:t>
      </w:r>
      <w:r w:rsidR="002C24FF">
        <w:t xml:space="preserve"> &amp;</w:t>
      </w:r>
      <w:r w:rsidR="00A4788F">
        <w:t xml:space="preserve"> Engagement</w:t>
      </w:r>
      <w:r w:rsidR="002C24FF">
        <w:tab/>
      </w:r>
      <w:r w:rsidR="00D320EA">
        <w:tab/>
      </w:r>
      <w:r w:rsidR="00D320EA">
        <w:tab/>
      </w:r>
      <w:r w:rsidR="00D320EA">
        <w:tab/>
      </w:r>
      <w:r w:rsidR="00D320EA">
        <w:tab/>
      </w:r>
      <w:r w:rsidR="00D320EA">
        <w:tab/>
      </w:r>
    </w:p>
    <w:p w14:paraId="7B7C4C56" w14:textId="540A9E6C" w:rsidR="0030315D" w:rsidRPr="00D873E8" w:rsidRDefault="0030315D" w:rsidP="004010B5">
      <w:r w:rsidRPr="0030315D">
        <w:t xml:space="preserve">This section describes how the plan will be managed and includes key information such as who is responsible for </w:t>
      </w:r>
      <w:r w:rsidR="006B79DA">
        <w:t xml:space="preserve">oversight, implementation, </w:t>
      </w:r>
      <w:r w:rsidRPr="0030315D">
        <w:t>and mon</w:t>
      </w:r>
      <w:r w:rsidRPr="00D873E8">
        <w:t>itoring.</w:t>
      </w:r>
    </w:p>
    <w:p w14:paraId="4C1173BB" w14:textId="3368C310" w:rsidR="00E917B3" w:rsidRDefault="006B79DA" w:rsidP="00E917B3">
      <w:pPr>
        <w:pStyle w:val="Heading2"/>
      </w:pPr>
      <w:bookmarkStart w:id="8" w:name="_Toc507484760"/>
      <w:r>
        <w:t xml:space="preserve">Oversight </w:t>
      </w:r>
      <w:r w:rsidR="00461895">
        <w:t>R</w:t>
      </w:r>
      <w:r w:rsidR="00E917B3" w:rsidRPr="000A4B04">
        <w:t xml:space="preserve">oles &amp; </w:t>
      </w:r>
      <w:r w:rsidR="0030315D">
        <w:t>R</w:t>
      </w:r>
      <w:r w:rsidR="00E917B3" w:rsidRPr="000A4B04">
        <w:t>esponsibilities</w:t>
      </w:r>
      <w:bookmarkEnd w:id="8"/>
    </w:p>
    <w:p w14:paraId="54919982" w14:textId="08D6B3ED" w:rsidR="004571C9" w:rsidRPr="000A4B04" w:rsidRDefault="004571C9" w:rsidP="004571C9">
      <w:pPr>
        <w:spacing w:line="276" w:lineRule="auto"/>
        <w:rPr>
          <w:color w:val="FF0000"/>
        </w:rPr>
      </w:pPr>
      <w:r w:rsidRPr="000A4B04">
        <w:rPr>
          <w:color w:val="FF0000"/>
        </w:rPr>
        <w:t>Describe how</w:t>
      </w:r>
      <w:r w:rsidR="00D320EA">
        <w:rPr>
          <w:color w:val="FF0000"/>
        </w:rPr>
        <w:t xml:space="preserve"> the </w:t>
      </w:r>
      <w:r w:rsidRPr="000A4B04">
        <w:rPr>
          <w:color w:val="FF0000"/>
        </w:rPr>
        <w:t>quality program will be structured and managed</w:t>
      </w:r>
      <w:r>
        <w:rPr>
          <w:color w:val="FF0000"/>
        </w:rPr>
        <w:t xml:space="preserve">; structure is a </w:t>
      </w:r>
      <w:r w:rsidRPr="00362925">
        <w:rPr>
          <w:b/>
          <w:color w:val="FF0000"/>
        </w:rPr>
        <w:t>required</w:t>
      </w:r>
      <w:r>
        <w:rPr>
          <w:color w:val="FF0000"/>
        </w:rPr>
        <w:t xml:space="preserve"> component of the </w:t>
      </w:r>
      <w:r w:rsidR="00D320EA">
        <w:rPr>
          <w:color w:val="FF0000"/>
        </w:rPr>
        <w:t>QI P</w:t>
      </w:r>
      <w:r>
        <w:rPr>
          <w:color w:val="FF0000"/>
        </w:rPr>
        <w:t>lan</w:t>
      </w:r>
      <w:r w:rsidR="006A3E37">
        <w:rPr>
          <w:color w:val="FF0000"/>
        </w:rPr>
        <w:t xml:space="preserve">. </w:t>
      </w:r>
      <w:r w:rsidRPr="000A4B04">
        <w:rPr>
          <w:color w:val="FF0000"/>
        </w:rPr>
        <w:t xml:space="preserve">Consider whether you </w:t>
      </w:r>
      <w:r>
        <w:rPr>
          <w:color w:val="FF0000"/>
        </w:rPr>
        <w:t xml:space="preserve">will </w:t>
      </w:r>
      <w:r w:rsidRPr="000A4B04">
        <w:rPr>
          <w:color w:val="FF0000"/>
        </w:rPr>
        <w:t xml:space="preserve">have a </w:t>
      </w:r>
      <w:r w:rsidR="009952F0">
        <w:rPr>
          <w:color w:val="FF0000"/>
        </w:rPr>
        <w:t xml:space="preserve">new </w:t>
      </w:r>
      <w:r w:rsidRPr="000A4B04">
        <w:rPr>
          <w:color w:val="FF0000"/>
        </w:rPr>
        <w:t>formalized group to manage and prioritize the quality activities, or whether you will use an existing structure, group, or committee. Describe</w:t>
      </w:r>
      <w:r>
        <w:rPr>
          <w:color w:val="FF0000"/>
        </w:rPr>
        <w:t xml:space="preserve"> things such as</w:t>
      </w:r>
      <w:r w:rsidRPr="000A4B04">
        <w:rPr>
          <w:color w:val="FF0000"/>
        </w:rPr>
        <w:t>:</w:t>
      </w:r>
    </w:p>
    <w:p w14:paraId="70BB027D" w14:textId="33C53685" w:rsidR="004571C9" w:rsidRPr="000A4B04" w:rsidRDefault="009E44AA" w:rsidP="004571C9">
      <w:pPr>
        <w:pStyle w:val="ListParagraph"/>
        <w:numPr>
          <w:ilvl w:val="0"/>
          <w:numId w:val="2"/>
        </w:numPr>
        <w:rPr>
          <w:color w:val="FF0000"/>
        </w:rPr>
      </w:pPr>
      <w:r>
        <w:rPr>
          <w:color w:val="FF0000"/>
        </w:rPr>
        <w:t>O</w:t>
      </w:r>
      <w:r w:rsidR="004304A0">
        <w:rPr>
          <w:color w:val="FF0000"/>
        </w:rPr>
        <w:t>rganization and membership</w:t>
      </w:r>
      <w:r w:rsidR="00540B8D">
        <w:rPr>
          <w:color w:val="FF0000"/>
        </w:rPr>
        <w:t>,</w:t>
      </w:r>
    </w:p>
    <w:p w14:paraId="515B75B0" w14:textId="77777777" w:rsidR="004571C9" w:rsidRPr="000A4B04" w:rsidRDefault="009E44AA" w:rsidP="004571C9">
      <w:pPr>
        <w:pStyle w:val="ListParagraph"/>
        <w:numPr>
          <w:ilvl w:val="0"/>
          <w:numId w:val="2"/>
        </w:numPr>
        <w:rPr>
          <w:color w:val="FF0000"/>
        </w:rPr>
      </w:pPr>
      <w:r>
        <w:rPr>
          <w:color w:val="FF0000"/>
        </w:rPr>
        <w:t>R</w:t>
      </w:r>
      <w:r w:rsidR="004571C9" w:rsidRPr="000A4B04">
        <w:rPr>
          <w:color w:val="FF0000"/>
        </w:rPr>
        <w:t>esponsibilities of this oversight entity as a whole, and for</w:t>
      </w:r>
      <w:r w:rsidR="004571C9">
        <w:rPr>
          <w:color w:val="FF0000"/>
        </w:rPr>
        <w:t xml:space="preserve"> each person/role</w:t>
      </w:r>
      <w:r w:rsidR="004571C9" w:rsidRPr="000A4B04">
        <w:rPr>
          <w:color w:val="FF0000"/>
        </w:rPr>
        <w:t>,</w:t>
      </w:r>
    </w:p>
    <w:p w14:paraId="3CBEB994" w14:textId="77777777" w:rsidR="004571C9" w:rsidRPr="000A4B04" w:rsidRDefault="009E44AA" w:rsidP="004571C9">
      <w:pPr>
        <w:pStyle w:val="ListParagraph"/>
        <w:numPr>
          <w:ilvl w:val="0"/>
          <w:numId w:val="2"/>
        </w:numPr>
        <w:rPr>
          <w:color w:val="FF0000"/>
        </w:rPr>
      </w:pPr>
      <w:r>
        <w:rPr>
          <w:color w:val="FF0000"/>
        </w:rPr>
        <w:t>M</w:t>
      </w:r>
      <w:r w:rsidR="004571C9" w:rsidRPr="000A4B04">
        <w:rPr>
          <w:color w:val="FF0000"/>
        </w:rPr>
        <w:t>embership rotation,</w:t>
      </w:r>
    </w:p>
    <w:p w14:paraId="7BE23808" w14:textId="685A6F08" w:rsidR="004571C9" w:rsidRPr="000A4B04" w:rsidRDefault="009E44AA" w:rsidP="004571C9">
      <w:pPr>
        <w:pStyle w:val="ListParagraph"/>
        <w:numPr>
          <w:ilvl w:val="0"/>
          <w:numId w:val="2"/>
        </w:numPr>
        <w:rPr>
          <w:color w:val="FF0000"/>
        </w:rPr>
      </w:pPr>
      <w:r>
        <w:rPr>
          <w:color w:val="FF0000"/>
        </w:rPr>
        <w:lastRenderedPageBreak/>
        <w:t>T</w:t>
      </w:r>
      <w:r w:rsidR="004571C9" w:rsidRPr="000A4B04">
        <w:rPr>
          <w:color w:val="FF0000"/>
        </w:rPr>
        <w:t>ypes of support quality eff</w:t>
      </w:r>
      <w:r w:rsidR="004571C9">
        <w:rPr>
          <w:color w:val="FF0000"/>
        </w:rPr>
        <w:t>orts receive (</w:t>
      </w:r>
      <w:r w:rsidR="004571C9" w:rsidRPr="000A4B04">
        <w:rPr>
          <w:color w:val="FF0000"/>
        </w:rPr>
        <w:t xml:space="preserve">clerical functions, training, information technology, </w:t>
      </w:r>
      <w:r w:rsidR="006A3E37">
        <w:rPr>
          <w:color w:val="FF0000"/>
        </w:rPr>
        <w:t xml:space="preserve">data collection, management and analysis, </w:t>
      </w:r>
      <w:r w:rsidR="004571C9" w:rsidRPr="000A4B04">
        <w:rPr>
          <w:color w:val="FF0000"/>
        </w:rPr>
        <w:t>and/or technical assistance</w:t>
      </w:r>
      <w:r w:rsidR="004571C9">
        <w:rPr>
          <w:color w:val="FF0000"/>
        </w:rPr>
        <w:t>)</w:t>
      </w:r>
      <w:r w:rsidR="004571C9" w:rsidRPr="000A4B04">
        <w:rPr>
          <w:color w:val="FF0000"/>
        </w:rPr>
        <w:t>,</w:t>
      </w:r>
    </w:p>
    <w:p w14:paraId="308C7FDF" w14:textId="77777777" w:rsidR="004571C9" w:rsidRPr="000A4B04" w:rsidRDefault="009E44AA" w:rsidP="004571C9">
      <w:pPr>
        <w:pStyle w:val="ListParagraph"/>
        <w:numPr>
          <w:ilvl w:val="0"/>
          <w:numId w:val="2"/>
        </w:numPr>
        <w:rPr>
          <w:color w:val="FF0000"/>
        </w:rPr>
      </w:pPr>
      <w:r>
        <w:rPr>
          <w:color w:val="FF0000"/>
        </w:rPr>
        <w:t>O</w:t>
      </w:r>
      <w:r w:rsidR="004571C9" w:rsidRPr="000A4B04">
        <w:rPr>
          <w:color w:val="FF0000"/>
        </w:rPr>
        <w:t xml:space="preserve">utside resources </w:t>
      </w:r>
      <w:r w:rsidR="004571C9">
        <w:rPr>
          <w:color w:val="FF0000"/>
        </w:rPr>
        <w:t>and how they are used (</w:t>
      </w:r>
      <w:r w:rsidR="004571C9" w:rsidRPr="000A4B04">
        <w:rPr>
          <w:color w:val="FF0000"/>
        </w:rPr>
        <w:t>specialists, consultants or trainers</w:t>
      </w:r>
      <w:r w:rsidR="004571C9">
        <w:rPr>
          <w:color w:val="FF0000"/>
        </w:rPr>
        <w:t>)</w:t>
      </w:r>
      <w:r w:rsidR="004571C9" w:rsidRPr="000A4B04">
        <w:rPr>
          <w:color w:val="FF0000"/>
        </w:rPr>
        <w:t xml:space="preserve">, </w:t>
      </w:r>
    </w:p>
    <w:p w14:paraId="19125652" w14:textId="77777777" w:rsidR="004571C9" w:rsidRPr="000A4B04" w:rsidRDefault="009E44AA" w:rsidP="004571C9">
      <w:pPr>
        <w:pStyle w:val="ListParagraph"/>
        <w:numPr>
          <w:ilvl w:val="0"/>
          <w:numId w:val="2"/>
        </w:numPr>
        <w:rPr>
          <w:color w:val="FF0000"/>
        </w:rPr>
      </w:pPr>
      <w:r>
        <w:rPr>
          <w:color w:val="FF0000"/>
        </w:rPr>
        <w:t>F</w:t>
      </w:r>
      <w:r w:rsidR="004571C9" w:rsidRPr="000A4B04">
        <w:rPr>
          <w:color w:val="FF0000"/>
        </w:rPr>
        <w:t>requency of meetings,</w:t>
      </w:r>
    </w:p>
    <w:p w14:paraId="6F864620" w14:textId="77777777" w:rsidR="004571C9" w:rsidRDefault="009E44AA" w:rsidP="004571C9">
      <w:pPr>
        <w:pStyle w:val="ListParagraph"/>
        <w:numPr>
          <w:ilvl w:val="0"/>
          <w:numId w:val="2"/>
        </w:numPr>
        <w:rPr>
          <w:color w:val="FF0000"/>
        </w:rPr>
      </w:pPr>
      <w:r>
        <w:rPr>
          <w:color w:val="FF0000"/>
        </w:rPr>
        <w:t>B</w:t>
      </w:r>
      <w:r w:rsidR="004571C9" w:rsidRPr="000A4B04">
        <w:rPr>
          <w:color w:val="FF0000"/>
        </w:rPr>
        <w:t>udget and resource allocation</w:t>
      </w:r>
      <w:r w:rsidR="004571C9">
        <w:rPr>
          <w:color w:val="FF0000"/>
        </w:rPr>
        <w:t>, and</w:t>
      </w:r>
    </w:p>
    <w:p w14:paraId="0D3D3EA0" w14:textId="7ECF634C" w:rsidR="004571C9" w:rsidRPr="000A4B04" w:rsidRDefault="009E44AA" w:rsidP="004571C9">
      <w:pPr>
        <w:pStyle w:val="ListParagraph"/>
        <w:numPr>
          <w:ilvl w:val="0"/>
          <w:numId w:val="2"/>
        </w:numPr>
        <w:rPr>
          <w:color w:val="FF0000"/>
        </w:rPr>
      </w:pPr>
      <w:r>
        <w:rPr>
          <w:color w:val="FF0000"/>
        </w:rPr>
        <w:t>R</w:t>
      </w:r>
      <w:r w:rsidR="004571C9">
        <w:rPr>
          <w:color w:val="FF0000"/>
        </w:rPr>
        <w:t>ole of leadership, as well as front line staff</w:t>
      </w:r>
      <w:r w:rsidR="006B79DA">
        <w:rPr>
          <w:color w:val="FF0000"/>
        </w:rPr>
        <w:t>,</w:t>
      </w:r>
      <w:r w:rsidR="004571C9">
        <w:rPr>
          <w:color w:val="FF0000"/>
        </w:rPr>
        <w:t xml:space="preserve"> in </w:t>
      </w:r>
      <w:r w:rsidR="00D320EA">
        <w:rPr>
          <w:color w:val="FF0000"/>
        </w:rPr>
        <w:t>PM/</w:t>
      </w:r>
      <w:r w:rsidR="004571C9">
        <w:rPr>
          <w:color w:val="FF0000"/>
        </w:rPr>
        <w:t>QI activities outside of this formalized group</w:t>
      </w:r>
      <w:r w:rsidR="001213C3">
        <w:rPr>
          <w:color w:val="FF0000"/>
        </w:rPr>
        <w:t>.</w:t>
      </w:r>
    </w:p>
    <w:p w14:paraId="03E01839" w14:textId="213E82B8" w:rsidR="006B79DA" w:rsidRPr="0020714A" w:rsidRDefault="0027716B" w:rsidP="004571C9">
      <w:pPr>
        <w:spacing w:line="276" w:lineRule="auto"/>
        <w:rPr>
          <w:i/>
          <w:color w:val="FF0000"/>
        </w:rPr>
      </w:pPr>
      <w:r>
        <w:rPr>
          <w:color w:val="FF0000"/>
        </w:rPr>
        <w:t xml:space="preserve">The oversight structure should be comprised so that it best fits the organizational structure of the agency; the inclusion of management and </w:t>
      </w:r>
      <w:proofErr w:type="gramStart"/>
      <w:r>
        <w:rPr>
          <w:color w:val="FF0000"/>
        </w:rPr>
        <w:t>front line</w:t>
      </w:r>
      <w:proofErr w:type="gramEnd"/>
      <w:r>
        <w:rPr>
          <w:color w:val="FF0000"/>
        </w:rPr>
        <w:t xml:space="preserve"> staff is recommended.  </w:t>
      </w:r>
      <w:r w:rsidR="006B79DA">
        <w:rPr>
          <w:color w:val="FF0000"/>
        </w:rPr>
        <w:t xml:space="preserve">If your oversight committee/group has a charter outlining roles and responsibilities, consider referencing it here and including it as an </w:t>
      </w:r>
      <w:r w:rsidR="009E44AA" w:rsidRPr="009E44AA">
        <w:rPr>
          <w:color w:val="FF0000"/>
        </w:rPr>
        <w:t>appendix.</w:t>
      </w:r>
      <w:r w:rsidR="006B79DA">
        <w:rPr>
          <w:color w:val="FF0000"/>
        </w:rPr>
        <w:t xml:space="preserve"> </w:t>
      </w:r>
      <w:r w:rsidR="006B79DA" w:rsidRPr="0020714A">
        <w:rPr>
          <w:i/>
          <w:color w:val="FF0000"/>
        </w:rPr>
        <w:t xml:space="preserve">If </w:t>
      </w:r>
      <w:r w:rsidR="00D320EA" w:rsidRPr="0020714A">
        <w:rPr>
          <w:i/>
          <w:color w:val="FF0000"/>
        </w:rPr>
        <w:t>this is a</w:t>
      </w:r>
      <w:r w:rsidR="006B79DA" w:rsidRPr="0020714A">
        <w:rPr>
          <w:i/>
          <w:color w:val="FF0000"/>
        </w:rPr>
        <w:t xml:space="preserve"> </w:t>
      </w:r>
      <w:r w:rsidR="006A3E37">
        <w:rPr>
          <w:i/>
          <w:color w:val="FF0000"/>
        </w:rPr>
        <w:t>PM/</w:t>
      </w:r>
      <w:r w:rsidR="00D320EA" w:rsidRPr="0020714A">
        <w:rPr>
          <w:i/>
          <w:color w:val="FF0000"/>
        </w:rPr>
        <w:t xml:space="preserve"> QI Plan, </w:t>
      </w:r>
      <w:r w:rsidR="0020714A" w:rsidRPr="0020714A">
        <w:rPr>
          <w:i/>
          <w:color w:val="FF0000"/>
        </w:rPr>
        <w:t>be sure to address responsibility/accountability for implementation (</w:t>
      </w:r>
      <w:r w:rsidR="009952F0" w:rsidRPr="0020714A">
        <w:rPr>
          <w:i/>
          <w:color w:val="FF0000"/>
        </w:rPr>
        <w:t>management/oversight</w:t>
      </w:r>
      <w:r w:rsidR="0020714A" w:rsidRPr="0020714A">
        <w:rPr>
          <w:i/>
          <w:color w:val="FF0000"/>
        </w:rPr>
        <w:t>)</w:t>
      </w:r>
      <w:r w:rsidR="006B79DA" w:rsidRPr="0020714A">
        <w:rPr>
          <w:i/>
          <w:color w:val="FF0000"/>
        </w:rPr>
        <w:t xml:space="preserve"> of </w:t>
      </w:r>
      <w:r w:rsidR="0020714A" w:rsidRPr="0020714A">
        <w:rPr>
          <w:i/>
          <w:color w:val="FF0000"/>
        </w:rPr>
        <w:t>your performance management system</w:t>
      </w:r>
      <w:r w:rsidR="006A3E37">
        <w:rPr>
          <w:i/>
          <w:color w:val="FF0000"/>
        </w:rPr>
        <w:t xml:space="preserve"> and the functions within</w:t>
      </w:r>
      <w:r w:rsidR="0042794A" w:rsidRPr="0020714A">
        <w:rPr>
          <w:i/>
          <w:color w:val="FF0000"/>
        </w:rPr>
        <w:t>.</w:t>
      </w:r>
    </w:p>
    <w:tbl>
      <w:tblPr>
        <w:tblStyle w:val="TableGrid"/>
        <w:tblW w:w="0" w:type="auto"/>
        <w:shd w:val="clear" w:color="auto" w:fill="DEEAF6" w:themeFill="accent1" w:themeFillTint="33"/>
        <w:tblCellMar>
          <w:top w:w="173" w:type="dxa"/>
          <w:left w:w="288" w:type="dxa"/>
          <w:bottom w:w="173" w:type="dxa"/>
          <w:right w:w="288" w:type="dxa"/>
        </w:tblCellMar>
        <w:tblLook w:val="04A0" w:firstRow="1" w:lastRow="0" w:firstColumn="1" w:lastColumn="0" w:noHBand="0" w:noVBand="1"/>
      </w:tblPr>
      <w:tblGrid>
        <w:gridCol w:w="9350"/>
      </w:tblGrid>
      <w:tr w:rsidR="00F247A4" w14:paraId="3006D6D7" w14:textId="77777777" w:rsidTr="006B79DA">
        <w:tc>
          <w:tcPr>
            <w:tcW w:w="9350" w:type="dxa"/>
            <w:shd w:val="clear" w:color="auto" w:fill="DEEAF6" w:themeFill="accent1" w:themeFillTint="33"/>
          </w:tcPr>
          <w:p w14:paraId="4961D133" w14:textId="33E65FA5" w:rsidR="00F247A4" w:rsidRPr="006B79DA" w:rsidRDefault="0020714A" w:rsidP="006B79DA">
            <w:pPr>
              <w:spacing w:line="276" w:lineRule="auto"/>
              <w:jc w:val="center"/>
              <w:rPr>
                <w:b/>
                <w:color w:val="FF0000"/>
                <w:sz w:val="28"/>
                <w:szCs w:val="28"/>
              </w:rPr>
            </w:pPr>
            <w:r>
              <w:rPr>
                <w:b/>
                <w:color w:val="FF0000"/>
                <w:sz w:val="28"/>
                <w:szCs w:val="28"/>
              </w:rPr>
              <w:t xml:space="preserve">QI </w:t>
            </w:r>
            <w:r w:rsidR="00F247A4" w:rsidRPr="006B79DA">
              <w:rPr>
                <w:b/>
                <w:color w:val="FF0000"/>
                <w:sz w:val="28"/>
                <w:szCs w:val="28"/>
              </w:rPr>
              <w:t>EXAMPLE</w:t>
            </w:r>
          </w:p>
          <w:p w14:paraId="48A3739C" w14:textId="2B3AF10A" w:rsidR="00F247A4" w:rsidRPr="004010B5" w:rsidRDefault="00F247A4" w:rsidP="00F247A4">
            <w:pPr>
              <w:spacing w:line="276" w:lineRule="auto"/>
              <w:rPr>
                <w:b/>
                <w:color w:val="FF0000"/>
              </w:rPr>
            </w:pPr>
            <w:r w:rsidRPr="004010B5">
              <w:rPr>
                <w:b/>
                <w:color w:val="FF0000"/>
              </w:rPr>
              <w:t>Quality Council</w:t>
            </w:r>
          </w:p>
          <w:p w14:paraId="4197040F" w14:textId="4C47B93F" w:rsidR="00F247A4" w:rsidRPr="004010B5" w:rsidRDefault="00F247A4" w:rsidP="00F247A4">
            <w:pPr>
              <w:spacing w:line="276" w:lineRule="auto"/>
              <w:rPr>
                <w:color w:val="FF0000"/>
              </w:rPr>
            </w:pPr>
            <w:r w:rsidRPr="004010B5">
              <w:rPr>
                <w:color w:val="FF0000"/>
              </w:rPr>
              <w:t>The Quality Improvement Council (Quality Council or Council) provides ongoing leadership and oversight of continuous quality improvement activities.  The Council convenes every other month, and more frequently if needed. The Quality Council consists of the agency director (1) and cross-departmental representation including:  division management (2), administration (1), QI Coordinator (1), line staff (3 representing different divisions), and human resources (HR), information technology (IT) or epidemiology (Epi) (1 on a rotating basis)</w:t>
            </w:r>
            <w:r w:rsidR="001213C3" w:rsidRPr="004010B5">
              <w:rPr>
                <w:color w:val="FF0000"/>
              </w:rPr>
              <w:t xml:space="preserve">. </w:t>
            </w:r>
            <w:r w:rsidRPr="004010B5">
              <w:rPr>
                <w:color w:val="FF0000"/>
              </w:rPr>
              <w:t xml:space="preserve"> The </w:t>
            </w:r>
            <w:r w:rsidR="001213C3" w:rsidRPr="004010B5">
              <w:rPr>
                <w:color w:val="FF0000"/>
              </w:rPr>
              <w:t>QI Coordinator</w:t>
            </w:r>
            <w:r w:rsidRPr="004010B5">
              <w:rPr>
                <w:color w:val="FF0000"/>
              </w:rPr>
              <w:t xml:space="preserve"> serves as Council chair; </w:t>
            </w:r>
            <w:r w:rsidR="00BC42F3">
              <w:rPr>
                <w:color w:val="FF0000"/>
              </w:rPr>
              <w:t xml:space="preserve">other </w:t>
            </w:r>
            <w:r w:rsidRPr="004010B5">
              <w:rPr>
                <w:color w:val="FF0000"/>
              </w:rPr>
              <w:t xml:space="preserve">members serve a two year term, with no more than half of the team rotating off each year. </w:t>
            </w:r>
          </w:p>
          <w:p w14:paraId="59838BDD" w14:textId="77777777" w:rsidR="00F247A4" w:rsidRPr="004010B5" w:rsidRDefault="00F247A4" w:rsidP="00F247A4">
            <w:pPr>
              <w:spacing w:line="276" w:lineRule="auto"/>
              <w:rPr>
                <w:color w:val="FF0000"/>
                <w:sz w:val="6"/>
              </w:rPr>
            </w:pPr>
          </w:p>
          <w:p w14:paraId="26998404" w14:textId="77777777" w:rsidR="00F247A4" w:rsidRPr="004010B5" w:rsidRDefault="00F247A4" w:rsidP="00F247A4">
            <w:pPr>
              <w:spacing w:line="276" w:lineRule="auto"/>
              <w:rPr>
                <w:color w:val="FF0000"/>
              </w:rPr>
            </w:pPr>
            <w:r w:rsidRPr="004010B5">
              <w:rPr>
                <w:color w:val="FF0000"/>
              </w:rPr>
              <w:t xml:space="preserve">Consecutive terms are allowable. Individual responsibilities are described below. </w:t>
            </w:r>
          </w:p>
          <w:tbl>
            <w:tblPr>
              <w:tblStyle w:val="TableGrid"/>
              <w:tblW w:w="0" w:type="auto"/>
              <w:tblLook w:val="04A0" w:firstRow="1" w:lastRow="0" w:firstColumn="1" w:lastColumn="0" w:noHBand="0" w:noVBand="1"/>
            </w:tblPr>
            <w:tblGrid>
              <w:gridCol w:w="2082"/>
              <w:gridCol w:w="6682"/>
            </w:tblGrid>
            <w:tr w:rsidR="00F247A4" w:rsidRPr="004010B5" w14:paraId="62E37219" w14:textId="77777777" w:rsidTr="00320499">
              <w:tc>
                <w:tcPr>
                  <w:tcW w:w="2082" w:type="dxa"/>
                  <w:shd w:val="clear" w:color="auto" w:fill="2F5496" w:themeFill="accent5" w:themeFillShade="BF"/>
                </w:tcPr>
                <w:p w14:paraId="6A6A420D" w14:textId="77777777" w:rsidR="00F247A4" w:rsidRPr="004010B5" w:rsidRDefault="00F247A4" w:rsidP="00F247A4">
                  <w:pPr>
                    <w:spacing w:line="276" w:lineRule="auto"/>
                    <w:jc w:val="center"/>
                    <w:rPr>
                      <w:b/>
                      <w:color w:val="FF0000"/>
                    </w:rPr>
                  </w:pPr>
                  <w:r w:rsidRPr="004010B5">
                    <w:rPr>
                      <w:b/>
                      <w:color w:val="FF0000"/>
                    </w:rPr>
                    <w:t>Council Member</w:t>
                  </w:r>
                </w:p>
              </w:tc>
              <w:tc>
                <w:tcPr>
                  <w:tcW w:w="6682" w:type="dxa"/>
                  <w:shd w:val="clear" w:color="auto" w:fill="2F5496" w:themeFill="accent5" w:themeFillShade="BF"/>
                </w:tcPr>
                <w:p w14:paraId="0974DA32" w14:textId="77777777" w:rsidR="00F247A4" w:rsidRPr="004010B5" w:rsidRDefault="00F247A4" w:rsidP="00F247A4">
                  <w:pPr>
                    <w:spacing w:line="276" w:lineRule="auto"/>
                    <w:jc w:val="center"/>
                    <w:rPr>
                      <w:b/>
                      <w:color w:val="FF0000"/>
                    </w:rPr>
                  </w:pPr>
                  <w:r w:rsidRPr="004010B5">
                    <w:rPr>
                      <w:b/>
                      <w:color w:val="FF0000"/>
                    </w:rPr>
                    <w:t>Responsibility</w:t>
                  </w:r>
                </w:p>
              </w:tc>
            </w:tr>
            <w:tr w:rsidR="00F247A4" w:rsidRPr="004010B5" w14:paraId="7ED201CD" w14:textId="77777777" w:rsidTr="00320499">
              <w:tc>
                <w:tcPr>
                  <w:tcW w:w="2082" w:type="dxa"/>
                  <w:shd w:val="clear" w:color="auto" w:fill="FFFFFF" w:themeFill="background1"/>
                </w:tcPr>
                <w:p w14:paraId="4A9D234A" w14:textId="77777777" w:rsidR="00F247A4" w:rsidRPr="004010B5" w:rsidRDefault="00F247A4" w:rsidP="00F247A4">
                  <w:pPr>
                    <w:rPr>
                      <w:color w:val="FF0000"/>
                    </w:rPr>
                  </w:pPr>
                  <w:r w:rsidRPr="004010B5">
                    <w:rPr>
                      <w:color w:val="FF0000"/>
                    </w:rPr>
                    <w:t>QI Coordinator</w:t>
                  </w:r>
                </w:p>
                <w:p w14:paraId="095FB18B" w14:textId="77777777" w:rsidR="00F247A4" w:rsidRPr="004010B5" w:rsidRDefault="00F247A4" w:rsidP="00F247A4">
                  <w:pPr>
                    <w:rPr>
                      <w:color w:val="FF0000"/>
                    </w:rPr>
                  </w:pPr>
                  <w:r w:rsidRPr="004010B5">
                    <w:rPr>
                      <w:color w:val="FF0000"/>
                    </w:rPr>
                    <w:t>(Council chair)</w:t>
                  </w:r>
                </w:p>
              </w:tc>
              <w:tc>
                <w:tcPr>
                  <w:tcW w:w="6682" w:type="dxa"/>
                  <w:shd w:val="clear" w:color="auto" w:fill="FFFFFF" w:themeFill="background1"/>
                </w:tcPr>
                <w:p w14:paraId="372AC4F0" w14:textId="2A8BB2C7" w:rsidR="00F247A4" w:rsidRPr="004010B5" w:rsidRDefault="004304A0" w:rsidP="00BC42F3">
                  <w:pPr>
                    <w:spacing w:line="276" w:lineRule="auto"/>
                    <w:rPr>
                      <w:color w:val="FF0000"/>
                    </w:rPr>
                  </w:pPr>
                  <w:r>
                    <w:rPr>
                      <w:color w:val="FF0000"/>
                    </w:rPr>
                    <w:t>Serves as chair and convenes</w:t>
                  </w:r>
                  <w:r w:rsidR="00F247A4" w:rsidRPr="004010B5">
                    <w:rPr>
                      <w:color w:val="FF0000"/>
                    </w:rPr>
                    <w:t xml:space="preserve"> Quality Council meetings</w:t>
                  </w:r>
                  <w:r w:rsidR="001213C3" w:rsidRPr="004010B5">
                    <w:rPr>
                      <w:color w:val="FF0000"/>
                    </w:rPr>
                    <w:t>;</w:t>
                  </w:r>
                  <w:r w:rsidR="00BC42F3">
                    <w:rPr>
                      <w:color w:val="FF0000"/>
                    </w:rPr>
                    <w:t xml:space="preserve"> work</w:t>
                  </w:r>
                  <w:r>
                    <w:rPr>
                      <w:color w:val="FF0000"/>
                    </w:rPr>
                    <w:t>s</w:t>
                  </w:r>
                  <w:r w:rsidR="00F247A4" w:rsidRPr="004010B5">
                    <w:rPr>
                      <w:color w:val="FF0000"/>
                    </w:rPr>
                    <w:t xml:space="preserve"> jointly with agency director to provide vision &amp; direction</w:t>
                  </w:r>
                  <w:r w:rsidR="001213C3" w:rsidRPr="004010B5">
                    <w:rPr>
                      <w:color w:val="FF0000"/>
                    </w:rPr>
                    <w:t>;</w:t>
                  </w:r>
                  <w:r w:rsidR="004010B5" w:rsidRPr="004010B5">
                    <w:rPr>
                      <w:color w:val="FF0000"/>
                    </w:rPr>
                    <w:t xml:space="preserve"> </w:t>
                  </w:r>
                  <w:r w:rsidR="00BC42F3">
                    <w:rPr>
                      <w:color w:val="FF0000"/>
                    </w:rPr>
                    <w:t>revise</w:t>
                  </w:r>
                  <w:r>
                    <w:rPr>
                      <w:color w:val="FF0000"/>
                    </w:rPr>
                    <w:t>s</w:t>
                  </w:r>
                  <w:r w:rsidR="00E96502">
                    <w:rPr>
                      <w:color w:val="FF0000"/>
                    </w:rPr>
                    <w:t xml:space="preserve"> QI Plan annually based on Council review; </w:t>
                  </w:r>
                  <w:r w:rsidR="00BC42F3">
                    <w:rPr>
                      <w:color w:val="FF0000"/>
                    </w:rPr>
                    <w:t>lead</w:t>
                  </w:r>
                  <w:r>
                    <w:rPr>
                      <w:color w:val="FF0000"/>
                    </w:rPr>
                    <w:t>s</w:t>
                  </w:r>
                  <w:r w:rsidR="00BC42F3">
                    <w:rPr>
                      <w:color w:val="FF0000"/>
                    </w:rPr>
                    <w:t xml:space="preserve"> evaluation efforts and write</w:t>
                  </w:r>
                  <w:r>
                    <w:rPr>
                      <w:color w:val="FF0000"/>
                    </w:rPr>
                    <w:t>s</w:t>
                  </w:r>
                  <w:r w:rsidR="00BC42F3">
                    <w:rPr>
                      <w:color w:val="FF0000"/>
                    </w:rPr>
                    <w:t xml:space="preserve"> report; </w:t>
                  </w:r>
                  <w:r w:rsidR="004010B5" w:rsidRPr="004010B5">
                    <w:rPr>
                      <w:color w:val="FF0000"/>
                    </w:rPr>
                    <w:t>and</w:t>
                  </w:r>
                  <w:r w:rsidR="00BC42F3">
                    <w:rPr>
                      <w:color w:val="FF0000"/>
                    </w:rPr>
                    <w:t xml:space="preserve"> request</w:t>
                  </w:r>
                  <w:r>
                    <w:rPr>
                      <w:color w:val="FF0000"/>
                    </w:rPr>
                    <w:t>s</w:t>
                  </w:r>
                  <w:r w:rsidR="00F247A4" w:rsidRPr="004010B5">
                    <w:rPr>
                      <w:color w:val="FF0000"/>
                    </w:rPr>
                    <w:t xml:space="preserve"> resources for activities</w:t>
                  </w:r>
                  <w:r w:rsidR="004010B5" w:rsidRPr="004010B5">
                    <w:rPr>
                      <w:color w:val="FF0000"/>
                    </w:rPr>
                    <w:t>.</w:t>
                  </w:r>
                </w:p>
              </w:tc>
            </w:tr>
            <w:tr w:rsidR="004010B5" w:rsidRPr="004010B5" w14:paraId="47727770" w14:textId="77777777" w:rsidTr="00320499">
              <w:tc>
                <w:tcPr>
                  <w:tcW w:w="2082" w:type="dxa"/>
                  <w:shd w:val="clear" w:color="auto" w:fill="FFFFFF" w:themeFill="background1"/>
                </w:tcPr>
                <w:p w14:paraId="599C14C6" w14:textId="77777777" w:rsidR="00F247A4" w:rsidRPr="004010B5" w:rsidRDefault="00F247A4" w:rsidP="00F247A4">
                  <w:pPr>
                    <w:spacing w:line="276" w:lineRule="auto"/>
                    <w:rPr>
                      <w:color w:val="FF0000"/>
                    </w:rPr>
                  </w:pPr>
                  <w:r w:rsidRPr="004010B5">
                    <w:rPr>
                      <w:color w:val="FF0000"/>
                    </w:rPr>
                    <w:t>Agency director</w:t>
                  </w:r>
                </w:p>
                <w:p w14:paraId="53D5E125" w14:textId="77777777" w:rsidR="00F247A4" w:rsidRPr="004010B5" w:rsidRDefault="00F247A4" w:rsidP="00F247A4">
                  <w:pPr>
                    <w:spacing w:line="276" w:lineRule="auto"/>
                    <w:rPr>
                      <w:color w:val="FF0000"/>
                    </w:rPr>
                  </w:pPr>
                </w:p>
              </w:tc>
              <w:tc>
                <w:tcPr>
                  <w:tcW w:w="6682" w:type="dxa"/>
                  <w:shd w:val="clear" w:color="auto" w:fill="FFFFFF" w:themeFill="background1"/>
                </w:tcPr>
                <w:p w14:paraId="4F2B33E3" w14:textId="2B2422C8" w:rsidR="00F247A4" w:rsidRPr="004010B5" w:rsidRDefault="00F247A4" w:rsidP="00BC42F3">
                  <w:pPr>
                    <w:spacing w:line="276" w:lineRule="auto"/>
                    <w:rPr>
                      <w:color w:val="FF0000"/>
                    </w:rPr>
                  </w:pPr>
                  <w:r w:rsidRPr="004010B5">
                    <w:rPr>
                      <w:color w:val="FF0000"/>
                    </w:rPr>
                    <w:t>Provide</w:t>
                  </w:r>
                  <w:r w:rsidR="004304A0">
                    <w:rPr>
                      <w:color w:val="FF0000"/>
                    </w:rPr>
                    <w:t>s</w:t>
                  </w:r>
                  <w:r w:rsidRPr="004010B5">
                    <w:rPr>
                      <w:color w:val="FF0000"/>
                    </w:rPr>
                    <w:t xml:space="preserve"> vision &amp; direction for QI </w:t>
                  </w:r>
                  <w:r w:rsidR="00E96502">
                    <w:rPr>
                      <w:color w:val="FF0000"/>
                    </w:rPr>
                    <w:t>initiatives</w:t>
                  </w:r>
                  <w:r w:rsidR="004010B5" w:rsidRPr="004010B5">
                    <w:rPr>
                      <w:color w:val="FF0000"/>
                    </w:rPr>
                    <w:t>;</w:t>
                  </w:r>
                  <w:r w:rsidRPr="004010B5">
                    <w:rPr>
                      <w:color w:val="FF0000"/>
                    </w:rPr>
                    <w:t xml:space="preserve"> allocate</w:t>
                  </w:r>
                  <w:r w:rsidR="004304A0">
                    <w:rPr>
                      <w:color w:val="FF0000"/>
                    </w:rPr>
                    <w:t>s</w:t>
                  </w:r>
                  <w:r w:rsidRPr="004010B5">
                    <w:rPr>
                      <w:color w:val="FF0000"/>
                    </w:rPr>
                    <w:t xml:space="preserve"> resources for activities</w:t>
                  </w:r>
                  <w:r w:rsidR="004010B5" w:rsidRPr="004010B5">
                    <w:rPr>
                      <w:color w:val="FF0000"/>
                    </w:rPr>
                    <w:t>; and</w:t>
                  </w:r>
                  <w:r w:rsidRPr="004010B5">
                    <w:rPr>
                      <w:color w:val="FF0000"/>
                    </w:rPr>
                    <w:t xml:space="preserve"> report</w:t>
                  </w:r>
                  <w:r w:rsidR="004304A0">
                    <w:rPr>
                      <w:color w:val="FF0000"/>
                    </w:rPr>
                    <w:t>s</w:t>
                  </w:r>
                  <w:r w:rsidRPr="004010B5">
                    <w:rPr>
                      <w:color w:val="FF0000"/>
                    </w:rPr>
                    <w:t xml:space="preserve"> to Board twice a year</w:t>
                  </w:r>
                  <w:r w:rsidR="004010B5" w:rsidRPr="004010B5">
                    <w:rPr>
                      <w:color w:val="FF0000"/>
                    </w:rPr>
                    <w:t>.</w:t>
                  </w:r>
                </w:p>
              </w:tc>
            </w:tr>
            <w:tr w:rsidR="004010B5" w:rsidRPr="004010B5" w14:paraId="5FFBF731" w14:textId="77777777" w:rsidTr="00320499">
              <w:tc>
                <w:tcPr>
                  <w:tcW w:w="2082" w:type="dxa"/>
                  <w:shd w:val="clear" w:color="auto" w:fill="FFFFFF" w:themeFill="background1"/>
                </w:tcPr>
                <w:p w14:paraId="0D5CD3B7" w14:textId="0B7BDA7B" w:rsidR="00F247A4" w:rsidRPr="004010B5" w:rsidRDefault="00E96502" w:rsidP="00F247A4">
                  <w:pPr>
                    <w:spacing w:line="276" w:lineRule="auto"/>
                    <w:rPr>
                      <w:color w:val="FF0000"/>
                    </w:rPr>
                  </w:pPr>
                  <w:r>
                    <w:rPr>
                      <w:color w:val="FF0000"/>
                    </w:rPr>
                    <w:t>Division managers</w:t>
                  </w:r>
                </w:p>
              </w:tc>
              <w:tc>
                <w:tcPr>
                  <w:tcW w:w="6682" w:type="dxa"/>
                  <w:shd w:val="clear" w:color="auto" w:fill="FFFFFF" w:themeFill="background1"/>
                </w:tcPr>
                <w:p w14:paraId="3D32C6A8" w14:textId="456CDC6A" w:rsidR="00F247A4" w:rsidRPr="004010B5" w:rsidRDefault="004304A0" w:rsidP="004010B5">
                  <w:pPr>
                    <w:spacing w:line="276" w:lineRule="auto"/>
                    <w:rPr>
                      <w:color w:val="FF0000"/>
                    </w:rPr>
                  </w:pPr>
                  <w:r>
                    <w:rPr>
                      <w:color w:val="FF0000"/>
                    </w:rPr>
                    <w:t>Identifies</w:t>
                  </w:r>
                  <w:r w:rsidR="00F247A4" w:rsidRPr="004010B5">
                    <w:rPr>
                      <w:color w:val="FF0000"/>
                    </w:rPr>
                    <w:t xml:space="preserve"> appropriate staff for QI teams</w:t>
                  </w:r>
                  <w:r w:rsidR="004010B5" w:rsidRPr="004010B5">
                    <w:rPr>
                      <w:color w:val="FF0000"/>
                    </w:rPr>
                    <w:t>;</w:t>
                  </w:r>
                  <w:r w:rsidR="00BC42F3">
                    <w:rPr>
                      <w:color w:val="FF0000"/>
                    </w:rPr>
                    <w:t xml:space="preserve"> oversee</w:t>
                  </w:r>
                  <w:r>
                    <w:rPr>
                      <w:color w:val="FF0000"/>
                    </w:rPr>
                    <w:t>s</w:t>
                  </w:r>
                  <w:r w:rsidR="00F247A4" w:rsidRPr="004010B5">
                    <w:rPr>
                      <w:color w:val="FF0000"/>
                    </w:rPr>
                    <w:t xml:space="preserve"> QI efforts within division</w:t>
                  </w:r>
                  <w:r w:rsidR="004010B5" w:rsidRPr="004010B5">
                    <w:rPr>
                      <w:color w:val="FF0000"/>
                    </w:rPr>
                    <w:t>;</w:t>
                  </w:r>
                  <w:r w:rsidR="00BC42F3">
                    <w:rPr>
                      <w:color w:val="FF0000"/>
                    </w:rPr>
                    <w:t xml:space="preserve"> facilitate</w:t>
                  </w:r>
                  <w:r>
                    <w:rPr>
                      <w:color w:val="FF0000"/>
                    </w:rPr>
                    <w:t>s</w:t>
                  </w:r>
                  <w:r w:rsidR="00F247A4" w:rsidRPr="004010B5">
                    <w:rPr>
                      <w:color w:val="FF0000"/>
                    </w:rPr>
                    <w:t xml:space="preserve"> QI teams as needed</w:t>
                  </w:r>
                  <w:r w:rsidR="004010B5" w:rsidRPr="004010B5">
                    <w:rPr>
                      <w:color w:val="FF0000"/>
                    </w:rPr>
                    <w:t>;</w:t>
                  </w:r>
                  <w:r w:rsidR="00F247A4" w:rsidRPr="004010B5">
                    <w:rPr>
                      <w:color w:val="FF0000"/>
                    </w:rPr>
                    <w:t xml:space="preserve"> provide</w:t>
                  </w:r>
                  <w:r w:rsidR="00EF1367">
                    <w:rPr>
                      <w:color w:val="FF0000"/>
                    </w:rPr>
                    <w:t>s</w:t>
                  </w:r>
                  <w:r w:rsidR="00F247A4" w:rsidRPr="004010B5">
                    <w:rPr>
                      <w:color w:val="FF0000"/>
                    </w:rPr>
                    <w:t xml:space="preserve"> administrative support to Council on rotating basis</w:t>
                  </w:r>
                  <w:r w:rsidR="004010B5" w:rsidRPr="004010B5">
                    <w:rPr>
                      <w:color w:val="FF0000"/>
                    </w:rPr>
                    <w:t>;</w:t>
                  </w:r>
                  <w:r w:rsidR="00BC42F3">
                    <w:rPr>
                      <w:color w:val="FF0000"/>
                    </w:rPr>
                    <w:t xml:space="preserve"> assure</w:t>
                  </w:r>
                  <w:r>
                    <w:rPr>
                      <w:color w:val="FF0000"/>
                    </w:rPr>
                    <w:t>s</w:t>
                  </w:r>
                  <w:r w:rsidR="00F247A4" w:rsidRPr="004010B5">
                    <w:rPr>
                      <w:color w:val="FF0000"/>
                    </w:rPr>
                    <w:t xml:space="preserve"> QI-related performance and/or professional development goal for all division staff</w:t>
                  </w:r>
                  <w:r w:rsidR="004010B5" w:rsidRPr="004010B5">
                    <w:rPr>
                      <w:color w:val="FF0000"/>
                    </w:rPr>
                    <w:t>;</w:t>
                  </w:r>
                  <w:r w:rsidR="00F247A4" w:rsidRPr="004010B5">
                    <w:rPr>
                      <w:color w:val="FF0000"/>
                    </w:rPr>
                    <w:t xml:space="preserve"> </w:t>
                  </w:r>
                  <w:r w:rsidR="004010B5">
                    <w:rPr>
                      <w:color w:val="FF0000"/>
                    </w:rPr>
                    <w:t xml:space="preserve">and </w:t>
                  </w:r>
                  <w:r w:rsidR="00BC42F3">
                    <w:rPr>
                      <w:color w:val="FF0000"/>
                    </w:rPr>
                    <w:t>encourage</w:t>
                  </w:r>
                  <w:r>
                    <w:rPr>
                      <w:color w:val="FF0000"/>
                    </w:rPr>
                    <w:t>s</w:t>
                  </w:r>
                  <w:r w:rsidR="00F247A4" w:rsidRPr="004010B5">
                    <w:rPr>
                      <w:color w:val="FF0000"/>
                    </w:rPr>
                    <w:t xml:space="preserve"> staff to incorporate QI efforts into daily work</w:t>
                  </w:r>
                  <w:r w:rsidR="004010B5" w:rsidRPr="004010B5">
                    <w:rPr>
                      <w:color w:val="FF0000"/>
                    </w:rPr>
                    <w:t>.</w:t>
                  </w:r>
                </w:p>
              </w:tc>
            </w:tr>
            <w:tr w:rsidR="004010B5" w:rsidRPr="004010B5" w14:paraId="3B71F23E" w14:textId="77777777" w:rsidTr="00320499">
              <w:tc>
                <w:tcPr>
                  <w:tcW w:w="2082" w:type="dxa"/>
                  <w:shd w:val="clear" w:color="auto" w:fill="FFFFFF" w:themeFill="background1"/>
                </w:tcPr>
                <w:p w14:paraId="6046FCAC" w14:textId="3BA14EC5" w:rsidR="00F247A4" w:rsidRPr="004010B5" w:rsidRDefault="00E96502" w:rsidP="00E96502">
                  <w:pPr>
                    <w:spacing w:line="276" w:lineRule="auto"/>
                    <w:rPr>
                      <w:color w:val="FF0000"/>
                    </w:rPr>
                  </w:pPr>
                  <w:r>
                    <w:rPr>
                      <w:color w:val="FF0000"/>
                    </w:rPr>
                    <w:t xml:space="preserve">All </w:t>
                  </w:r>
                </w:p>
              </w:tc>
              <w:tc>
                <w:tcPr>
                  <w:tcW w:w="6682" w:type="dxa"/>
                  <w:shd w:val="clear" w:color="auto" w:fill="FFFFFF" w:themeFill="background1"/>
                </w:tcPr>
                <w:p w14:paraId="1E584594" w14:textId="29DFED3E" w:rsidR="00F247A4" w:rsidRPr="004010B5" w:rsidRDefault="00BC42F3" w:rsidP="004304A0">
                  <w:pPr>
                    <w:spacing w:line="276" w:lineRule="auto"/>
                    <w:rPr>
                      <w:color w:val="FF0000"/>
                    </w:rPr>
                  </w:pPr>
                  <w:r>
                    <w:rPr>
                      <w:color w:val="FF0000"/>
                    </w:rPr>
                    <w:t>Champion</w:t>
                  </w:r>
                  <w:r w:rsidR="004304A0">
                    <w:rPr>
                      <w:color w:val="FF0000"/>
                    </w:rPr>
                    <w:t>s</w:t>
                  </w:r>
                  <w:r w:rsidR="00F247A4" w:rsidRPr="004010B5">
                    <w:rPr>
                      <w:color w:val="FF0000"/>
                    </w:rPr>
                    <w:t xml:space="preserve"> QI effo</w:t>
                  </w:r>
                  <w:r>
                    <w:rPr>
                      <w:color w:val="FF0000"/>
                    </w:rPr>
                    <w:t>rts throughout agency, evaluate</w:t>
                  </w:r>
                  <w:r w:rsidR="004304A0">
                    <w:rPr>
                      <w:color w:val="FF0000"/>
                    </w:rPr>
                    <w:t>s</w:t>
                  </w:r>
                  <w:r w:rsidR="00F247A4" w:rsidRPr="004010B5">
                    <w:rPr>
                      <w:color w:val="FF0000"/>
                    </w:rPr>
                    <w:t xml:space="preserve"> agency-wide QI efforts (annually)</w:t>
                  </w:r>
                  <w:r w:rsidR="004010B5" w:rsidRPr="004010B5">
                    <w:rPr>
                      <w:color w:val="FF0000"/>
                    </w:rPr>
                    <w:t>;</w:t>
                  </w:r>
                  <w:r w:rsidR="00F247A4" w:rsidRPr="004010B5">
                    <w:rPr>
                      <w:color w:val="FF0000"/>
                    </w:rPr>
                    <w:t xml:space="preserve"> </w:t>
                  </w:r>
                  <w:r>
                    <w:rPr>
                      <w:color w:val="FF0000"/>
                    </w:rPr>
                    <w:t>make</w:t>
                  </w:r>
                  <w:r w:rsidR="004304A0">
                    <w:rPr>
                      <w:color w:val="FF0000"/>
                    </w:rPr>
                    <w:t>s</w:t>
                  </w:r>
                  <w:r w:rsidR="00320499">
                    <w:rPr>
                      <w:color w:val="FF0000"/>
                    </w:rPr>
                    <w:t xml:space="preserve"> recommendations for revision of</w:t>
                  </w:r>
                  <w:r w:rsidR="00F247A4" w:rsidRPr="004010B5">
                    <w:rPr>
                      <w:color w:val="FF0000"/>
                    </w:rPr>
                    <w:t xml:space="preserve"> the QI Plan </w:t>
                  </w:r>
                  <w:r w:rsidR="00F247A4" w:rsidRPr="004010B5">
                    <w:rPr>
                      <w:color w:val="FF0000"/>
                    </w:rPr>
                    <w:lastRenderedPageBreak/>
                    <w:t>(annually)</w:t>
                  </w:r>
                  <w:r w:rsidR="004304A0">
                    <w:rPr>
                      <w:color w:val="FF0000"/>
                    </w:rPr>
                    <w:t xml:space="preserve"> and </w:t>
                  </w:r>
                  <w:r w:rsidR="00F247A4" w:rsidRPr="004010B5">
                    <w:rPr>
                      <w:color w:val="FF0000"/>
                    </w:rPr>
                    <w:t>for improvement based on strategic plan priorities, performance management data, customer feedback, employee suggestions, and other relevant data</w:t>
                  </w:r>
                  <w:r w:rsidR="004010B5" w:rsidRPr="004010B5">
                    <w:rPr>
                      <w:color w:val="FF0000"/>
                    </w:rPr>
                    <w:t>;</w:t>
                  </w:r>
                  <w:r>
                    <w:rPr>
                      <w:color w:val="FF0000"/>
                    </w:rPr>
                    <w:t xml:space="preserve"> monitor</w:t>
                  </w:r>
                  <w:r w:rsidR="004304A0">
                    <w:rPr>
                      <w:color w:val="FF0000"/>
                    </w:rPr>
                    <w:t>s</w:t>
                  </w:r>
                  <w:r w:rsidR="00F247A4" w:rsidRPr="004010B5">
                    <w:rPr>
                      <w:color w:val="FF0000"/>
                    </w:rPr>
                    <w:t xml:space="preserve"> QI projects</w:t>
                  </w:r>
                  <w:r w:rsidR="004010B5" w:rsidRPr="004010B5">
                    <w:rPr>
                      <w:color w:val="FF0000"/>
                    </w:rPr>
                    <w:t>;</w:t>
                  </w:r>
                  <w:r w:rsidR="00F247A4" w:rsidRPr="004010B5">
                    <w:rPr>
                      <w:color w:val="FF0000"/>
                    </w:rPr>
                    <w:t xml:space="preserve"> support</w:t>
                  </w:r>
                  <w:r w:rsidR="004304A0">
                    <w:rPr>
                      <w:color w:val="FF0000"/>
                    </w:rPr>
                    <w:t>s</w:t>
                  </w:r>
                  <w:r w:rsidR="00F247A4" w:rsidRPr="004010B5">
                    <w:rPr>
                      <w:color w:val="FF0000"/>
                    </w:rPr>
                    <w:t xml:space="preserve"> implementation of quality improvements system-wide</w:t>
                  </w:r>
                  <w:r w:rsidR="004010B5" w:rsidRPr="004010B5">
                    <w:rPr>
                      <w:color w:val="FF0000"/>
                    </w:rPr>
                    <w:t>; and</w:t>
                  </w:r>
                  <w:r>
                    <w:rPr>
                      <w:color w:val="FF0000"/>
                    </w:rPr>
                    <w:t xml:space="preserve"> assure</w:t>
                  </w:r>
                  <w:r w:rsidR="004304A0">
                    <w:rPr>
                      <w:color w:val="FF0000"/>
                    </w:rPr>
                    <w:t>s</w:t>
                  </w:r>
                  <w:r w:rsidR="00F247A4" w:rsidRPr="004010B5">
                    <w:rPr>
                      <w:color w:val="FF0000"/>
                    </w:rPr>
                    <w:t xml:space="preserve"> adequate resources are devoted to QI initiatives</w:t>
                  </w:r>
                  <w:r w:rsidR="004010B5" w:rsidRPr="004010B5">
                    <w:rPr>
                      <w:color w:val="FF0000"/>
                    </w:rPr>
                    <w:t>.</w:t>
                  </w:r>
                </w:p>
              </w:tc>
            </w:tr>
          </w:tbl>
          <w:p w14:paraId="2EA94D4A" w14:textId="6C54CAAF" w:rsidR="00F247A4" w:rsidRPr="00320499" w:rsidRDefault="00F247A4" w:rsidP="004571C9">
            <w:pPr>
              <w:spacing w:line="276" w:lineRule="auto"/>
              <w:rPr>
                <w:color w:val="FF0000"/>
              </w:rPr>
            </w:pPr>
            <w:r w:rsidRPr="004010B5">
              <w:rPr>
                <w:color w:val="FF0000"/>
              </w:rPr>
              <w:lastRenderedPageBreak/>
              <w:t>The Council strives for consensus on all decisions and agrees to abide by vote in absence of consensus.  Administrative support (distribution of meeting agendas, summaries, and arrangements for meeting needs) is provided by Council m</w:t>
            </w:r>
            <w:r w:rsidR="004304A0">
              <w:rPr>
                <w:color w:val="FF0000"/>
              </w:rPr>
              <w:t>embers on a rotating basis. QI t</w:t>
            </w:r>
            <w:r w:rsidRPr="004010B5">
              <w:rPr>
                <w:color w:val="FF0000"/>
              </w:rPr>
              <w:t>eams a</w:t>
            </w:r>
            <w:r w:rsidR="00320499">
              <w:rPr>
                <w:color w:val="FF0000"/>
              </w:rPr>
              <w:t xml:space="preserve">re accountable to the Council. </w:t>
            </w:r>
          </w:p>
        </w:tc>
      </w:tr>
    </w:tbl>
    <w:p w14:paraId="116CD079" w14:textId="77777777" w:rsidR="006E3BF5" w:rsidRDefault="006E3BF5" w:rsidP="00461895">
      <w:pPr>
        <w:pStyle w:val="Heading2"/>
      </w:pPr>
    </w:p>
    <w:p w14:paraId="168667AF" w14:textId="49B35FE6" w:rsidR="00E917B3" w:rsidRDefault="00E917B3" w:rsidP="00461895">
      <w:pPr>
        <w:pStyle w:val="Heading2"/>
      </w:pPr>
      <w:bookmarkStart w:id="9" w:name="_Toc507484761"/>
      <w:r>
        <w:t xml:space="preserve">Engagement of </w:t>
      </w:r>
      <w:r w:rsidR="0030315D">
        <w:t>A</w:t>
      </w:r>
      <w:r>
        <w:t xml:space="preserve">ll </w:t>
      </w:r>
      <w:r w:rsidR="0030315D">
        <w:t>S</w:t>
      </w:r>
      <w:r>
        <w:t>taff</w:t>
      </w:r>
      <w:bookmarkEnd w:id="9"/>
    </w:p>
    <w:p w14:paraId="0C942D2B" w14:textId="0648B540" w:rsidR="00320499" w:rsidRPr="00320499" w:rsidRDefault="00320499" w:rsidP="004571C9">
      <w:pPr>
        <w:spacing w:line="276" w:lineRule="auto"/>
        <w:rPr>
          <w:color w:val="FF0000"/>
        </w:rPr>
      </w:pPr>
      <w:r w:rsidRPr="00320499">
        <w:rPr>
          <w:color w:val="FF0000"/>
        </w:rPr>
        <w:t xml:space="preserve">Describe how all staff in the organization will be involved in </w:t>
      </w:r>
      <w:r w:rsidR="0020714A">
        <w:rPr>
          <w:color w:val="FF0000"/>
        </w:rPr>
        <w:t>performance management/</w:t>
      </w:r>
      <w:r w:rsidRPr="00320499">
        <w:rPr>
          <w:color w:val="FF0000"/>
        </w:rPr>
        <w:t xml:space="preserve">QI initiatives. </w:t>
      </w:r>
      <w:r w:rsidR="006A3E37" w:rsidRPr="006A3E37">
        <w:rPr>
          <w:i/>
          <w:color w:val="FF0000"/>
        </w:rPr>
        <w:t>If this is a PM/QI Plan, a</w:t>
      </w:r>
      <w:r w:rsidR="00EF1367" w:rsidRPr="006A3E37">
        <w:rPr>
          <w:i/>
          <w:color w:val="FF0000"/>
        </w:rPr>
        <w:t xml:space="preserve">ddress </w:t>
      </w:r>
      <w:r w:rsidR="0020714A" w:rsidRPr="006A3E37">
        <w:rPr>
          <w:i/>
          <w:color w:val="FF0000"/>
        </w:rPr>
        <w:t xml:space="preserve">any </w:t>
      </w:r>
      <w:r w:rsidR="00EF1367" w:rsidRPr="006A3E37">
        <w:rPr>
          <w:i/>
          <w:color w:val="FF0000"/>
        </w:rPr>
        <w:t xml:space="preserve">unique </w:t>
      </w:r>
      <w:r w:rsidR="006A3E37">
        <w:rPr>
          <w:i/>
          <w:color w:val="FF0000"/>
        </w:rPr>
        <w:t>involvement</w:t>
      </w:r>
      <w:r w:rsidR="00EF1367" w:rsidRPr="006A3E37">
        <w:rPr>
          <w:i/>
          <w:color w:val="FF0000"/>
        </w:rPr>
        <w:t xml:space="preserve"> pertaining to performance management as applicable. </w:t>
      </w:r>
    </w:p>
    <w:tbl>
      <w:tblPr>
        <w:tblStyle w:val="TableGrid"/>
        <w:tblW w:w="0" w:type="auto"/>
        <w:shd w:val="clear" w:color="auto" w:fill="DEEAF6" w:themeFill="accent1" w:themeFillTint="33"/>
        <w:tblCellMar>
          <w:top w:w="173" w:type="dxa"/>
          <w:left w:w="288" w:type="dxa"/>
          <w:bottom w:w="173" w:type="dxa"/>
          <w:right w:w="288" w:type="dxa"/>
        </w:tblCellMar>
        <w:tblLook w:val="04A0" w:firstRow="1" w:lastRow="0" w:firstColumn="1" w:lastColumn="0" w:noHBand="0" w:noVBand="1"/>
      </w:tblPr>
      <w:tblGrid>
        <w:gridCol w:w="9350"/>
      </w:tblGrid>
      <w:tr w:rsidR="00320499" w14:paraId="0480049C" w14:textId="77777777" w:rsidTr="008375C8">
        <w:tc>
          <w:tcPr>
            <w:tcW w:w="9350" w:type="dxa"/>
            <w:shd w:val="clear" w:color="auto" w:fill="DEEAF6" w:themeFill="accent1" w:themeFillTint="33"/>
          </w:tcPr>
          <w:p w14:paraId="70E08F98" w14:textId="05001B39" w:rsidR="00320499" w:rsidRPr="006B79DA" w:rsidRDefault="0020714A" w:rsidP="008375C8">
            <w:pPr>
              <w:spacing w:line="276" w:lineRule="auto"/>
              <w:jc w:val="center"/>
              <w:rPr>
                <w:b/>
                <w:color w:val="FF0000"/>
                <w:sz w:val="28"/>
                <w:szCs w:val="28"/>
              </w:rPr>
            </w:pPr>
            <w:r>
              <w:rPr>
                <w:b/>
                <w:color w:val="FF0000"/>
                <w:sz w:val="28"/>
                <w:szCs w:val="28"/>
              </w:rPr>
              <w:t xml:space="preserve">QI </w:t>
            </w:r>
            <w:r w:rsidR="00320499" w:rsidRPr="006B79DA">
              <w:rPr>
                <w:b/>
                <w:color w:val="FF0000"/>
                <w:sz w:val="28"/>
                <w:szCs w:val="28"/>
              </w:rPr>
              <w:t>EXAMPLE</w:t>
            </w:r>
          </w:p>
          <w:p w14:paraId="480BB733" w14:textId="3650D67D" w:rsidR="00320499" w:rsidRDefault="004304A0" w:rsidP="004304A0">
            <w:pPr>
              <w:spacing w:line="276" w:lineRule="auto"/>
              <w:rPr>
                <w:b/>
                <w:color w:val="FF0000"/>
              </w:rPr>
            </w:pPr>
            <w:r>
              <w:rPr>
                <w:color w:val="FF0000"/>
              </w:rPr>
              <w:t>In order to foster a c</w:t>
            </w:r>
            <w:r w:rsidR="00320499" w:rsidRPr="00320499">
              <w:rPr>
                <w:color w:val="FF0000"/>
              </w:rPr>
              <w:t xml:space="preserve">ulture of </w:t>
            </w:r>
            <w:r>
              <w:rPr>
                <w:color w:val="FF0000"/>
              </w:rPr>
              <w:t>q</w:t>
            </w:r>
            <w:r w:rsidR="00320499" w:rsidRPr="00320499">
              <w:rPr>
                <w:color w:val="FF0000"/>
              </w:rPr>
              <w:t xml:space="preserve">uality, all staff participate in QI projects as requested, identify/nominate QI projects to his/her supervisor or </w:t>
            </w:r>
            <w:r w:rsidR="0027716B">
              <w:rPr>
                <w:color w:val="FF0000"/>
              </w:rPr>
              <w:t xml:space="preserve">directly </w:t>
            </w:r>
            <w:r w:rsidR="00320499" w:rsidRPr="00320499">
              <w:rPr>
                <w:color w:val="FF0000"/>
              </w:rPr>
              <w:t xml:space="preserve">to the Council, participate in QI training, and incorporate QI concepts into daily work. </w:t>
            </w:r>
          </w:p>
        </w:tc>
      </w:tr>
    </w:tbl>
    <w:p w14:paraId="7B9A5084" w14:textId="77777777" w:rsidR="00F92699" w:rsidRDefault="00F92699" w:rsidP="00F92699"/>
    <w:p w14:paraId="27E91D05" w14:textId="1CC98FB2" w:rsidR="00461895" w:rsidRDefault="00461895" w:rsidP="00320499">
      <w:pPr>
        <w:pStyle w:val="SectionHeading"/>
      </w:pPr>
      <w:r>
        <w:t>Communication</w:t>
      </w:r>
      <w:r w:rsidR="00320499">
        <w:tab/>
      </w:r>
      <w:r w:rsidR="00320499">
        <w:tab/>
      </w:r>
      <w:r w:rsidR="00320499">
        <w:tab/>
      </w:r>
      <w:r w:rsidR="00320499">
        <w:tab/>
      </w:r>
      <w:r w:rsidR="00320499">
        <w:tab/>
      </w:r>
      <w:r w:rsidR="00320499">
        <w:tab/>
      </w:r>
      <w:r w:rsidR="00320499">
        <w:tab/>
      </w:r>
      <w:r w:rsidR="00320499">
        <w:tab/>
      </w:r>
      <w:r w:rsidR="00320499">
        <w:tab/>
      </w:r>
      <w:r w:rsidR="00320499">
        <w:tab/>
      </w:r>
    </w:p>
    <w:p w14:paraId="350B00A4" w14:textId="0FED053A" w:rsidR="004571C9" w:rsidRDefault="004571C9" w:rsidP="006E3BF5">
      <w:pPr>
        <w:spacing w:after="0" w:line="276" w:lineRule="auto"/>
        <w:rPr>
          <w:color w:val="FF0000"/>
        </w:rPr>
      </w:pPr>
      <w:r w:rsidRPr="00906646">
        <w:t xml:space="preserve">In order to support </w:t>
      </w:r>
      <w:r w:rsidR="004B75FD">
        <w:t xml:space="preserve">shared understanding of </w:t>
      </w:r>
      <w:r w:rsidR="004304A0" w:rsidRPr="004304A0">
        <w:rPr>
          <w:color w:val="FF0000"/>
        </w:rPr>
        <w:t xml:space="preserve">performance management and </w:t>
      </w:r>
      <w:r w:rsidRPr="00906646">
        <w:t xml:space="preserve">quality </w:t>
      </w:r>
      <w:r w:rsidR="0020714A">
        <w:t xml:space="preserve">improvement </w:t>
      </w:r>
      <w:r w:rsidRPr="00906646">
        <w:t xml:space="preserve">as a usual-way-of-business, related news </w:t>
      </w:r>
      <w:r w:rsidR="00E17B1A">
        <w:t>and information are</w:t>
      </w:r>
      <w:r w:rsidRPr="00906646">
        <w:t xml:space="preserve"> communicated to staff, Board of Health, and the general public</w:t>
      </w:r>
      <w:r w:rsidR="00BC42F3">
        <w:t xml:space="preserve"> on a regular basis using a variety of methods</w:t>
      </w:r>
      <w:r w:rsidRPr="00906646">
        <w:t xml:space="preserve">. This section describes how </w:t>
      </w:r>
      <w:r w:rsidR="0020714A" w:rsidRPr="0020714A">
        <w:rPr>
          <w:color w:val="FF0000"/>
        </w:rPr>
        <w:t>performance</w:t>
      </w:r>
      <w:r w:rsidRPr="0020714A">
        <w:rPr>
          <w:color w:val="FF0000"/>
        </w:rPr>
        <w:t xml:space="preserve"> and </w:t>
      </w:r>
      <w:r w:rsidRPr="00906646">
        <w:t>quality initiatives are shared</w:t>
      </w:r>
      <w:r w:rsidRPr="0020714A">
        <w:t>.</w:t>
      </w:r>
      <w:r w:rsidRPr="003A7AAD">
        <w:rPr>
          <w:color w:val="FF0000"/>
        </w:rPr>
        <w:t xml:space="preserve"> </w:t>
      </w:r>
    </w:p>
    <w:p w14:paraId="0224536C" w14:textId="77777777" w:rsidR="006E3BF5" w:rsidRPr="00403CB3" w:rsidRDefault="006E3BF5" w:rsidP="006E3BF5">
      <w:pPr>
        <w:spacing w:after="0" w:line="276" w:lineRule="auto"/>
        <w:rPr>
          <w:color w:val="FF0000"/>
        </w:rPr>
      </w:pPr>
    </w:p>
    <w:p w14:paraId="46A1006B" w14:textId="36D0C0ED" w:rsidR="004571C9" w:rsidRDefault="004571C9" w:rsidP="006E3BF5">
      <w:pPr>
        <w:pStyle w:val="Heading2"/>
        <w:spacing w:before="0"/>
      </w:pPr>
      <w:bookmarkStart w:id="10" w:name="_Toc507484762"/>
      <w:r>
        <w:t>Quality Sharing</w:t>
      </w:r>
      <w:bookmarkEnd w:id="10"/>
    </w:p>
    <w:p w14:paraId="2999ECD4" w14:textId="797EB3AD" w:rsidR="004571C9" w:rsidRPr="00906646" w:rsidRDefault="004571C9" w:rsidP="004571C9">
      <w:pPr>
        <w:spacing w:line="276" w:lineRule="auto"/>
        <w:rPr>
          <w:color w:val="FF0000"/>
        </w:rPr>
      </w:pPr>
      <w:r w:rsidRPr="00906646">
        <w:rPr>
          <w:color w:val="FF0000"/>
        </w:rPr>
        <w:t xml:space="preserve">Describe how you will communicate about </w:t>
      </w:r>
      <w:r w:rsidR="004304A0">
        <w:rPr>
          <w:color w:val="FF0000"/>
        </w:rPr>
        <w:t>performance management/</w:t>
      </w:r>
      <w:r w:rsidRPr="00906646">
        <w:rPr>
          <w:color w:val="FF0000"/>
        </w:rPr>
        <w:t>quality initiatives</w:t>
      </w:r>
      <w:r>
        <w:rPr>
          <w:color w:val="FF0000"/>
        </w:rPr>
        <w:t xml:space="preserve">. </w:t>
      </w:r>
      <w:r w:rsidR="00E17B1A" w:rsidRPr="002D66DE">
        <w:rPr>
          <w:color w:val="FF0000"/>
        </w:rPr>
        <w:t xml:space="preserve">This section includes </w:t>
      </w:r>
      <w:r w:rsidR="00E17B1A" w:rsidRPr="00362925">
        <w:rPr>
          <w:b/>
          <w:color w:val="FF0000"/>
        </w:rPr>
        <w:t>required</w:t>
      </w:r>
      <w:r w:rsidR="00E17B1A" w:rsidRPr="002D66DE">
        <w:rPr>
          <w:color w:val="FF0000"/>
        </w:rPr>
        <w:t xml:space="preserve"> components of the QI Plan. </w:t>
      </w:r>
      <w:r>
        <w:rPr>
          <w:color w:val="FF0000"/>
        </w:rPr>
        <w:t>Co</w:t>
      </w:r>
      <w:r w:rsidRPr="00906646">
        <w:rPr>
          <w:color w:val="FF0000"/>
        </w:rPr>
        <w:t xml:space="preserve">nsider communication </w:t>
      </w:r>
      <w:r w:rsidR="004304A0">
        <w:rPr>
          <w:color w:val="FF0000"/>
        </w:rPr>
        <w:t>about</w:t>
      </w:r>
      <w:r w:rsidRPr="00906646">
        <w:rPr>
          <w:color w:val="FF0000"/>
        </w:rPr>
        <w:t xml:space="preserve"> leadership, training, projects, outcomes, policies,</w:t>
      </w:r>
      <w:r w:rsidR="0020714A">
        <w:rPr>
          <w:color w:val="FF0000"/>
        </w:rPr>
        <w:t xml:space="preserve"> performance monitoring &amp; progress,</w:t>
      </w:r>
      <w:r w:rsidRPr="00906646">
        <w:rPr>
          <w:color w:val="FF0000"/>
        </w:rPr>
        <w:t xml:space="preserve"> etc. Also identify who the communication is targeted toward, such as Board of Health, community, District Advisory Council, or staff.</w:t>
      </w:r>
    </w:p>
    <w:tbl>
      <w:tblPr>
        <w:tblStyle w:val="TableGrid"/>
        <w:tblW w:w="0" w:type="auto"/>
        <w:shd w:val="clear" w:color="auto" w:fill="D9E2F3" w:themeFill="accent5" w:themeFillTint="33"/>
        <w:tblCellMar>
          <w:top w:w="173" w:type="dxa"/>
          <w:left w:w="288" w:type="dxa"/>
          <w:bottom w:w="173" w:type="dxa"/>
          <w:right w:w="288" w:type="dxa"/>
        </w:tblCellMar>
        <w:tblLook w:val="04A0" w:firstRow="1" w:lastRow="0" w:firstColumn="1" w:lastColumn="0" w:noHBand="0" w:noVBand="1"/>
      </w:tblPr>
      <w:tblGrid>
        <w:gridCol w:w="9350"/>
      </w:tblGrid>
      <w:tr w:rsidR="00F247A4" w:rsidRPr="00F247A4" w14:paraId="58801061" w14:textId="77777777" w:rsidTr="00320499">
        <w:tc>
          <w:tcPr>
            <w:tcW w:w="9350" w:type="dxa"/>
            <w:shd w:val="clear" w:color="auto" w:fill="D9E2F3" w:themeFill="accent5" w:themeFillTint="33"/>
          </w:tcPr>
          <w:p w14:paraId="111F5756" w14:textId="46C4F661" w:rsidR="00F247A4" w:rsidRPr="00320499" w:rsidRDefault="0020714A" w:rsidP="00320499">
            <w:pPr>
              <w:spacing w:line="276" w:lineRule="auto"/>
              <w:jc w:val="center"/>
              <w:rPr>
                <w:b/>
                <w:color w:val="FF0000"/>
                <w:sz w:val="28"/>
                <w:szCs w:val="28"/>
              </w:rPr>
            </w:pPr>
            <w:r>
              <w:rPr>
                <w:b/>
                <w:color w:val="FF0000"/>
                <w:sz w:val="28"/>
                <w:szCs w:val="28"/>
              </w:rPr>
              <w:t xml:space="preserve">QI </w:t>
            </w:r>
            <w:r w:rsidR="00320499">
              <w:rPr>
                <w:b/>
                <w:color w:val="FF0000"/>
                <w:sz w:val="28"/>
                <w:szCs w:val="28"/>
              </w:rPr>
              <w:t>EXAMPLE</w:t>
            </w:r>
          </w:p>
          <w:p w14:paraId="3C4202AE" w14:textId="304E40AF" w:rsidR="00320499" w:rsidRPr="00320499" w:rsidRDefault="00320499" w:rsidP="00320499">
            <w:pPr>
              <w:rPr>
                <w:color w:val="FF0000"/>
              </w:rPr>
            </w:pPr>
            <w:r>
              <w:rPr>
                <w:color w:val="FF0000"/>
              </w:rPr>
              <w:t xml:space="preserve">Quality initiatives will be communicated and shared with staff, Board of Health, and the public </w:t>
            </w:r>
            <w:r w:rsidR="006615DF">
              <w:rPr>
                <w:color w:val="FF0000"/>
              </w:rPr>
              <w:t>in a variety of ways:</w:t>
            </w:r>
            <w:r>
              <w:rPr>
                <w:color w:val="FF0000"/>
              </w:rPr>
              <w:t xml:space="preserve"> </w:t>
            </w:r>
          </w:p>
          <w:p w14:paraId="6EFFF008" w14:textId="0BD4ECF6" w:rsidR="006615DF" w:rsidRDefault="006615DF" w:rsidP="00F247A4">
            <w:pPr>
              <w:pStyle w:val="ListParagraph"/>
              <w:numPr>
                <w:ilvl w:val="0"/>
                <w:numId w:val="3"/>
              </w:numPr>
              <w:rPr>
                <w:color w:val="FF0000"/>
              </w:rPr>
            </w:pPr>
            <w:r>
              <w:rPr>
                <w:color w:val="FF0000"/>
              </w:rPr>
              <w:lastRenderedPageBreak/>
              <w:t xml:space="preserve">Performance </w:t>
            </w:r>
            <w:r w:rsidR="0020714A">
              <w:rPr>
                <w:color w:val="FF0000"/>
              </w:rPr>
              <w:t>M</w:t>
            </w:r>
            <w:r>
              <w:rPr>
                <w:color w:val="FF0000"/>
              </w:rPr>
              <w:t xml:space="preserve">anagement and QI materials will be maintained on the departmental shared drive for all employees to access, including: </w:t>
            </w:r>
          </w:p>
          <w:p w14:paraId="47DC8F7A" w14:textId="77777777" w:rsidR="006615DF" w:rsidRDefault="006615DF" w:rsidP="006615DF">
            <w:pPr>
              <w:pStyle w:val="ListParagraph"/>
              <w:numPr>
                <w:ilvl w:val="1"/>
                <w:numId w:val="3"/>
              </w:numPr>
              <w:rPr>
                <w:color w:val="FF0000"/>
              </w:rPr>
            </w:pPr>
            <w:r w:rsidRPr="009D0057">
              <w:rPr>
                <w:color w:val="FF0000"/>
              </w:rPr>
              <w:t>Quality Council meeting</w:t>
            </w:r>
            <w:r>
              <w:rPr>
                <w:color w:val="FF0000"/>
              </w:rPr>
              <w:t xml:space="preserve"> documents (agendas, summaries)</w:t>
            </w:r>
          </w:p>
          <w:p w14:paraId="2A81923C" w14:textId="3CEF12BB" w:rsidR="006615DF" w:rsidRDefault="00EF1367" w:rsidP="006615DF">
            <w:pPr>
              <w:pStyle w:val="ListParagraph"/>
              <w:numPr>
                <w:ilvl w:val="1"/>
                <w:numId w:val="3"/>
              </w:numPr>
              <w:rPr>
                <w:color w:val="FF0000"/>
              </w:rPr>
            </w:pPr>
            <w:r>
              <w:rPr>
                <w:color w:val="FF0000"/>
              </w:rPr>
              <w:t>QI t</w:t>
            </w:r>
            <w:r w:rsidR="006615DF" w:rsidRPr="009D0057">
              <w:rPr>
                <w:color w:val="FF0000"/>
              </w:rPr>
              <w:t xml:space="preserve">eam documents (agendas, </w:t>
            </w:r>
            <w:r w:rsidR="006615DF">
              <w:rPr>
                <w:color w:val="FF0000"/>
              </w:rPr>
              <w:t xml:space="preserve">charters, </w:t>
            </w:r>
            <w:r w:rsidR="006615DF" w:rsidRPr="009D0057">
              <w:rPr>
                <w:color w:val="FF0000"/>
              </w:rPr>
              <w:t>summaries, data tools</w:t>
            </w:r>
            <w:r w:rsidR="006615DF">
              <w:rPr>
                <w:color w:val="FF0000"/>
              </w:rPr>
              <w:t>, storyboards, etc.)</w:t>
            </w:r>
          </w:p>
          <w:p w14:paraId="08864650" w14:textId="55DCC0CD" w:rsidR="006615DF" w:rsidRDefault="006615DF" w:rsidP="006615DF">
            <w:pPr>
              <w:pStyle w:val="ListParagraph"/>
              <w:numPr>
                <w:ilvl w:val="1"/>
                <w:numId w:val="3"/>
              </w:numPr>
              <w:rPr>
                <w:color w:val="FF0000"/>
              </w:rPr>
            </w:pPr>
            <w:r>
              <w:rPr>
                <w:color w:val="FF0000"/>
              </w:rPr>
              <w:t xml:space="preserve">Performance </w:t>
            </w:r>
            <w:r w:rsidR="00E17B1A">
              <w:rPr>
                <w:color w:val="FF0000"/>
              </w:rPr>
              <w:t>m</w:t>
            </w:r>
            <w:r>
              <w:rPr>
                <w:color w:val="FF0000"/>
              </w:rPr>
              <w:t>anagement dashboard</w:t>
            </w:r>
          </w:p>
          <w:p w14:paraId="6B6484B2" w14:textId="15A2F920" w:rsidR="0020714A" w:rsidRDefault="0020714A" w:rsidP="006615DF">
            <w:pPr>
              <w:pStyle w:val="ListParagraph"/>
              <w:numPr>
                <w:ilvl w:val="1"/>
                <w:numId w:val="3"/>
              </w:numPr>
              <w:rPr>
                <w:color w:val="FF0000"/>
              </w:rPr>
            </w:pPr>
            <w:r>
              <w:rPr>
                <w:color w:val="FF0000"/>
              </w:rPr>
              <w:t xml:space="preserve">Performance </w:t>
            </w:r>
            <w:r w:rsidR="00E17B1A">
              <w:rPr>
                <w:color w:val="FF0000"/>
              </w:rPr>
              <w:t>m</w:t>
            </w:r>
            <w:r>
              <w:rPr>
                <w:color w:val="FF0000"/>
              </w:rPr>
              <w:t>anagement tracking spreadsheet</w:t>
            </w:r>
          </w:p>
          <w:p w14:paraId="65C8587A" w14:textId="430DEE93" w:rsidR="006615DF" w:rsidRDefault="006615DF" w:rsidP="006615DF">
            <w:pPr>
              <w:pStyle w:val="ListParagraph"/>
              <w:numPr>
                <w:ilvl w:val="1"/>
                <w:numId w:val="3"/>
              </w:numPr>
              <w:rPr>
                <w:color w:val="FF0000"/>
              </w:rPr>
            </w:pPr>
            <w:r>
              <w:rPr>
                <w:color w:val="FF0000"/>
              </w:rPr>
              <w:t>Quality Improvement project database (</w:t>
            </w:r>
            <w:r w:rsidRPr="009D0057">
              <w:rPr>
                <w:color w:val="FF0000"/>
              </w:rPr>
              <w:t>maintained by the QI Coordinator</w:t>
            </w:r>
            <w:r>
              <w:rPr>
                <w:color w:val="FF0000"/>
              </w:rPr>
              <w:t>)</w:t>
            </w:r>
          </w:p>
          <w:p w14:paraId="409FEC83" w14:textId="77777777" w:rsidR="006615DF" w:rsidRDefault="006615DF" w:rsidP="008B6D95">
            <w:pPr>
              <w:pStyle w:val="ListParagraph"/>
              <w:numPr>
                <w:ilvl w:val="1"/>
                <w:numId w:val="3"/>
              </w:numPr>
              <w:rPr>
                <w:color w:val="FF0000"/>
              </w:rPr>
            </w:pPr>
            <w:r w:rsidRPr="006615DF">
              <w:rPr>
                <w:color w:val="FF0000"/>
              </w:rPr>
              <w:t>T</w:t>
            </w:r>
            <w:r>
              <w:rPr>
                <w:color w:val="FF0000"/>
              </w:rPr>
              <w:t>raining materials and resources</w:t>
            </w:r>
          </w:p>
          <w:p w14:paraId="79B54EC9" w14:textId="1E937A50" w:rsidR="006615DF" w:rsidRPr="006615DF" w:rsidRDefault="006615DF" w:rsidP="00AB7630">
            <w:pPr>
              <w:pStyle w:val="ListParagraph"/>
              <w:numPr>
                <w:ilvl w:val="1"/>
                <w:numId w:val="3"/>
              </w:numPr>
              <w:rPr>
                <w:color w:val="FF0000"/>
              </w:rPr>
            </w:pPr>
            <w:r w:rsidRPr="006615DF">
              <w:rPr>
                <w:color w:val="FF0000"/>
              </w:rPr>
              <w:t>QI Plan</w:t>
            </w:r>
          </w:p>
          <w:p w14:paraId="3EFE20F6" w14:textId="68E0CAAC" w:rsidR="00F247A4" w:rsidRPr="001333D4" w:rsidRDefault="00F247A4" w:rsidP="00F247A4">
            <w:pPr>
              <w:pStyle w:val="ListParagraph"/>
              <w:numPr>
                <w:ilvl w:val="0"/>
                <w:numId w:val="3"/>
              </w:numPr>
              <w:rPr>
                <w:color w:val="FF0000"/>
              </w:rPr>
            </w:pPr>
            <w:r w:rsidRPr="006615DF">
              <w:rPr>
                <w:color w:val="FF0000"/>
              </w:rPr>
              <w:t xml:space="preserve">A </w:t>
            </w:r>
            <w:r w:rsidRPr="001333D4">
              <w:rPr>
                <w:i/>
                <w:color w:val="FF0000"/>
              </w:rPr>
              <w:t>Quality Report/Q-Tips</w:t>
            </w:r>
            <w:r w:rsidRPr="001333D4">
              <w:rPr>
                <w:color w:val="FF0000"/>
              </w:rPr>
              <w:t xml:space="preserve"> feature within the electronic newsletter (every other month) will provide regular updates on </w:t>
            </w:r>
            <w:r w:rsidR="00EF1367">
              <w:rPr>
                <w:color w:val="FF0000"/>
              </w:rPr>
              <w:t>performance/</w:t>
            </w:r>
            <w:r w:rsidRPr="001333D4">
              <w:rPr>
                <w:color w:val="FF0000"/>
              </w:rPr>
              <w:t xml:space="preserve">quality initiatives, including Council membership, project outcomes, policy changes, and/or training opportunities. The </w:t>
            </w:r>
            <w:r w:rsidRPr="001333D4">
              <w:rPr>
                <w:i/>
                <w:color w:val="FF0000"/>
              </w:rPr>
              <w:t xml:space="preserve">Quality Report/Q-Tips </w:t>
            </w:r>
            <w:r w:rsidR="00126CA3">
              <w:rPr>
                <w:color w:val="FF0000"/>
              </w:rPr>
              <w:t xml:space="preserve">section </w:t>
            </w:r>
            <w:r w:rsidRPr="001333D4">
              <w:rPr>
                <w:color w:val="FF0000"/>
              </w:rPr>
              <w:t xml:space="preserve">of the electronic newsletter will </w:t>
            </w:r>
            <w:r w:rsidR="004304A0">
              <w:rPr>
                <w:color w:val="FF0000"/>
              </w:rPr>
              <w:t xml:space="preserve">also </w:t>
            </w:r>
            <w:r w:rsidRPr="001333D4">
              <w:rPr>
                <w:color w:val="FF0000"/>
              </w:rPr>
              <w:t xml:space="preserve">feature one QI team or tool in each issue. </w:t>
            </w:r>
          </w:p>
          <w:p w14:paraId="36436080" w14:textId="6B01B1D4" w:rsidR="00F247A4" w:rsidRPr="009D0057" w:rsidRDefault="00F247A4" w:rsidP="00F247A4">
            <w:pPr>
              <w:pStyle w:val="ListParagraph"/>
              <w:numPr>
                <w:ilvl w:val="0"/>
                <w:numId w:val="3"/>
              </w:numPr>
              <w:rPr>
                <w:color w:val="FF0000"/>
              </w:rPr>
            </w:pPr>
            <w:r w:rsidRPr="001333D4">
              <w:rPr>
                <w:color w:val="FF0000"/>
              </w:rPr>
              <w:t xml:space="preserve">A </w:t>
            </w:r>
            <w:r w:rsidRPr="006615DF">
              <w:rPr>
                <w:i/>
                <w:color w:val="FF0000"/>
              </w:rPr>
              <w:t>Golden Q Award</w:t>
            </w:r>
            <w:r w:rsidRPr="001333D4">
              <w:rPr>
                <w:color w:val="FF0000"/>
              </w:rPr>
              <w:t xml:space="preserve"> will be introduced and given to recognize projects and efforts of QI teams. The </w:t>
            </w:r>
            <w:r w:rsidR="00C1352A" w:rsidRPr="001333D4">
              <w:rPr>
                <w:color w:val="FF0000"/>
              </w:rPr>
              <w:t xml:space="preserve">awarded </w:t>
            </w:r>
            <w:r w:rsidRPr="001333D4">
              <w:rPr>
                <w:color w:val="FF0000"/>
              </w:rPr>
              <w:t xml:space="preserve">QI team will be selected </w:t>
            </w:r>
            <w:r w:rsidR="00C1352A" w:rsidRPr="001333D4">
              <w:rPr>
                <w:color w:val="FF0000"/>
              </w:rPr>
              <w:t xml:space="preserve">by the Quality Council </w:t>
            </w:r>
            <w:r w:rsidRPr="001333D4">
              <w:rPr>
                <w:color w:val="FF0000"/>
              </w:rPr>
              <w:t>b</w:t>
            </w:r>
            <w:r w:rsidR="006615DF">
              <w:rPr>
                <w:color w:val="FF0000"/>
              </w:rPr>
              <w:t>ased on defined scoring criteria</w:t>
            </w:r>
            <w:r w:rsidRPr="009D0057">
              <w:rPr>
                <w:color w:val="FF0000"/>
              </w:rPr>
              <w:t>. Recipients of the award will be recognized during an all staff meeting, provided with a rotating plaque, and included in the employee newsletter.</w:t>
            </w:r>
          </w:p>
          <w:p w14:paraId="2BBC70EE" w14:textId="42EFE8C9" w:rsidR="00F247A4" w:rsidRPr="009D0057" w:rsidRDefault="00F247A4" w:rsidP="00F247A4">
            <w:pPr>
              <w:pStyle w:val="ListParagraph"/>
              <w:numPr>
                <w:ilvl w:val="0"/>
                <w:numId w:val="3"/>
              </w:numPr>
              <w:rPr>
                <w:color w:val="FF0000"/>
              </w:rPr>
            </w:pPr>
            <w:r w:rsidRPr="009D0057">
              <w:rPr>
                <w:color w:val="FF0000"/>
              </w:rPr>
              <w:t>Project storyboards will be posted in the small conference room</w:t>
            </w:r>
            <w:r w:rsidR="00C1352A" w:rsidRPr="009D0057">
              <w:rPr>
                <w:color w:val="FF0000"/>
              </w:rPr>
              <w:t>.</w:t>
            </w:r>
            <w:r w:rsidRPr="009D0057">
              <w:rPr>
                <w:color w:val="FF0000"/>
              </w:rPr>
              <w:t xml:space="preserve"> </w:t>
            </w:r>
          </w:p>
          <w:p w14:paraId="57DA8F72" w14:textId="57A52959" w:rsidR="00F247A4" w:rsidRPr="009D0057" w:rsidRDefault="00F247A4" w:rsidP="00F247A4">
            <w:pPr>
              <w:pStyle w:val="ListParagraph"/>
              <w:numPr>
                <w:ilvl w:val="0"/>
                <w:numId w:val="4"/>
              </w:numPr>
              <w:rPr>
                <w:color w:val="FF0000"/>
              </w:rPr>
            </w:pPr>
            <w:r w:rsidRPr="009D0057">
              <w:rPr>
                <w:color w:val="FF0000"/>
              </w:rPr>
              <w:t xml:space="preserve">Board of Health members will receive updates on </w:t>
            </w:r>
            <w:r w:rsidR="006615DF">
              <w:rPr>
                <w:color w:val="FF0000"/>
              </w:rPr>
              <w:t xml:space="preserve">performance and </w:t>
            </w:r>
            <w:r w:rsidRPr="009D0057">
              <w:rPr>
                <w:color w:val="FF0000"/>
              </w:rPr>
              <w:t xml:space="preserve">quality improvement activities </w:t>
            </w:r>
            <w:r w:rsidR="00C1352A" w:rsidRPr="009D0057">
              <w:rPr>
                <w:color w:val="FF0000"/>
              </w:rPr>
              <w:t>at least twice a year</w:t>
            </w:r>
            <w:r w:rsidRPr="009D0057">
              <w:rPr>
                <w:color w:val="FF0000"/>
              </w:rPr>
              <w:t>.</w:t>
            </w:r>
          </w:p>
          <w:p w14:paraId="6CB1F3E3" w14:textId="4208F61D" w:rsidR="00F247A4" w:rsidRPr="009D0057" w:rsidRDefault="00F247A4" w:rsidP="00F247A4">
            <w:pPr>
              <w:pStyle w:val="ListParagraph"/>
              <w:numPr>
                <w:ilvl w:val="0"/>
                <w:numId w:val="4"/>
              </w:numPr>
              <w:rPr>
                <w:b/>
                <w:color w:val="FF0000"/>
              </w:rPr>
            </w:pPr>
            <w:r w:rsidRPr="009D0057">
              <w:rPr>
                <w:color w:val="FF0000"/>
              </w:rPr>
              <w:t xml:space="preserve">The agency’s annual report will include a </w:t>
            </w:r>
            <w:r w:rsidR="00EF1367">
              <w:rPr>
                <w:color w:val="FF0000"/>
              </w:rPr>
              <w:t>p</w:t>
            </w:r>
            <w:r w:rsidR="006615DF">
              <w:rPr>
                <w:color w:val="FF0000"/>
              </w:rPr>
              <w:t>erformance/</w:t>
            </w:r>
            <w:r w:rsidRPr="009D0057">
              <w:rPr>
                <w:color w:val="FF0000"/>
              </w:rPr>
              <w:t xml:space="preserve">QI feature, which provides an overview of recent </w:t>
            </w:r>
            <w:r w:rsidR="00EF1367">
              <w:rPr>
                <w:color w:val="FF0000"/>
              </w:rPr>
              <w:t xml:space="preserve">accomplishments and </w:t>
            </w:r>
            <w:r w:rsidRPr="009D0057">
              <w:rPr>
                <w:color w:val="FF0000"/>
              </w:rPr>
              <w:t xml:space="preserve">QI activities, projects and results. The annual report </w:t>
            </w:r>
            <w:r w:rsidR="00C1352A" w:rsidRPr="009D0057">
              <w:rPr>
                <w:color w:val="FF0000"/>
              </w:rPr>
              <w:t>is</w:t>
            </w:r>
            <w:r w:rsidRPr="009D0057">
              <w:rPr>
                <w:color w:val="FF0000"/>
              </w:rPr>
              <w:t xml:space="preserve"> publicly accessible on the agency’s website. </w:t>
            </w:r>
          </w:p>
          <w:p w14:paraId="79C6BE51" w14:textId="7B615B44" w:rsidR="00F247A4" w:rsidRPr="00126CA3" w:rsidRDefault="00126CA3" w:rsidP="00126CA3">
            <w:pPr>
              <w:rPr>
                <w:color w:val="000000" w:themeColor="text1"/>
              </w:rPr>
            </w:pPr>
            <w:r>
              <w:rPr>
                <w:color w:val="FF0000"/>
              </w:rPr>
              <w:t>In addition to these regularly occurring communications, t</w:t>
            </w:r>
            <w:r w:rsidR="00F247A4" w:rsidRPr="00126CA3">
              <w:rPr>
                <w:color w:val="FF0000"/>
              </w:rPr>
              <w:t xml:space="preserve">he Quality Council will seek avenues to share </w:t>
            </w:r>
            <w:r w:rsidR="00EF1367">
              <w:rPr>
                <w:color w:val="FF0000"/>
              </w:rPr>
              <w:t xml:space="preserve">performance and </w:t>
            </w:r>
            <w:r w:rsidR="00F247A4" w:rsidRPr="00126CA3">
              <w:rPr>
                <w:color w:val="FF0000"/>
              </w:rPr>
              <w:t>quality initiatives with other community partners and other state and national audiences as appropriate.</w:t>
            </w:r>
          </w:p>
        </w:tc>
      </w:tr>
    </w:tbl>
    <w:p w14:paraId="0BDCFAEA" w14:textId="380D5BE6" w:rsidR="00D057E1" w:rsidRPr="00D057E1" w:rsidRDefault="00D057E1" w:rsidP="00D057E1">
      <w:pPr>
        <w:pStyle w:val="SectionHeading"/>
        <w:spacing w:before="0" w:after="160"/>
        <w:rPr>
          <w:sz w:val="22"/>
          <w:szCs w:val="22"/>
        </w:rPr>
      </w:pPr>
    </w:p>
    <w:p w14:paraId="7E140C4B" w14:textId="55A979DA" w:rsidR="00461895" w:rsidRDefault="00461895" w:rsidP="00126CA3">
      <w:pPr>
        <w:pStyle w:val="SectionHeading"/>
      </w:pPr>
      <w:r>
        <w:t>Training</w:t>
      </w:r>
      <w:r w:rsidR="00126CA3">
        <w:tab/>
      </w:r>
      <w:r w:rsidR="00126CA3">
        <w:tab/>
      </w:r>
      <w:r w:rsidR="00126CA3">
        <w:tab/>
      </w:r>
      <w:r w:rsidR="00126CA3">
        <w:tab/>
      </w:r>
      <w:r w:rsidR="00126CA3">
        <w:tab/>
      </w:r>
      <w:r w:rsidR="00126CA3">
        <w:tab/>
      </w:r>
      <w:r w:rsidR="00126CA3">
        <w:tab/>
      </w:r>
      <w:r w:rsidR="00126CA3">
        <w:tab/>
      </w:r>
      <w:r w:rsidR="00126CA3">
        <w:tab/>
      </w:r>
      <w:r w:rsidR="00126CA3">
        <w:tab/>
      </w:r>
      <w:r w:rsidR="00126CA3">
        <w:tab/>
      </w:r>
      <w:r w:rsidR="00126CA3">
        <w:tab/>
      </w:r>
    </w:p>
    <w:p w14:paraId="77DB704F" w14:textId="035851BF" w:rsidR="00126CA3" w:rsidRPr="006615DF" w:rsidRDefault="00126CA3" w:rsidP="00D02C6D">
      <w:pPr>
        <w:spacing w:line="276" w:lineRule="auto"/>
        <w:rPr>
          <w:b/>
          <w:color w:val="000000" w:themeColor="text1"/>
        </w:rPr>
      </w:pPr>
      <w:r>
        <w:rPr>
          <w:color w:val="FF0000"/>
        </w:rPr>
        <w:t xml:space="preserve">Training is a </w:t>
      </w:r>
      <w:r w:rsidRPr="00362925">
        <w:rPr>
          <w:b/>
          <w:color w:val="FF0000"/>
        </w:rPr>
        <w:t>required</w:t>
      </w:r>
      <w:r>
        <w:rPr>
          <w:color w:val="FF0000"/>
        </w:rPr>
        <w:t xml:space="preserve"> component of the QI Plan. </w:t>
      </w:r>
      <w:r w:rsidR="004571C9" w:rsidRPr="00470B7F">
        <w:rPr>
          <w:color w:val="FF0000"/>
        </w:rPr>
        <w:t>If</w:t>
      </w:r>
      <w:r w:rsidR="004571C9">
        <w:rPr>
          <w:color w:val="FF0000"/>
        </w:rPr>
        <w:t xml:space="preserve"> your agency’s Workforce Development Plan addresses QI</w:t>
      </w:r>
      <w:r w:rsidR="00BC42F3">
        <w:rPr>
          <w:color w:val="FF0000"/>
        </w:rPr>
        <w:t xml:space="preserve"> and performance management</w:t>
      </w:r>
      <w:r w:rsidR="004571C9">
        <w:rPr>
          <w:color w:val="FF0000"/>
        </w:rPr>
        <w:t xml:space="preserve"> training, </w:t>
      </w:r>
      <w:r w:rsidR="002E6623">
        <w:rPr>
          <w:color w:val="FF0000"/>
        </w:rPr>
        <w:t xml:space="preserve">briefly </w:t>
      </w:r>
      <w:r w:rsidR="004571C9">
        <w:rPr>
          <w:color w:val="FF0000"/>
        </w:rPr>
        <w:t xml:space="preserve">summarize training efforts </w:t>
      </w:r>
      <w:r w:rsidR="002E6623">
        <w:rPr>
          <w:color w:val="FF0000"/>
        </w:rPr>
        <w:t xml:space="preserve">and </w:t>
      </w:r>
      <w:r w:rsidR="0020714A">
        <w:rPr>
          <w:color w:val="FF0000"/>
        </w:rPr>
        <w:t>refer to that plan</w:t>
      </w:r>
      <w:r w:rsidR="0027716B">
        <w:rPr>
          <w:color w:val="FF0000"/>
        </w:rPr>
        <w:t xml:space="preserve"> here</w:t>
      </w:r>
      <w:r w:rsidR="004571C9">
        <w:rPr>
          <w:color w:val="FF0000"/>
        </w:rPr>
        <w:t xml:space="preserve">.  </w:t>
      </w:r>
    </w:p>
    <w:p w14:paraId="5E8C13FD" w14:textId="58AA76EF" w:rsidR="00D02C6D" w:rsidRPr="00D02C6D" w:rsidRDefault="00D02C6D" w:rsidP="00D02C6D">
      <w:pPr>
        <w:spacing w:line="276" w:lineRule="auto"/>
        <w:rPr>
          <w:color w:val="FF0000"/>
        </w:rPr>
      </w:pPr>
      <w:r w:rsidRPr="00D02C6D">
        <w:rPr>
          <w:color w:val="FF0000"/>
        </w:rPr>
        <w:t xml:space="preserve">Describe what your organization has done and/or will do to train employees </w:t>
      </w:r>
      <w:r w:rsidR="006A3E37">
        <w:rPr>
          <w:color w:val="FF0000"/>
        </w:rPr>
        <w:t>about</w:t>
      </w:r>
      <w:r w:rsidRPr="00D02C6D">
        <w:rPr>
          <w:color w:val="FF0000"/>
        </w:rPr>
        <w:t xml:space="preserve"> QI</w:t>
      </w:r>
      <w:r w:rsidR="00126CA3">
        <w:rPr>
          <w:color w:val="FF0000"/>
        </w:rPr>
        <w:t>, including project</w:t>
      </w:r>
      <w:r w:rsidRPr="00D02C6D">
        <w:rPr>
          <w:color w:val="FF0000"/>
        </w:rPr>
        <w:t xml:space="preserve"> team members, facilitators, and/or QI Council members.  Consider who will be trained, what content they will receive, when the training will occur, how you will maintain </w:t>
      </w:r>
      <w:r w:rsidR="006A3E37">
        <w:rPr>
          <w:color w:val="FF0000"/>
        </w:rPr>
        <w:t xml:space="preserve">and add to </w:t>
      </w:r>
      <w:r w:rsidRPr="00D02C6D">
        <w:rPr>
          <w:color w:val="FF0000"/>
        </w:rPr>
        <w:t xml:space="preserve">QI knowledge among employees over time, etc.  Requirements may not be the same for all employees.  </w:t>
      </w:r>
      <w:r w:rsidR="0020714A" w:rsidRPr="0020714A">
        <w:rPr>
          <w:i/>
          <w:color w:val="FF0000"/>
        </w:rPr>
        <w:t xml:space="preserve">If your plan is a </w:t>
      </w:r>
      <w:r w:rsidR="006A3E37">
        <w:rPr>
          <w:i/>
          <w:color w:val="FF0000"/>
        </w:rPr>
        <w:t>PM/QI</w:t>
      </w:r>
      <w:r w:rsidR="0020714A" w:rsidRPr="0020714A">
        <w:rPr>
          <w:i/>
          <w:color w:val="FF0000"/>
        </w:rPr>
        <w:t xml:space="preserve"> Plan, address </w:t>
      </w:r>
      <w:r w:rsidR="0020714A">
        <w:rPr>
          <w:i/>
          <w:color w:val="FF0000"/>
        </w:rPr>
        <w:t>performance management</w:t>
      </w:r>
      <w:r w:rsidR="0020714A" w:rsidRPr="0020714A">
        <w:rPr>
          <w:i/>
          <w:color w:val="FF0000"/>
        </w:rPr>
        <w:t xml:space="preserve"> training here.</w:t>
      </w:r>
      <w:r w:rsidR="0020714A">
        <w:rPr>
          <w:color w:val="FF0000"/>
        </w:rPr>
        <w:t xml:space="preserve"> </w:t>
      </w:r>
      <w:r w:rsidRPr="00D02C6D">
        <w:rPr>
          <w:color w:val="FF0000"/>
        </w:rPr>
        <w:t xml:space="preserve">Examples include: </w:t>
      </w:r>
    </w:p>
    <w:p w14:paraId="278FECBD" w14:textId="6BE12058" w:rsidR="00A6155F" w:rsidRDefault="00D02C6D" w:rsidP="00D02C6D">
      <w:pPr>
        <w:pStyle w:val="ListParagraph"/>
        <w:numPr>
          <w:ilvl w:val="0"/>
          <w:numId w:val="5"/>
        </w:numPr>
        <w:rPr>
          <w:color w:val="FF0000"/>
        </w:rPr>
      </w:pPr>
      <w:r w:rsidRPr="00D02C6D">
        <w:rPr>
          <w:color w:val="FF0000"/>
        </w:rPr>
        <w:lastRenderedPageBreak/>
        <w:t xml:space="preserve">Orientation to agency </w:t>
      </w:r>
      <w:r w:rsidR="00E17B1A">
        <w:rPr>
          <w:color w:val="FF0000"/>
        </w:rPr>
        <w:t>p</w:t>
      </w:r>
      <w:r w:rsidR="006615DF">
        <w:rPr>
          <w:color w:val="FF0000"/>
        </w:rPr>
        <w:t xml:space="preserve">erformance </w:t>
      </w:r>
      <w:r w:rsidR="00E17B1A">
        <w:rPr>
          <w:color w:val="FF0000"/>
        </w:rPr>
        <w:t>m</w:t>
      </w:r>
      <w:r w:rsidR="006615DF">
        <w:rPr>
          <w:color w:val="FF0000"/>
        </w:rPr>
        <w:t xml:space="preserve">anagement and </w:t>
      </w:r>
      <w:r w:rsidRPr="00D02C6D">
        <w:rPr>
          <w:color w:val="FF0000"/>
        </w:rPr>
        <w:t>QI initi</w:t>
      </w:r>
      <w:r w:rsidR="00A6155F">
        <w:rPr>
          <w:color w:val="FF0000"/>
        </w:rPr>
        <w:t>atives, policies, and projects;</w:t>
      </w:r>
    </w:p>
    <w:p w14:paraId="3EE7AEDF" w14:textId="3A54CCEB" w:rsidR="00D02C6D" w:rsidRPr="00D02C6D" w:rsidRDefault="00A6155F" w:rsidP="00D02C6D">
      <w:pPr>
        <w:pStyle w:val="ListParagraph"/>
        <w:numPr>
          <w:ilvl w:val="0"/>
          <w:numId w:val="5"/>
        </w:numPr>
        <w:rPr>
          <w:color w:val="FF0000"/>
        </w:rPr>
      </w:pPr>
      <w:r>
        <w:rPr>
          <w:color w:val="FF0000"/>
        </w:rPr>
        <w:t>M</w:t>
      </w:r>
      <w:r w:rsidR="00D02C6D" w:rsidRPr="00D02C6D">
        <w:rPr>
          <w:color w:val="FF0000"/>
        </w:rPr>
        <w:t xml:space="preserve">andatory completion of online </w:t>
      </w:r>
      <w:r w:rsidR="00D8785D">
        <w:rPr>
          <w:color w:val="FF0000"/>
        </w:rPr>
        <w:t>PM/</w:t>
      </w:r>
      <w:r w:rsidR="00D02C6D" w:rsidRPr="00D02C6D">
        <w:rPr>
          <w:color w:val="FF0000"/>
        </w:rPr>
        <w:t>QI learning modules for all new employees</w:t>
      </w:r>
      <w:r>
        <w:rPr>
          <w:color w:val="FF0000"/>
        </w:rPr>
        <w:t>;</w:t>
      </w:r>
    </w:p>
    <w:p w14:paraId="592C724F" w14:textId="19A58EF8" w:rsidR="00D02C6D" w:rsidRPr="00D02C6D" w:rsidRDefault="00D02C6D" w:rsidP="00D02C6D">
      <w:pPr>
        <w:pStyle w:val="ListParagraph"/>
        <w:numPr>
          <w:ilvl w:val="0"/>
          <w:numId w:val="5"/>
        </w:numPr>
        <w:rPr>
          <w:color w:val="FF0000"/>
        </w:rPr>
      </w:pPr>
      <w:r w:rsidRPr="00D02C6D">
        <w:rPr>
          <w:color w:val="FF0000"/>
        </w:rPr>
        <w:t xml:space="preserve">Mandatory completion of online introductory </w:t>
      </w:r>
      <w:r w:rsidR="006615DF">
        <w:rPr>
          <w:color w:val="FF0000"/>
        </w:rPr>
        <w:t xml:space="preserve">performance management and </w:t>
      </w:r>
      <w:r w:rsidRPr="00D02C6D">
        <w:rPr>
          <w:color w:val="FF0000"/>
        </w:rPr>
        <w:t>QI learning modules for all current staff</w:t>
      </w:r>
      <w:r w:rsidR="00A6155F">
        <w:rPr>
          <w:color w:val="FF0000"/>
        </w:rPr>
        <w:t>;</w:t>
      </w:r>
    </w:p>
    <w:p w14:paraId="192A1D9D" w14:textId="7FBDCE9B" w:rsidR="00D02C6D" w:rsidRPr="00D02C6D" w:rsidRDefault="00D02C6D" w:rsidP="00D02C6D">
      <w:pPr>
        <w:pStyle w:val="ListParagraph"/>
        <w:numPr>
          <w:ilvl w:val="0"/>
          <w:numId w:val="5"/>
        </w:numPr>
        <w:rPr>
          <w:color w:val="FF0000"/>
        </w:rPr>
      </w:pPr>
      <w:r w:rsidRPr="00D02C6D">
        <w:rPr>
          <w:color w:val="FF0000"/>
        </w:rPr>
        <w:t>Achievement of quality certification for QI Coordinator</w:t>
      </w:r>
      <w:r w:rsidR="0027716B">
        <w:rPr>
          <w:color w:val="FF0000"/>
        </w:rPr>
        <w:t>, Council member(s), or other staff</w:t>
      </w:r>
      <w:r w:rsidR="00A6155F">
        <w:rPr>
          <w:color w:val="FF0000"/>
        </w:rPr>
        <w:t>;</w:t>
      </w:r>
    </w:p>
    <w:p w14:paraId="7FBECC80" w14:textId="3DB6E8C0" w:rsidR="00D02C6D" w:rsidRPr="00D02C6D" w:rsidRDefault="00D02C6D" w:rsidP="00D02C6D">
      <w:pPr>
        <w:pStyle w:val="ListParagraph"/>
        <w:numPr>
          <w:ilvl w:val="0"/>
          <w:numId w:val="5"/>
        </w:numPr>
        <w:rPr>
          <w:color w:val="FF0000"/>
        </w:rPr>
      </w:pPr>
      <w:r w:rsidRPr="00D02C6D">
        <w:rPr>
          <w:color w:val="FF0000"/>
        </w:rPr>
        <w:t>Review of QI concepts at all-staff meetings</w:t>
      </w:r>
      <w:r w:rsidR="00A6155F">
        <w:rPr>
          <w:color w:val="FF0000"/>
        </w:rPr>
        <w:t>;</w:t>
      </w:r>
    </w:p>
    <w:p w14:paraId="55B83ABE" w14:textId="6B571388" w:rsidR="00D02C6D" w:rsidRPr="00D02C6D" w:rsidRDefault="00D02C6D" w:rsidP="00D02C6D">
      <w:pPr>
        <w:pStyle w:val="ListParagraph"/>
        <w:numPr>
          <w:ilvl w:val="0"/>
          <w:numId w:val="5"/>
        </w:numPr>
        <w:rPr>
          <w:color w:val="FF0000"/>
        </w:rPr>
      </w:pPr>
      <w:r w:rsidRPr="00D02C6D">
        <w:rPr>
          <w:color w:val="FF0000"/>
        </w:rPr>
        <w:t>Just-in-time training by Quality Council member</w:t>
      </w:r>
      <w:r w:rsidR="00540B8D">
        <w:rPr>
          <w:color w:val="FF0000"/>
        </w:rPr>
        <w:t>s</w:t>
      </w:r>
      <w:r w:rsidRPr="00D02C6D">
        <w:rPr>
          <w:color w:val="FF0000"/>
        </w:rPr>
        <w:t xml:space="preserve"> for active QI teams</w:t>
      </w:r>
      <w:r w:rsidR="00A6155F">
        <w:rPr>
          <w:color w:val="FF0000"/>
        </w:rPr>
        <w:t>;</w:t>
      </w:r>
    </w:p>
    <w:p w14:paraId="35BFB689" w14:textId="77777777" w:rsidR="006A3E37" w:rsidRDefault="00D02C6D" w:rsidP="00D02C6D">
      <w:pPr>
        <w:pStyle w:val="ListParagraph"/>
        <w:numPr>
          <w:ilvl w:val="0"/>
          <w:numId w:val="5"/>
        </w:numPr>
        <w:rPr>
          <w:color w:val="FF0000"/>
        </w:rPr>
      </w:pPr>
      <w:r w:rsidRPr="00D02C6D">
        <w:rPr>
          <w:color w:val="FF0000"/>
        </w:rPr>
        <w:t>Intermediate or advanced QI training for all Quality Council members</w:t>
      </w:r>
      <w:r w:rsidR="00A6155F">
        <w:rPr>
          <w:color w:val="FF0000"/>
        </w:rPr>
        <w:t xml:space="preserve">; </w:t>
      </w:r>
    </w:p>
    <w:p w14:paraId="17B268C3" w14:textId="1226AA1C" w:rsidR="00D02C6D" w:rsidRPr="00D02C6D" w:rsidRDefault="0027716B" w:rsidP="00D02C6D">
      <w:pPr>
        <w:pStyle w:val="ListParagraph"/>
        <w:numPr>
          <w:ilvl w:val="0"/>
          <w:numId w:val="5"/>
        </w:numPr>
        <w:rPr>
          <w:color w:val="FF0000"/>
        </w:rPr>
      </w:pPr>
      <w:r>
        <w:rPr>
          <w:color w:val="FF0000"/>
        </w:rPr>
        <w:t>Training on d</w:t>
      </w:r>
      <w:r w:rsidR="006A3E37">
        <w:rPr>
          <w:color w:val="FF0000"/>
        </w:rPr>
        <w:t>ate collection, visualization, and analysis;</w:t>
      </w:r>
      <w:r w:rsidR="00A34B2F">
        <w:rPr>
          <w:color w:val="FF0000"/>
        </w:rPr>
        <w:t xml:space="preserve"> </w:t>
      </w:r>
      <w:r w:rsidR="00A6155F">
        <w:rPr>
          <w:color w:val="FF0000"/>
        </w:rPr>
        <w:t>and</w:t>
      </w:r>
    </w:p>
    <w:p w14:paraId="6228A5BC" w14:textId="78AC4DCC" w:rsidR="004571C9" w:rsidRPr="00126CA3" w:rsidRDefault="00D02C6D" w:rsidP="004571C9">
      <w:pPr>
        <w:pStyle w:val="ListParagraph"/>
        <w:numPr>
          <w:ilvl w:val="0"/>
          <w:numId w:val="5"/>
        </w:numPr>
        <w:rPr>
          <w:color w:val="FF0000"/>
        </w:rPr>
      </w:pPr>
      <w:r w:rsidRPr="00D02C6D">
        <w:rPr>
          <w:color w:val="FF0000"/>
        </w:rPr>
        <w:t xml:space="preserve">Other </w:t>
      </w:r>
      <w:r w:rsidR="00E17B1A">
        <w:rPr>
          <w:color w:val="FF0000"/>
        </w:rPr>
        <w:t>p</w:t>
      </w:r>
      <w:r w:rsidR="00D8785D">
        <w:rPr>
          <w:color w:val="FF0000"/>
        </w:rPr>
        <w:t xml:space="preserve">erformance </w:t>
      </w:r>
      <w:r w:rsidR="00E17B1A">
        <w:rPr>
          <w:color w:val="FF0000"/>
        </w:rPr>
        <w:t>m</w:t>
      </w:r>
      <w:r w:rsidR="00D8785D">
        <w:rPr>
          <w:color w:val="FF0000"/>
        </w:rPr>
        <w:t xml:space="preserve">anagement or </w:t>
      </w:r>
      <w:r w:rsidRPr="00D02C6D">
        <w:rPr>
          <w:color w:val="FF0000"/>
        </w:rPr>
        <w:t xml:space="preserve">QI training events as they arise and are determined to be applicable, for example: National Network of Public Health Institutes (Open Forum for Quality Improvement </w:t>
      </w:r>
      <w:r w:rsidR="00B20A13">
        <w:rPr>
          <w:color w:val="FF0000"/>
        </w:rPr>
        <w:t xml:space="preserve">and Innovation </w:t>
      </w:r>
      <w:r w:rsidRPr="00D02C6D">
        <w:rPr>
          <w:color w:val="FF0000"/>
        </w:rPr>
        <w:t>in Public Health</w:t>
      </w:r>
      <w:r w:rsidR="00A6155F">
        <w:rPr>
          <w:color w:val="FF0000"/>
        </w:rPr>
        <w:t>,</w:t>
      </w:r>
      <w:r w:rsidR="00D8785D">
        <w:rPr>
          <w:color w:val="FF0000"/>
        </w:rPr>
        <w:t xml:space="preserve"> Public Health Improvement Training</w:t>
      </w:r>
      <w:r w:rsidRPr="00D02C6D">
        <w:rPr>
          <w:color w:val="FF0000"/>
        </w:rPr>
        <w:t xml:space="preserve">), National Association of County and City Health Officials (QI training), American Society for Quality, International Society for Performance Improvement, etc. </w:t>
      </w:r>
    </w:p>
    <w:p w14:paraId="7DC879D4" w14:textId="6BC76056" w:rsidR="004571C9" w:rsidRDefault="004571C9" w:rsidP="004571C9">
      <w:pPr>
        <w:spacing w:line="276" w:lineRule="auto"/>
        <w:rPr>
          <w:color w:val="FF0000"/>
        </w:rPr>
      </w:pPr>
      <w:r>
        <w:rPr>
          <w:color w:val="FF0000"/>
        </w:rPr>
        <w:t xml:space="preserve">See template </w:t>
      </w:r>
      <w:r>
        <w:rPr>
          <w:i/>
          <w:color w:val="FF0000"/>
        </w:rPr>
        <w:t xml:space="preserve">User &amp; Resource Guide </w:t>
      </w:r>
      <w:r w:rsidRPr="00D418CD">
        <w:rPr>
          <w:color w:val="FF0000"/>
        </w:rPr>
        <w:t>for</w:t>
      </w:r>
      <w:r>
        <w:rPr>
          <w:color w:val="FF0000"/>
        </w:rPr>
        <w:t xml:space="preserve"> potential sources of training. </w:t>
      </w:r>
    </w:p>
    <w:p w14:paraId="0EF6C649" w14:textId="4B43BB19" w:rsidR="00461895" w:rsidRDefault="00016460" w:rsidP="00126CA3">
      <w:pPr>
        <w:pStyle w:val="SectionHeading"/>
      </w:pPr>
      <w:r>
        <w:t xml:space="preserve">Quality Improvement </w:t>
      </w:r>
      <w:r w:rsidR="00461895">
        <w:t>Projects</w:t>
      </w:r>
      <w:r w:rsidR="00126CA3">
        <w:tab/>
      </w:r>
      <w:r w:rsidR="00126CA3">
        <w:tab/>
      </w:r>
      <w:r w:rsidR="00126CA3">
        <w:tab/>
      </w:r>
      <w:r w:rsidR="00126CA3">
        <w:tab/>
      </w:r>
      <w:r w:rsidR="00126CA3">
        <w:tab/>
      </w:r>
      <w:r w:rsidR="00126CA3">
        <w:tab/>
      </w:r>
      <w:r w:rsidR="00126CA3">
        <w:tab/>
      </w:r>
    </w:p>
    <w:p w14:paraId="2C219332" w14:textId="30ABA1FE" w:rsidR="004571C9" w:rsidRDefault="004571C9" w:rsidP="006E3BF5">
      <w:pPr>
        <w:spacing w:after="0" w:line="276" w:lineRule="auto"/>
        <w:rPr>
          <w:color w:val="FF0000"/>
        </w:rPr>
      </w:pPr>
      <w:r>
        <w:t xml:space="preserve">This section describes the process for QI project identification, prioritization, and selection of team members. Information about current and past projects may be obtained </w:t>
      </w:r>
      <w:r>
        <w:rPr>
          <w:color w:val="FF0000"/>
        </w:rPr>
        <w:t xml:space="preserve">refer to </w:t>
      </w:r>
      <w:r w:rsidR="00126CA3">
        <w:rPr>
          <w:color w:val="FF0000"/>
        </w:rPr>
        <w:t xml:space="preserve">the location of information </w:t>
      </w:r>
      <w:r>
        <w:rPr>
          <w:color w:val="FF0000"/>
        </w:rPr>
        <w:t>about QI projects</w:t>
      </w:r>
      <w:r w:rsidR="00630648">
        <w:rPr>
          <w:color w:val="FF0000"/>
        </w:rPr>
        <w:t>. F</w:t>
      </w:r>
      <w:r>
        <w:rPr>
          <w:color w:val="FF0000"/>
        </w:rPr>
        <w:t xml:space="preserve">or instance, on the agency shared drive, in the human resources office, </w:t>
      </w:r>
      <w:r w:rsidR="00630648">
        <w:rPr>
          <w:color w:val="FF0000"/>
        </w:rPr>
        <w:t xml:space="preserve">from a QI Council member, etc. </w:t>
      </w:r>
    </w:p>
    <w:p w14:paraId="1F18B33E" w14:textId="77777777" w:rsidR="006E3BF5" w:rsidRPr="00E064E8" w:rsidRDefault="006E3BF5" w:rsidP="006E3BF5">
      <w:pPr>
        <w:spacing w:after="0" w:line="276" w:lineRule="auto"/>
        <w:rPr>
          <w:color w:val="FF0000"/>
        </w:rPr>
      </w:pPr>
    </w:p>
    <w:p w14:paraId="11A10F58" w14:textId="3A3B5434" w:rsidR="004571C9" w:rsidRDefault="004571C9" w:rsidP="004571C9">
      <w:pPr>
        <w:pStyle w:val="Heading2"/>
      </w:pPr>
      <w:bookmarkStart w:id="11" w:name="_Toc507484763"/>
      <w:r>
        <w:t>Project Selection</w:t>
      </w:r>
      <w:bookmarkEnd w:id="11"/>
    </w:p>
    <w:p w14:paraId="6AD650D3" w14:textId="59813717" w:rsidR="004571C9" w:rsidRDefault="004571C9" w:rsidP="004571C9">
      <w:pPr>
        <w:spacing w:line="276" w:lineRule="auto"/>
        <w:rPr>
          <w:color w:val="FF0000"/>
        </w:rPr>
      </w:pPr>
      <w:r w:rsidRPr="002B32BD">
        <w:rPr>
          <w:color w:val="FF0000"/>
        </w:rPr>
        <w:t>Describe how QI projects will be selected</w:t>
      </w:r>
      <w:r>
        <w:rPr>
          <w:color w:val="FF0000"/>
        </w:rPr>
        <w:t>.</w:t>
      </w:r>
      <w:r w:rsidRPr="002B32BD">
        <w:rPr>
          <w:color w:val="FF0000"/>
        </w:rPr>
        <w:t xml:space="preserve"> Consider:</w:t>
      </w:r>
      <w:r>
        <w:rPr>
          <w:color w:val="FF0000"/>
        </w:rPr>
        <w:t xml:space="preserve"> W</w:t>
      </w:r>
      <w:r w:rsidRPr="002B32BD">
        <w:rPr>
          <w:color w:val="FF0000"/>
        </w:rPr>
        <w:t xml:space="preserve">ho will </w:t>
      </w:r>
      <w:r>
        <w:rPr>
          <w:color w:val="FF0000"/>
        </w:rPr>
        <w:t>identify</w:t>
      </w:r>
      <w:r w:rsidRPr="002B32BD">
        <w:rPr>
          <w:color w:val="FF0000"/>
        </w:rPr>
        <w:t xml:space="preserve"> projects</w:t>
      </w:r>
      <w:r>
        <w:rPr>
          <w:color w:val="FF0000"/>
        </w:rPr>
        <w:t xml:space="preserve"> and h</w:t>
      </w:r>
      <w:r w:rsidRPr="002B32BD">
        <w:rPr>
          <w:color w:val="FF0000"/>
        </w:rPr>
        <w:t>ow you will prioritize projects</w:t>
      </w:r>
      <w:r>
        <w:rPr>
          <w:color w:val="FF0000"/>
        </w:rPr>
        <w:t xml:space="preserve">, </w:t>
      </w:r>
      <w:r w:rsidRPr="002B32BD">
        <w:rPr>
          <w:color w:val="FF0000"/>
        </w:rPr>
        <w:t>identify team members</w:t>
      </w:r>
      <w:r>
        <w:rPr>
          <w:color w:val="FF0000"/>
        </w:rPr>
        <w:t>,</w:t>
      </w:r>
      <w:r w:rsidRPr="002B32BD">
        <w:rPr>
          <w:color w:val="FF0000"/>
        </w:rPr>
        <w:t xml:space="preserve"> and </w:t>
      </w:r>
      <w:r>
        <w:rPr>
          <w:color w:val="FF0000"/>
        </w:rPr>
        <w:t xml:space="preserve">address </w:t>
      </w:r>
      <w:r w:rsidRPr="002B32BD">
        <w:rPr>
          <w:color w:val="FF0000"/>
        </w:rPr>
        <w:t xml:space="preserve">other </w:t>
      </w:r>
      <w:r>
        <w:rPr>
          <w:color w:val="FF0000"/>
        </w:rPr>
        <w:t xml:space="preserve">specialized </w:t>
      </w:r>
      <w:r w:rsidRPr="002B32BD">
        <w:rPr>
          <w:color w:val="FF0000"/>
        </w:rPr>
        <w:t xml:space="preserve">staffing </w:t>
      </w:r>
      <w:r>
        <w:rPr>
          <w:color w:val="FF0000"/>
        </w:rPr>
        <w:t xml:space="preserve">that might be </w:t>
      </w:r>
      <w:r w:rsidRPr="002B32BD">
        <w:rPr>
          <w:color w:val="FF0000"/>
        </w:rPr>
        <w:t>need</w:t>
      </w:r>
      <w:r>
        <w:rPr>
          <w:color w:val="FF0000"/>
        </w:rPr>
        <w:t>ed (such as support or data</w:t>
      </w:r>
      <w:r w:rsidR="00A34B2F">
        <w:rPr>
          <w:color w:val="FF0000"/>
        </w:rPr>
        <w:t xml:space="preserve"> analysis</w:t>
      </w:r>
      <w:r>
        <w:rPr>
          <w:color w:val="FF0000"/>
        </w:rPr>
        <w:t xml:space="preserve">).  Note that documentation required for PHAB Measure 9.2.2 </w:t>
      </w:r>
      <w:r w:rsidR="00D8785D">
        <w:rPr>
          <w:color w:val="FF0000"/>
        </w:rPr>
        <w:t xml:space="preserve">A </w:t>
      </w:r>
      <w:r>
        <w:rPr>
          <w:color w:val="FF0000"/>
        </w:rPr>
        <w:t>must be from two quality improvement activities</w:t>
      </w:r>
      <w:r w:rsidR="00D8785D">
        <w:rPr>
          <w:color w:val="FF0000"/>
        </w:rPr>
        <w:t>:</w:t>
      </w:r>
      <w:r>
        <w:rPr>
          <w:color w:val="FF0000"/>
        </w:rPr>
        <w:t xml:space="preserve"> one from a program area, and another from an administrative area. Clinical examples are </w:t>
      </w:r>
      <w:r w:rsidRPr="00E064E8">
        <w:rPr>
          <w:i/>
          <w:color w:val="FF0000"/>
        </w:rPr>
        <w:t>not</w:t>
      </w:r>
      <w:r>
        <w:rPr>
          <w:color w:val="FF0000"/>
        </w:rPr>
        <w:t xml:space="preserve"> accepted. </w:t>
      </w:r>
      <w:r w:rsidR="00BC42F3">
        <w:rPr>
          <w:color w:val="FF0000"/>
        </w:rPr>
        <w:t>(</w:t>
      </w:r>
      <w:r w:rsidR="00D8785D">
        <w:rPr>
          <w:color w:val="FF0000"/>
        </w:rPr>
        <w:t>See</w:t>
      </w:r>
      <w:r w:rsidR="00F247A4">
        <w:rPr>
          <w:color w:val="FF0000"/>
        </w:rPr>
        <w:t xml:space="preserve"> “</w:t>
      </w:r>
      <w:hyperlink r:id="rId13" w:history="1">
        <w:r w:rsidR="00F247A4" w:rsidRPr="00D8785D">
          <w:rPr>
            <w:rStyle w:val="Hyperlink"/>
            <w:color w:val="2E74B5" w:themeColor="accent1" w:themeShade="BF"/>
          </w:rPr>
          <w:t>Accepted Program Areas for PHAB Documentation</w:t>
        </w:r>
      </w:hyperlink>
      <w:r w:rsidR="00F247A4">
        <w:rPr>
          <w:color w:val="FF0000"/>
        </w:rPr>
        <w:t xml:space="preserve">” </w:t>
      </w:r>
      <w:r w:rsidR="00D8785D">
        <w:rPr>
          <w:color w:val="FF0000"/>
        </w:rPr>
        <w:t>or contact PHAB for detail</w:t>
      </w:r>
      <w:r w:rsidR="005410CE">
        <w:rPr>
          <w:color w:val="FF0000"/>
        </w:rPr>
        <w:t>s</w:t>
      </w:r>
      <w:r w:rsidR="00D8785D">
        <w:rPr>
          <w:color w:val="FF0000"/>
        </w:rPr>
        <w:t>.</w:t>
      </w:r>
      <w:r w:rsidR="00F247A4">
        <w:rPr>
          <w:color w:val="FF0000"/>
        </w:rPr>
        <w:t xml:space="preserve">) </w:t>
      </w:r>
      <w:r w:rsidR="00E17B1A">
        <w:rPr>
          <w:color w:val="FF0000"/>
        </w:rPr>
        <w:t xml:space="preserve"> “Project identification, alignment with strategic plan and initiation process” are </w:t>
      </w:r>
      <w:r w:rsidR="00E17B1A" w:rsidRPr="00362925">
        <w:rPr>
          <w:b/>
          <w:color w:val="FF0000"/>
        </w:rPr>
        <w:t>required</w:t>
      </w:r>
      <w:r w:rsidR="00E17B1A">
        <w:rPr>
          <w:color w:val="FF0000"/>
        </w:rPr>
        <w:t xml:space="preserve"> components of the QI Plan (including identification and prioritization).</w:t>
      </w:r>
    </w:p>
    <w:p w14:paraId="3AE78EC9" w14:textId="77777777" w:rsidR="004571C9" w:rsidRDefault="004571C9" w:rsidP="004571C9">
      <w:pPr>
        <w:spacing w:line="276" w:lineRule="auto"/>
        <w:rPr>
          <w:color w:val="FF0000"/>
        </w:rPr>
      </w:pPr>
      <w:r>
        <w:rPr>
          <w:color w:val="FF0000"/>
        </w:rPr>
        <w:t xml:space="preserve">To </w:t>
      </w:r>
      <w:r w:rsidRPr="001B3D2F">
        <w:rPr>
          <w:b/>
          <w:color w:val="FF0000"/>
        </w:rPr>
        <w:t>identify</w:t>
      </w:r>
      <w:r>
        <w:rPr>
          <w:color w:val="FF0000"/>
        </w:rPr>
        <w:t xml:space="preserve"> potential projects, consider: </w:t>
      </w:r>
    </w:p>
    <w:p w14:paraId="7B0D73A1" w14:textId="77777777" w:rsidR="002858DB" w:rsidRDefault="002858DB" w:rsidP="002858DB">
      <w:pPr>
        <w:pStyle w:val="ListParagraph"/>
        <w:numPr>
          <w:ilvl w:val="0"/>
          <w:numId w:val="6"/>
        </w:numPr>
        <w:rPr>
          <w:color w:val="FF0000"/>
        </w:rPr>
      </w:pPr>
      <w:r>
        <w:rPr>
          <w:color w:val="FF0000"/>
        </w:rPr>
        <w:t>Your agency’s performance management metrics,</w:t>
      </w:r>
    </w:p>
    <w:p w14:paraId="2FE0D3F3" w14:textId="2D5FE551" w:rsidR="00930B7C" w:rsidRDefault="004571C9" w:rsidP="004571C9">
      <w:pPr>
        <w:pStyle w:val="ListParagraph"/>
        <w:numPr>
          <w:ilvl w:val="0"/>
          <w:numId w:val="6"/>
        </w:numPr>
        <w:rPr>
          <w:color w:val="FF0000"/>
        </w:rPr>
      </w:pPr>
      <w:r>
        <w:rPr>
          <w:color w:val="FF0000"/>
        </w:rPr>
        <w:t xml:space="preserve">Performance reflected </w:t>
      </w:r>
      <w:r w:rsidR="00E17B1A">
        <w:rPr>
          <w:color w:val="FF0000"/>
        </w:rPr>
        <w:t>by state quality indicators</w:t>
      </w:r>
      <w:r>
        <w:rPr>
          <w:color w:val="FF0000"/>
        </w:rPr>
        <w:t xml:space="preserve">, </w:t>
      </w:r>
    </w:p>
    <w:p w14:paraId="4A8010FC" w14:textId="77777777" w:rsidR="004571C9" w:rsidRPr="00FD44A3" w:rsidRDefault="004571C9" w:rsidP="004571C9">
      <w:pPr>
        <w:pStyle w:val="ListParagraph"/>
        <w:numPr>
          <w:ilvl w:val="0"/>
          <w:numId w:val="6"/>
        </w:numPr>
        <w:rPr>
          <w:color w:val="FF0000"/>
        </w:rPr>
      </w:pPr>
      <w:r w:rsidRPr="00FD44A3">
        <w:rPr>
          <w:color w:val="FF0000"/>
        </w:rPr>
        <w:t>After-action reports,</w:t>
      </w:r>
    </w:p>
    <w:p w14:paraId="2E186AC4" w14:textId="77777777" w:rsidR="004571C9" w:rsidRDefault="004571C9" w:rsidP="004571C9">
      <w:pPr>
        <w:pStyle w:val="ListParagraph"/>
        <w:numPr>
          <w:ilvl w:val="0"/>
          <w:numId w:val="6"/>
        </w:numPr>
        <w:rPr>
          <w:color w:val="FF0000"/>
        </w:rPr>
      </w:pPr>
      <w:r>
        <w:rPr>
          <w:color w:val="FF0000"/>
        </w:rPr>
        <w:t>Customer satisfaction surveys,</w:t>
      </w:r>
    </w:p>
    <w:p w14:paraId="79C4B0A0" w14:textId="1F7AB092" w:rsidR="004571C9" w:rsidRDefault="004571C9" w:rsidP="004571C9">
      <w:pPr>
        <w:pStyle w:val="ListParagraph"/>
        <w:numPr>
          <w:ilvl w:val="0"/>
          <w:numId w:val="6"/>
        </w:numPr>
        <w:rPr>
          <w:color w:val="FF0000"/>
        </w:rPr>
      </w:pPr>
      <w:r>
        <w:rPr>
          <w:color w:val="FF0000"/>
        </w:rPr>
        <w:t>S</w:t>
      </w:r>
      <w:r w:rsidR="002858DB">
        <w:rPr>
          <w:color w:val="FF0000"/>
        </w:rPr>
        <w:t>taff survey results/suggestions,</w:t>
      </w:r>
    </w:p>
    <w:p w14:paraId="09B8D8A6" w14:textId="77777777" w:rsidR="004571C9" w:rsidRDefault="004571C9" w:rsidP="004571C9">
      <w:pPr>
        <w:pStyle w:val="ListParagraph"/>
        <w:numPr>
          <w:ilvl w:val="0"/>
          <w:numId w:val="6"/>
        </w:numPr>
        <w:rPr>
          <w:color w:val="FF0000"/>
        </w:rPr>
      </w:pPr>
      <w:r>
        <w:rPr>
          <w:color w:val="FF0000"/>
        </w:rPr>
        <w:t>Program evaluations,</w:t>
      </w:r>
    </w:p>
    <w:p w14:paraId="135C08C9" w14:textId="77777777" w:rsidR="004571C9" w:rsidRDefault="004571C9" w:rsidP="004571C9">
      <w:pPr>
        <w:pStyle w:val="ListParagraph"/>
        <w:numPr>
          <w:ilvl w:val="0"/>
          <w:numId w:val="6"/>
        </w:numPr>
        <w:rPr>
          <w:color w:val="FF0000"/>
        </w:rPr>
      </w:pPr>
      <w:r>
        <w:rPr>
          <w:color w:val="FF0000"/>
        </w:rPr>
        <w:t>Needs related to accreditation preparation,</w:t>
      </w:r>
    </w:p>
    <w:p w14:paraId="4CC9CE80" w14:textId="77777777" w:rsidR="004571C9" w:rsidRDefault="004571C9" w:rsidP="004571C9">
      <w:pPr>
        <w:pStyle w:val="ListParagraph"/>
        <w:numPr>
          <w:ilvl w:val="0"/>
          <w:numId w:val="6"/>
        </w:numPr>
        <w:rPr>
          <w:color w:val="FF0000"/>
        </w:rPr>
      </w:pPr>
      <w:r>
        <w:rPr>
          <w:color w:val="FF0000"/>
        </w:rPr>
        <w:lastRenderedPageBreak/>
        <w:t>Community health assessment or systems performance assessment findings,</w:t>
      </w:r>
    </w:p>
    <w:p w14:paraId="7503E947" w14:textId="33D37C7A" w:rsidR="004571C9" w:rsidRDefault="004571C9" w:rsidP="004571C9">
      <w:pPr>
        <w:pStyle w:val="ListParagraph"/>
        <w:numPr>
          <w:ilvl w:val="0"/>
          <w:numId w:val="6"/>
        </w:numPr>
        <w:rPr>
          <w:color w:val="FF0000"/>
        </w:rPr>
      </w:pPr>
      <w:r>
        <w:rPr>
          <w:color w:val="FF0000"/>
        </w:rPr>
        <w:t xml:space="preserve">Community health improvement </w:t>
      </w:r>
      <w:r w:rsidR="001A2E9C">
        <w:rPr>
          <w:color w:val="FF0000"/>
        </w:rPr>
        <w:t>plan priorities</w:t>
      </w:r>
      <w:r>
        <w:rPr>
          <w:color w:val="FF0000"/>
        </w:rPr>
        <w:t>, and/or</w:t>
      </w:r>
    </w:p>
    <w:p w14:paraId="32192E66" w14:textId="77777777" w:rsidR="004571C9" w:rsidRDefault="004571C9" w:rsidP="004571C9">
      <w:pPr>
        <w:pStyle w:val="ListParagraph"/>
        <w:numPr>
          <w:ilvl w:val="0"/>
          <w:numId w:val="6"/>
        </w:numPr>
        <w:rPr>
          <w:color w:val="FF0000"/>
        </w:rPr>
      </w:pPr>
      <w:r>
        <w:rPr>
          <w:color w:val="FF0000"/>
        </w:rPr>
        <w:t>Audit or compliance issues.</w:t>
      </w:r>
    </w:p>
    <w:p w14:paraId="0B15BE39" w14:textId="77777777" w:rsidR="004571C9" w:rsidRDefault="004571C9" w:rsidP="004571C9">
      <w:pPr>
        <w:spacing w:line="276" w:lineRule="auto"/>
        <w:rPr>
          <w:color w:val="FF0000"/>
        </w:rPr>
      </w:pPr>
      <w:r>
        <w:rPr>
          <w:color w:val="FF0000"/>
        </w:rPr>
        <w:t xml:space="preserve">When </w:t>
      </w:r>
      <w:r w:rsidRPr="001B3D2F">
        <w:rPr>
          <w:b/>
          <w:color w:val="FF0000"/>
        </w:rPr>
        <w:t>selecting or prioritizing</w:t>
      </w:r>
      <w:r>
        <w:rPr>
          <w:color w:val="FF0000"/>
        </w:rPr>
        <w:t xml:space="preserve"> from among several identified project ideas, you may consider additional criteria:</w:t>
      </w:r>
    </w:p>
    <w:p w14:paraId="60659C03" w14:textId="77777777" w:rsidR="00287E57" w:rsidRDefault="00287E57" w:rsidP="00287E57">
      <w:pPr>
        <w:pStyle w:val="ListParagraph"/>
        <w:numPr>
          <w:ilvl w:val="0"/>
          <w:numId w:val="6"/>
        </w:numPr>
        <w:rPr>
          <w:color w:val="FF0000"/>
        </w:rPr>
      </w:pPr>
      <w:r>
        <w:rPr>
          <w:color w:val="FF0000"/>
        </w:rPr>
        <w:t>Alignment with your agency’s strategic plan and mission,</w:t>
      </w:r>
    </w:p>
    <w:p w14:paraId="1D0CA89A" w14:textId="77777777" w:rsidR="004571C9" w:rsidRDefault="004571C9" w:rsidP="004571C9">
      <w:pPr>
        <w:pStyle w:val="ListParagraph"/>
        <w:numPr>
          <w:ilvl w:val="0"/>
          <w:numId w:val="6"/>
        </w:numPr>
        <w:rPr>
          <w:color w:val="FF0000"/>
        </w:rPr>
      </w:pPr>
      <w:r>
        <w:rPr>
          <w:color w:val="FF0000"/>
        </w:rPr>
        <w:t>Number of p</w:t>
      </w:r>
      <w:r w:rsidRPr="002B32BD">
        <w:rPr>
          <w:color w:val="FF0000"/>
        </w:rPr>
        <w:t>eople affected</w:t>
      </w:r>
      <w:r>
        <w:rPr>
          <w:color w:val="FF0000"/>
        </w:rPr>
        <w:t>,</w:t>
      </w:r>
    </w:p>
    <w:p w14:paraId="09ACD7E4" w14:textId="77777777" w:rsidR="004571C9" w:rsidRDefault="004571C9" w:rsidP="004571C9">
      <w:pPr>
        <w:pStyle w:val="ListParagraph"/>
        <w:numPr>
          <w:ilvl w:val="0"/>
          <w:numId w:val="6"/>
        </w:numPr>
        <w:rPr>
          <w:color w:val="FF0000"/>
        </w:rPr>
      </w:pPr>
      <w:r>
        <w:rPr>
          <w:color w:val="FF0000"/>
        </w:rPr>
        <w:t>Financial consequence,</w:t>
      </w:r>
    </w:p>
    <w:p w14:paraId="46E3054B" w14:textId="3CCF851C" w:rsidR="004571C9" w:rsidRDefault="004571C9" w:rsidP="004571C9">
      <w:pPr>
        <w:pStyle w:val="ListParagraph"/>
        <w:numPr>
          <w:ilvl w:val="0"/>
          <w:numId w:val="6"/>
        </w:numPr>
        <w:rPr>
          <w:color w:val="FF0000"/>
        </w:rPr>
      </w:pPr>
      <w:r>
        <w:rPr>
          <w:color w:val="FF0000"/>
        </w:rPr>
        <w:t>Timeliness</w:t>
      </w:r>
      <w:r w:rsidR="00630648">
        <w:rPr>
          <w:color w:val="FF0000"/>
        </w:rPr>
        <w:t>/Urgency</w:t>
      </w:r>
      <w:r>
        <w:rPr>
          <w:color w:val="FF0000"/>
        </w:rPr>
        <w:t xml:space="preserve">, </w:t>
      </w:r>
    </w:p>
    <w:p w14:paraId="0E4EE252" w14:textId="3A131AA0" w:rsidR="004571C9" w:rsidRDefault="004571C9" w:rsidP="004571C9">
      <w:pPr>
        <w:pStyle w:val="ListParagraph"/>
        <w:numPr>
          <w:ilvl w:val="0"/>
          <w:numId w:val="6"/>
        </w:numPr>
        <w:rPr>
          <w:color w:val="FF0000"/>
        </w:rPr>
      </w:pPr>
      <w:r>
        <w:rPr>
          <w:color w:val="FF0000"/>
        </w:rPr>
        <w:t>Capacity,</w:t>
      </w:r>
    </w:p>
    <w:p w14:paraId="09F1327C" w14:textId="4965DA50" w:rsidR="0020714A" w:rsidRDefault="0020714A" w:rsidP="004571C9">
      <w:pPr>
        <w:pStyle w:val="ListParagraph"/>
        <w:numPr>
          <w:ilvl w:val="0"/>
          <w:numId w:val="6"/>
        </w:numPr>
        <w:rPr>
          <w:color w:val="FF0000"/>
        </w:rPr>
      </w:pPr>
      <w:r>
        <w:rPr>
          <w:color w:val="FF0000"/>
        </w:rPr>
        <w:t>Ease with which the project can be completed/likelihood of success (</w:t>
      </w:r>
      <w:r w:rsidR="00A34B2F">
        <w:rPr>
          <w:color w:val="FF0000"/>
        </w:rPr>
        <w:t>“</w:t>
      </w:r>
      <w:r>
        <w:rPr>
          <w:color w:val="FF0000"/>
        </w:rPr>
        <w:t>easy win</w:t>
      </w:r>
      <w:r w:rsidR="00A34B2F">
        <w:rPr>
          <w:color w:val="FF0000"/>
        </w:rPr>
        <w:t>”</w:t>
      </w:r>
      <w:r>
        <w:rPr>
          <w:color w:val="FF0000"/>
        </w:rPr>
        <w:t>)</w:t>
      </w:r>
      <w:r w:rsidR="00A34B2F">
        <w:rPr>
          <w:color w:val="FF0000"/>
        </w:rPr>
        <w:t>,</w:t>
      </w:r>
    </w:p>
    <w:p w14:paraId="6768F487" w14:textId="77777777" w:rsidR="0042794A" w:rsidRDefault="004571C9" w:rsidP="004571C9">
      <w:pPr>
        <w:pStyle w:val="ListParagraph"/>
        <w:numPr>
          <w:ilvl w:val="0"/>
          <w:numId w:val="6"/>
        </w:numPr>
        <w:rPr>
          <w:color w:val="FF0000"/>
        </w:rPr>
      </w:pPr>
      <w:r w:rsidRPr="002B32BD">
        <w:rPr>
          <w:color w:val="FF0000"/>
        </w:rPr>
        <w:t>Availability of baseline data or present data collection efforts</w:t>
      </w:r>
      <w:r>
        <w:rPr>
          <w:color w:val="FF0000"/>
        </w:rPr>
        <w:t xml:space="preserve">, </w:t>
      </w:r>
    </w:p>
    <w:p w14:paraId="034D0FA0" w14:textId="7834D551" w:rsidR="004571C9" w:rsidRPr="002B32BD" w:rsidRDefault="0042794A" w:rsidP="004571C9">
      <w:pPr>
        <w:pStyle w:val="ListParagraph"/>
        <w:numPr>
          <w:ilvl w:val="0"/>
          <w:numId w:val="6"/>
        </w:numPr>
        <w:rPr>
          <w:color w:val="FF0000"/>
        </w:rPr>
      </w:pPr>
      <w:r>
        <w:rPr>
          <w:color w:val="FF0000"/>
        </w:rPr>
        <w:t xml:space="preserve">Availability of resources to support implementation of solution/change, </w:t>
      </w:r>
      <w:r w:rsidR="004571C9">
        <w:rPr>
          <w:color w:val="FF0000"/>
        </w:rPr>
        <w:t>and/or</w:t>
      </w:r>
    </w:p>
    <w:p w14:paraId="3E5D2A91" w14:textId="77777777" w:rsidR="004571C9" w:rsidRPr="002B32BD" w:rsidRDefault="004571C9" w:rsidP="004571C9">
      <w:pPr>
        <w:pStyle w:val="ListParagraph"/>
        <w:numPr>
          <w:ilvl w:val="0"/>
          <w:numId w:val="6"/>
        </w:numPr>
        <w:rPr>
          <w:color w:val="FF0000"/>
        </w:rPr>
      </w:pPr>
      <w:r w:rsidRPr="002B32BD">
        <w:rPr>
          <w:color w:val="FF0000"/>
        </w:rPr>
        <w:t>Ali</w:t>
      </w:r>
      <w:r>
        <w:rPr>
          <w:color w:val="FF0000"/>
        </w:rPr>
        <w:t xml:space="preserve">gnment with PHAB Domains </w:t>
      </w:r>
      <w:r w:rsidRPr="002B32BD">
        <w:rPr>
          <w:color w:val="FF0000"/>
        </w:rPr>
        <w:t>or prior review feedback</w:t>
      </w:r>
      <w:r>
        <w:rPr>
          <w:color w:val="FF0000"/>
        </w:rPr>
        <w:t>.</w:t>
      </w:r>
    </w:p>
    <w:tbl>
      <w:tblPr>
        <w:tblStyle w:val="TableGrid"/>
        <w:tblW w:w="0" w:type="auto"/>
        <w:tblCellMar>
          <w:top w:w="173" w:type="dxa"/>
          <w:left w:w="288" w:type="dxa"/>
          <w:bottom w:w="173" w:type="dxa"/>
          <w:right w:w="288" w:type="dxa"/>
        </w:tblCellMar>
        <w:tblLook w:val="04A0" w:firstRow="1" w:lastRow="0" w:firstColumn="1" w:lastColumn="0" w:noHBand="0" w:noVBand="1"/>
      </w:tblPr>
      <w:tblGrid>
        <w:gridCol w:w="9350"/>
      </w:tblGrid>
      <w:tr w:rsidR="004C03E5" w14:paraId="02BAC2F0" w14:textId="77777777" w:rsidTr="00630648">
        <w:tc>
          <w:tcPr>
            <w:tcW w:w="9350" w:type="dxa"/>
            <w:shd w:val="clear" w:color="auto" w:fill="D9E2F3" w:themeFill="accent5" w:themeFillTint="33"/>
          </w:tcPr>
          <w:p w14:paraId="1736D46C" w14:textId="749D3B73" w:rsidR="004C03E5" w:rsidRPr="00630648" w:rsidRDefault="00F60216" w:rsidP="00630648">
            <w:pPr>
              <w:jc w:val="center"/>
              <w:rPr>
                <w:rFonts w:eastAsia="Times New Roman" w:cstheme="minorHAnsi"/>
                <w:color w:val="FF0000"/>
                <w:sz w:val="28"/>
                <w:szCs w:val="28"/>
              </w:rPr>
            </w:pPr>
            <w:r>
              <w:rPr>
                <w:rFonts w:eastAsia="Times New Roman" w:cstheme="minorHAnsi"/>
                <w:b/>
                <w:color w:val="FF0000"/>
                <w:sz w:val="28"/>
                <w:szCs w:val="28"/>
              </w:rPr>
              <w:t xml:space="preserve">QI </w:t>
            </w:r>
            <w:r w:rsidR="004C03E5" w:rsidRPr="00630648">
              <w:rPr>
                <w:rFonts w:eastAsia="Times New Roman" w:cstheme="minorHAnsi"/>
                <w:b/>
                <w:color w:val="FF0000"/>
                <w:sz w:val="28"/>
                <w:szCs w:val="28"/>
              </w:rPr>
              <w:t>E</w:t>
            </w:r>
            <w:r w:rsidR="00630648" w:rsidRPr="00630648">
              <w:rPr>
                <w:rFonts w:eastAsia="Times New Roman" w:cstheme="minorHAnsi"/>
                <w:b/>
                <w:color w:val="FF0000"/>
                <w:sz w:val="28"/>
                <w:szCs w:val="28"/>
              </w:rPr>
              <w:t>XAMPLE</w:t>
            </w:r>
          </w:p>
          <w:p w14:paraId="2D7FF240" w14:textId="1A6D0C0E" w:rsidR="004C03E5" w:rsidRPr="00630648" w:rsidRDefault="004C03E5" w:rsidP="00A6155F">
            <w:pPr>
              <w:spacing w:line="276" w:lineRule="auto"/>
              <w:rPr>
                <w:rFonts w:eastAsia="Times New Roman" w:cstheme="minorHAnsi"/>
                <w:color w:val="FF0000"/>
              </w:rPr>
            </w:pPr>
            <w:r w:rsidRPr="00630648">
              <w:rPr>
                <w:rFonts w:eastAsia="Times New Roman" w:cstheme="minorHAnsi"/>
                <w:color w:val="FF0000"/>
              </w:rPr>
              <w:t xml:space="preserve">Any staff member may recommend a project to </w:t>
            </w:r>
            <w:r w:rsidR="00BC42F3">
              <w:rPr>
                <w:rFonts w:eastAsia="Times New Roman" w:cstheme="minorHAnsi"/>
                <w:color w:val="FF0000"/>
              </w:rPr>
              <w:t xml:space="preserve">their supervisor at any time. If </w:t>
            </w:r>
            <w:r w:rsidR="001E6568">
              <w:rPr>
                <w:rFonts w:eastAsia="Times New Roman" w:cstheme="minorHAnsi"/>
                <w:color w:val="FF0000"/>
              </w:rPr>
              <w:t xml:space="preserve">presented to and </w:t>
            </w:r>
            <w:r w:rsidR="00BC42F3">
              <w:rPr>
                <w:rFonts w:eastAsia="Times New Roman" w:cstheme="minorHAnsi"/>
                <w:color w:val="FF0000"/>
              </w:rPr>
              <w:t xml:space="preserve">approved by the supervisor, the Council is notified. </w:t>
            </w:r>
            <w:r w:rsidR="00CF3CD5">
              <w:rPr>
                <w:rFonts w:eastAsia="Times New Roman" w:cstheme="minorHAnsi"/>
                <w:color w:val="FF0000"/>
              </w:rPr>
              <w:t xml:space="preserve">Projects </w:t>
            </w:r>
            <w:r w:rsidR="001E6568">
              <w:rPr>
                <w:rFonts w:eastAsia="Times New Roman" w:cstheme="minorHAnsi"/>
                <w:color w:val="FF0000"/>
              </w:rPr>
              <w:t xml:space="preserve">may also be proposed directly to the </w:t>
            </w:r>
            <w:proofErr w:type="gramStart"/>
            <w:r w:rsidR="001E6568">
              <w:rPr>
                <w:rFonts w:eastAsia="Times New Roman" w:cstheme="minorHAnsi"/>
                <w:color w:val="FF0000"/>
              </w:rPr>
              <w:t>Council, or</w:t>
            </w:r>
            <w:proofErr w:type="gramEnd"/>
            <w:r w:rsidR="001E6568">
              <w:rPr>
                <w:rFonts w:eastAsia="Times New Roman" w:cstheme="minorHAnsi"/>
                <w:color w:val="FF0000"/>
              </w:rPr>
              <w:t xml:space="preserve"> </w:t>
            </w:r>
            <w:r w:rsidR="00CF3CD5">
              <w:rPr>
                <w:rFonts w:eastAsia="Times New Roman" w:cstheme="minorHAnsi"/>
                <w:color w:val="FF0000"/>
              </w:rPr>
              <w:t>identified by the Council</w:t>
            </w:r>
            <w:r w:rsidR="001E6568">
              <w:rPr>
                <w:rFonts w:eastAsia="Times New Roman" w:cstheme="minorHAnsi"/>
                <w:color w:val="FF0000"/>
              </w:rPr>
              <w:t xml:space="preserve">. Project selection is </w:t>
            </w:r>
            <w:r w:rsidR="00CF3CD5">
              <w:rPr>
                <w:rFonts w:eastAsia="Times New Roman" w:cstheme="minorHAnsi"/>
                <w:color w:val="FF0000"/>
              </w:rPr>
              <w:t xml:space="preserve">guided first and foremost by alignment with the agency’s mission, vision and strategic priorities. </w:t>
            </w:r>
            <w:r w:rsidR="00BC42F3">
              <w:rPr>
                <w:rFonts w:eastAsia="Times New Roman" w:cstheme="minorHAnsi"/>
                <w:color w:val="FF0000"/>
              </w:rPr>
              <w:t>Project i</w:t>
            </w:r>
            <w:r w:rsidRPr="00630648">
              <w:rPr>
                <w:rFonts w:eastAsia="Times New Roman" w:cstheme="minorHAnsi"/>
                <w:color w:val="FF0000"/>
              </w:rPr>
              <w:t xml:space="preserve">deas are based on data obtained from internal and external customer feedback, </w:t>
            </w:r>
            <w:r w:rsidR="00F60216" w:rsidRPr="00CF3CD5">
              <w:rPr>
                <w:rFonts w:eastAsia="Times New Roman" w:cstheme="minorHAnsi"/>
                <w:color w:val="FF0000"/>
              </w:rPr>
              <w:t>our p</w:t>
            </w:r>
            <w:r w:rsidR="00F60216">
              <w:rPr>
                <w:rFonts w:eastAsia="Times New Roman" w:cstheme="minorHAnsi"/>
                <w:color w:val="FF0000"/>
              </w:rPr>
              <w:t>erformance management goals and targets,</w:t>
            </w:r>
            <w:r w:rsidR="00F60216" w:rsidRPr="00630648">
              <w:rPr>
                <w:rFonts w:eastAsia="Times New Roman" w:cstheme="minorHAnsi"/>
                <w:color w:val="FF0000"/>
              </w:rPr>
              <w:t xml:space="preserve"> </w:t>
            </w:r>
            <w:r w:rsidRPr="00630648">
              <w:rPr>
                <w:rFonts w:eastAsia="Times New Roman" w:cstheme="minorHAnsi"/>
                <w:color w:val="FF0000"/>
              </w:rPr>
              <w:t xml:space="preserve">program evaluations </w:t>
            </w:r>
            <w:r w:rsidR="00F60216">
              <w:rPr>
                <w:rFonts w:eastAsia="Times New Roman" w:cstheme="minorHAnsi"/>
                <w:color w:val="FF0000"/>
              </w:rPr>
              <w:t>and/</w:t>
            </w:r>
            <w:r w:rsidRPr="00630648">
              <w:rPr>
                <w:rFonts w:eastAsia="Times New Roman" w:cstheme="minorHAnsi"/>
                <w:color w:val="FF0000"/>
              </w:rPr>
              <w:t xml:space="preserve">or after-action reviews.  When multiple project ideas are </w:t>
            </w:r>
            <w:r w:rsidR="00CF3CD5">
              <w:rPr>
                <w:rFonts w:eastAsia="Times New Roman" w:cstheme="minorHAnsi"/>
                <w:color w:val="FF0000"/>
              </w:rPr>
              <w:t>being considered</w:t>
            </w:r>
            <w:r w:rsidRPr="00630648">
              <w:rPr>
                <w:rFonts w:eastAsia="Times New Roman" w:cstheme="minorHAnsi"/>
                <w:color w:val="FF0000"/>
              </w:rPr>
              <w:t xml:space="preserve">, they will be prioritized using a criteria rating process. </w:t>
            </w:r>
          </w:p>
          <w:p w14:paraId="5A9CF56B" w14:textId="77777777" w:rsidR="00630648" w:rsidRDefault="00630648" w:rsidP="00A6155F">
            <w:pPr>
              <w:spacing w:line="276" w:lineRule="auto"/>
              <w:rPr>
                <w:rFonts w:eastAsia="Times New Roman" w:cstheme="minorHAnsi"/>
                <w:color w:val="FF0000"/>
              </w:rPr>
            </w:pPr>
          </w:p>
          <w:p w14:paraId="207D51E0" w14:textId="7291B983" w:rsidR="004C03E5" w:rsidRPr="00630648" w:rsidRDefault="004C03E5" w:rsidP="00A6155F">
            <w:pPr>
              <w:spacing w:line="276" w:lineRule="auto"/>
              <w:rPr>
                <w:rFonts w:ascii="Times New Roman" w:eastAsia="Times New Roman" w:hAnsi="Times New Roman" w:cs="Times New Roman"/>
                <w:sz w:val="24"/>
                <w:szCs w:val="20"/>
              </w:rPr>
            </w:pPr>
            <w:r w:rsidRPr="00630648">
              <w:rPr>
                <w:rFonts w:eastAsia="Times New Roman" w:cstheme="minorHAnsi"/>
                <w:color w:val="FF0000"/>
              </w:rPr>
              <w:t>Project team members will be selected so that the scope of the problem/project is represented; teams will consist of five to seven members and represent affected departments, disciplines, clients</w:t>
            </w:r>
            <w:r w:rsidR="001E6568">
              <w:rPr>
                <w:rFonts w:eastAsia="Times New Roman" w:cstheme="minorHAnsi"/>
                <w:color w:val="FF0000"/>
              </w:rPr>
              <w:t>, and/or outside parties not directly affected by the project</w:t>
            </w:r>
            <w:r w:rsidRPr="00630648">
              <w:rPr>
                <w:rFonts w:eastAsia="Times New Roman" w:cstheme="minorHAnsi"/>
                <w:color w:val="FF0000"/>
              </w:rPr>
              <w:t xml:space="preserve"> as needed.</w:t>
            </w:r>
          </w:p>
        </w:tc>
      </w:tr>
    </w:tbl>
    <w:p w14:paraId="51D52C61" w14:textId="77777777" w:rsidR="006E3BF5" w:rsidRDefault="006E3BF5" w:rsidP="004571C9">
      <w:pPr>
        <w:pStyle w:val="Heading2"/>
      </w:pPr>
    </w:p>
    <w:p w14:paraId="7A14721C" w14:textId="47A06D3A" w:rsidR="004571C9" w:rsidRDefault="004571C9" w:rsidP="004571C9">
      <w:pPr>
        <w:pStyle w:val="Heading2"/>
      </w:pPr>
      <w:bookmarkStart w:id="12" w:name="_Toc507484764"/>
      <w:r>
        <w:t>Projects</w:t>
      </w:r>
      <w:bookmarkEnd w:id="12"/>
    </w:p>
    <w:p w14:paraId="7D6A8A17" w14:textId="05317FDA" w:rsidR="004571C9" w:rsidRDefault="004571C9" w:rsidP="004571C9">
      <w:pPr>
        <w:spacing w:line="276" w:lineRule="auto"/>
        <w:rPr>
          <w:color w:val="FF0000"/>
        </w:rPr>
      </w:pPr>
      <w:r>
        <w:rPr>
          <w:color w:val="FF0000"/>
        </w:rPr>
        <w:t xml:space="preserve">If desired, include a brief list/description of </w:t>
      </w:r>
      <w:r w:rsidR="001E6568">
        <w:rPr>
          <w:color w:val="FF0000"/>
        </w:rPr>
        <w:t xml:space="preserve">past and/or current </w:t>
      </w:r>
      <w:r>
        <w:rPr>
          <w:color w:val="FF0000"/>
        </w:rPr>
        <w:t>projects, or refer to a project list in an appendix, a separate document, or in shared electronic space</w:t>
      </w:r>
      <w:r w:rsidR="00930B7C">
        <w:rPr>
          <w:color w:val="FF0000"/>
        </w:rPr>
        <w:t>;</w:t>
      </w:r>
      <w:r>
        <w:rPr>
          <w:color w:val="FF0000"/>
        </w:rPr>
        <w:t xml:space="preserve"> refer or link to te</w:t>
      </w:r>
      <w:r w:rsidRPr="00A055A0">
        <w:rPr>
          <w:color w:val="FF0000"/>
        </w:rPr>
        <w:t>mplates for QI team charters and storyboards</w:t>
      </w:r>
      <w:r w:rsidR="001E6568">
        <w:rPr>
          <w:color w:val="FF0000"/>
        </w:rPr>
        <w:t>, if applicable</w:t>
      </w:r>
      <w:r w:rsidR="00A34B2F">
        <w:rPr>
          <w:color w:val="FF0000"/>
        </w:rPr>
        <w:t>.</w:t>
      </w:r>
      <w:r w:rsidR="00CE0441">
        <w:rPr>
          <w:color w:val="FF0000"/>
        </w:rPr>
        <w:t xml:space="preserve"> (Note that per the </w:t>
      </w:r>
      <w:hyperlink r:id="rId14" w:history="1">
        <w:r w:rsidR="00CE0441" w:rsidRPr="00CE0441">
          <w:rPr>
            <w:rStyle w:val="Hyperlink"/>
          </w:rPr>
          <w:t>PHAB Documentation Cover Page guidance</w:t>
        </w:r>
      </w:hyperlink>
      <w:r w:rsidR="00CE0441">
        <w:rPr>
          <w:color w:val="FF0000"/>
        </w:rPr>
        <w:t xml:space="preserve"> for measure 9.2.2, examples of implemented QI activities “must not pre-date the QI plan provided in measure 9.2.1</w:t>
      </w:r>
      <w:r w:rsidR="001E6568">
        <w:rPr>
          <w:color w:val="FF0000"/>
        </w:rPr>
        <w:t>”</w:t>
      </w:r>
      <w:r w:rsidR="00CE0441">
        <w:rPr>
          <w:color w:val="FF0000"/>
        </w:rPr>
        <w:t>.)</w:t>
      </w:r>
    </w:p>
    <w:p w14:paraId="570281AC" w14:textId="16357529" w:rsidR="00B20A13" w:rsidRDefault="00B20A13" w:rsidP="004571C9">
      <w:pPr>
        <w:spacing w:line="276" w:lineRule="auto"/>
        <w:rPr>
          <w:color w:val="FF0000"/>
        </w:rPr>
      </w:pPr>
    </w:p>
    <w:p w14:paraId="1BDC58EC" w14:textId="77777777" w:rsidR="00B20A13" w:rsidRDefault="00B20A13" w:rsidP="004571C9">
      <w:pPr>
        <w:spacing w:line="276" w:lineRule="auto"/>
        <w:rPr>
          <w:color w:val="FF0000"/>
        </w:rPr>
      </w:pPr>
    </w:p>
    <w:tbl>
      <w:tblPr>
        <w:tblStyle w:val="TableGrid"/>
        <w:tblW w:w="0" w:type="auto"/>
        <w:tblCellMar>
          <w:top w:w="173" w:type="dxa"/>
          <w:left w:w="288" w:type="dxa"/>
          <w:bottom w:w="173" w:type="dxa"/>
          <w:right w:w="288" w:type="dxa"/>
        </w:tblCellMar>
        <w:tblLook w:val="04A0" w:firstRow="1" w:lastRow="0" w:firstColumn="1" w:lastColumn="0" w:noHBand="0" w:noVBand="1"/>
      </w:tblPr>
      <w:tblGrid>
        <w:gridCol w:w="9350"/>
      </w:tblGrid>
      <w:tr w:rsidR="004C03E5" w14:paraId="4590ED14" w14:textId="77777777" w:rsidTr="00630648">
        <w:tc>
          <w:tcPr>
            <w:tcW w:w="9350" w:type="dxa"/>
            <w:shd w:val="clear" w:color="auto" w:fill="D9E2F3" w:themeFill="accent5" w:themeFillTint="33"/>
          </w:tcPr>
          <w:p w14:paraId="7B40802D" w14:textId="76A02D58" w:rsidR="004C03E5" w:rsidRPr="00630648" w:rsidRDefault="00F60216" w:rsidP="00630648">
            <w:pPr>
              <w:spacing w:line="276" w:lineRule="auto"/>
              <w:jc w:val="center"/>
              <w:rPr>
                <w:b/>
                <w:color w:val="FF0000"/>
                <w:sz w:val="28"/>
                <w:szCs w:val="28"/>
              </w:rPr>
            </w:pPr>
            <w:r>
              <w:rPr>
                <w:b/>
                <w:color w:val="FF0000"/>
                <w:sz w:val="28"/>
                <w:szCs w:val="28"/>
              </w:rPr>
              <w:lastRenderedPageBreak/>
              <w:t xml:space="preserve">QI </w:t>
            </w:r>
            <w:r w:rsidR="00630648" w:rsidRPr="00630648">
              <w:rPr>
                <w:b/>
                <w:color w:val="FF0000"/>
                <w:sz w:val="28"/>
                <w:szCs w:val="28"/>
              </w:rPr>
              <w:t>EXAMPLE</w:t>
            </w:r>
          </w:p>
          <w:p w14:paraId="401A21D6" w14:textId="535F92A7" w:rsidR="004C03E5" w:rsidRPr="00630648" w:rsidRDefault="004C03E5" w:rsidP="004571C9">
            <w:pPr>
              <w:spacing w:line="276" w:lineRule="auto"/>
              <w:rPr>
                <w:color w:val="FF0000"/>
              </w:rPr>
            </w:pPr>
            <w:r w:rsidRPr="009D0057">
              <w:rPr>
                <w:color w:val="FF0000"/>
              </w:rPr>
              <w:t xml:space="preserve">An archive of past projects and inventory of all current projects </w:t>
            </w:r>
            <w:r w:rsidR="005410CE">
              <w:rPr>
                <w:color w:val="FF0000"/>
              </w:rPr>
              <w:t>is</w:t>
            </w:r>
            <w:r w:rsidRPr="009D0057">
              <w:rPr>
                <w:color w:val="FF0000"/>
              </w:rPr>
              <w:t xml:space="preserve"> maintained on the agency’s shared drive [</w:t>
            </w:r>
            <w:r w:rsidRPr="009D0057">
              <w:rPr>
                <w:i/>
                <w:color w:val="FF0000"/>
              </w:rPr>
              <w:t>hyperlink</w:t>
            </w:r>
            <w:r w:rsidRPr="009D0057">
              <w:rPr>
                <w:color w:val="FF0000"/>
              </w:rPr>
              <w:t xml:space="preserve">]. Templates used for project meetings </w:t>
            </w:r>
            <w:r w:rsidR="00CF3CD5">
              <w:rPr>
                <w:color w:val="FF0000"/>
              </w:rPr>
              <w:t xml:space="preserve">(such as agenda, charter, storyboard and project tools) </w:t>
            </w:r>
            <w:r w:rsidRPr="009D0057">
              <w:rPr>
                <w:color w:val="FF0000"/>
              </w:rPr>
              <w:t>may be found in the same location [</w:t>
            </w:r>
            <w:r w:rsidRPr="009D0057">
              <w:rPr>
                <w:i/>
                <w:color w:val="FF0000"/>
              </w:rPr>
              <w:t>hyperlink</w:t>
            </w:r>
            <w:r w:rsidR="00630648">
              <w:rPr>
                <w:color w:val="FF0000"/>
              </w:rPr>
              <w:t xml:space="preserve">]. </w:t>
            </w:r>
          </w:p>
        </w:tc>
      </w:tr>
    </w:tbl>
    <w:p w14:paraId="63E3E60A" w14:textId="77777777" w:rsidR="004571C9" w:rsidRDefault="004571C9" w:rsidP="00E917B3">
      <w:pPr>
        <w:pStyle w:val="Heading1"/>
        <w:sectPr w:rsidR="004571C9" w:rsidSect="00803C9C">
          <w:type w:val="continuous"/>
          <w:pgSz w:w="12240" w:h="15840"/>
          <w:pgMar w:top="1440" w:right="1440" w:bottom="1440" w:left="1440" w:header="720" w:footer="720" w:gutter="0"/>
          <w:cols w:space="720"/>
          <w:docGrid w:linePitch="360"/>
        </w:sectPr>
      </w:pPr>
    </w:p>
    <w:p w14:paraId="38FCFC4D" w14:textId="7B892435" w:rsidR="00E917B3" w:rsidRPr="00E917B3" w:rsidRDefault="00E917B3" w:rsidP="00630648">
      <w:pPr>
        <w:pStyle w:val="SectionHeading"/>
      </w:pPr>
      <w:r w:rsidRPr="00E917B3">
        <w:lastRenderedPageBreak/>
        <w:t>Quality Goals, Objectives &amp; Implementation</w:t>
      </w:r>
      <w:r w:rsidR="00630648">
        <w:tab/>
      </w:r>
      <w:r w:rsidR="00630648">
        <w:tab/>
      </w:r>
      <w:r w:rsidR="00630648">
        <w:tab/>
      </w:r>
      <w:r w:rsidR="00630648">
        <w:tab/>
      </w:r>
      <w:r w:rsidR="00630648">
        <w:tab/>
      </w:r>
    </w:p>
    <w:p w14:paraId="1C089D7C" w14:textId="26266AC8" w:rsidR="004571C9" w:rsidRDefault="004571C9" w:rsidP="008375C8">
      <w:pPr>
        <w:spacing w:line="276" w:lineRule="auto"/>
        <w:rPr>
          <w:color w:val="FF0000"/>
        </w:rPr>
      </w:pPr>
      <w:r>
        <w:t>This section presents the overall goals and implementation plan for QI.</w:t>
      </w:r>
      <w:r w:rsidR="008375C8">
        <w:t xml:space="preserve"> </w:t>
      </w:r>
      <w:r>
        <w:rPr>
          <w:color w:val="FF0000"/>
        </w:rPr>
        <w:t xml:space="preserve">This section contains </w:t>
      </w:r>
      <w:r w:rsidRPr="00362925">
        <w:rPr>
          <w:b/>
          <w:color w:val="FF0000"/>
        </w:rPr>
        <w:t>required</w:t>
      </w:r>
      <w:r>
        <w:rPr>
          <w:color w:val="FF0000"/>
        </w:rPr>
        <w:t xml:space="preserve"> components of the QI Plan. Consider addressing overall agency-wide quality goals including culture, training, QI project support, and resources. </w:t>
      </w:r>
      <w:r w:rsidR="00823278">
        <w:rPr>
          <w:color w:val="FF0000"/>
        </w:rPr>
        <w:t>Use results from your QI culture and/or performance management self-assessment to guide your goal selection</w:t>
      </w:r>
      <w:r w:rsidR="008F3D6A">
        <w:rPr>
          <w:color w:val="FF0000"/>
        </w:rPr>
        <w:t>.</w:t>
      </w:r>
      <w:r w:rsidR="002858DB">
        <w:rPr>
          <w:color w:val="FF0000"/>
        </w:rPr>
        <w:t xml:space="preserve"> </w:t>
      </w:r>
      <w:r>
        <w:rPr>
          <w:color w:val="FF0000"/>
        </w:rPr>
        <w:t xml:space="preserve">Objectives </w:t>
      </w:r>
      <w:r w:rsidRPr="006E61AF">
        <w:rPr>
          <w:color w:val="FF0000"/>
        </w:rPr>
        <w:t xml:space="preserve">should be SMART: </w:t>
      </w:r>
      <w:r w:rsidRPr="006E61AF">
        <w:rPr>
          <w:b/>
          <w:i/>
          <w:color w:val="FF0000"/>
        </w:rPr>
        <w:t>S</w:t>
      </w:r>
      <w:r w:rsidRPr="006E61AF">
        <w:rPr>
          <w:i/>
          <w:color w:val="FF0000"/>
        </w:rPr>
        <w:t>pecific</w:t>
      </w:r>
      <w:r w:rsidRPr="006E61AF">
        <w:rPr>
          <w:color w:val="FF0000"/>
        </w:rPr>
        <w:t xml:space="preserve">, </w:t>
      </w:r>
      <w:r w:rsidRPr="006E61AF">
        <w:rPr>
          <w:b/>
          <w:i/>
          <w:color w:val="FF0000"/>
        </w:rPr>
        <w:t>M</w:t>
      </w:r>
      <w:r w:rsidRPr="006E61AF">
        <w:rPr>
          <w:i/>
          <w:color w:val="FF0000"/>
        </w:rPr>
        <w:t>easurable</w:t>
      </w:r>
      <w:r w:rsidRPr="006E61AF">
        <w:rPr>
          <w:color w:val="FF0000"/>
        </w:rPr>
        <w:t>,</w:t>
      </w:r>
      <w:r w:rsidR="00AE3560">
        <w:rPr>
          <w:i/>
          <w:color w:val="FF0000"/>
        </w:rPr>
        <w:t xml:space="preserve"> Actionable</w:t>
      </w:r>
      <w:r w:rsidRPr="006E61AF">
        <w:rPr>
          <w:color w:val="FF0000"/>
        </w:rPr>
        <w:t xml:space="preserve">, </w:t>
      </w:r>
      <w:r w:rsidRPr="006E61AF">
        <w:rPr>
          <w:b/>
          <w:i/>
          <w:color w:val="FF0000"/>
        </w:rPr>
        <w:t>R</w:t>
      </w:r>
      <w:r w:rsidRPr="006E61AF">
        <w:rPr>
          <w:i/>
          <w:color w:val="FF0000"/>
        </w:rPr>
        <w:t>ealistic</w:t>
      </w:r>
      <w:r w:rsidRPr="006E61AF">
        <w:rPr>
          <w:color w:val="FF0000"/>
        </w:rPr>
        <w:t xml:space="preserve">, and </w:t>
      </w:r>
      <w:r w:rsidRPr="006E61AF">
        <w:rPr>
          <w:b/>
          <w:i/>
          <w:color w:val="FF0000"/>
        </w:rPr>
        <w:t>T</w:t>
      </w:r>
      <w:r w:rsidRPr="006E61AF">
        <w:rPr>
          <w:i/>
          <w:color w:val="FF0000"/>
        </w:rPr>
        <w:t>ime-bound</w:t>
      </w:r>
      <w:r w:rsidRPr="006E61AF">
        <w:rPr>
          <w:color w:val="FF0000"/>
        </w:rPr>
        <w:t xml:space="preserve">.  </w:t>
      </w:r>
      <w:r w:rsidRPr="00B842D4">
        <w:rPr>
          <w:color w:val="FF0000"/>
        </w:rPr>
        <w:t>They may be capacity</w:t>
      </w:r>
      <w:r w:rsidR="00B842D4" w:rsidRPr="00B842D4">
        <w:rPr>
          <w:color w:val="FF0000"/>
        </w:rPr>
        <w:t>, process, or outcome</w:t>
      </w:r>
      <w:r w:rsidR="002858DB">
        <w:rPr>
          <w:color w:val="FF0000"/>
        </w:rPr>
        <w:t xml:space="preserve"> related</w:t>
      </w:r>
      <w:r w:rsidR="00B842D4" w:rsidRPr="00B842D4">
        <w:rPr>
          <w:color w:val="FF0000"/>
        </w:rPr>
        <w:t xml:space="preserve">. </w:t>
      </w:r>
      <w:r>
        <w:rPr>
          <w:color w:val="FF0000"/>
        </w:rPr>
        <w:t>Note that this template uses the terminology goal, objective, measure, timeframe and person responsible. If your organization uses different nomenclature – for instance within your strategic plan</w:t>
      </w:r>
      <w:r w:rsidR="00E17B1A">
        <w:rPr>
          <w:color w:val="FF0000"/>
        </w:rPr>
        <w:t xml:space="preserve">, </w:t>
      </w:r>
      <w:r>
        <w:rPr>
          <w:color w:val="FF0000"/>
        </w:rPr>
        <w:t>use that language here</w:t>
      </w:r>
      <w:r w:rsidR="008375C8">
        <w:rPr>
          <w:color w:val="FF0000"/>
        </w:rPr>
        <w:t xml:space="preserve"> for consistency</w:t>
      </w:r>
      <w:r>
        <w:rPr>
          <w:color w:val="FF0000"/>
        </w:rPr>
        <w:t xml:space="preserve">. </w:t>
      </w:r>
      <w:r w:rsidR="00823278" w:rsidRPr="000F247B">
        <w:rPr>
          <w:i/>
          <w:color w:val="FF0000"/>
        </w:rPr>
        <w:t xml:space="preserve">If this is a </w:t>
      </w:r>
      <w:r w:rsidR="00A34B2F">
        <w:rPr>
          <w:i/>
          <w:color w:val="FF0000"/>
        </w:rPr>
        <w:t>PM/QI</w:t>
      </w:r>
      <w:r w:rsidR="00823278" w:rsidRPr="000F247B">
        <w:rPr>
          <w:i/>
          <w:color w:val="FF0000"/>
        </w:rPr>
        <w:t xml:space="preserve"> Plan</w:t>
      </w:r>
      <w:r w:rsidR="00823278" w:rsidRPr="00A34B2F">
        <w:rPr>
          <w:i/>
          <w:color w:val="FF0000"/>
        </w:rPr>
        <w:t xml:space="preserve">, consider whether to include </w:t>
      </w:r>
      <w:r w:rsidR="00E17B1A">
        <w:rPr>
          <w:i/>
          <w:color w:val="FF0000"/>
        </w:rPr>
        <w:t xml:space="preserve">required </w:t>
      </w:r>
      <w:r w:rsidR="00A34B2F">
        <w:rPr>
          <w:i/>
          <w:color w:val="FF0000"/>
        </w:rPr>
        <w:t xml:space="preserve">components of </w:t>
      </w:r>
      <w:r w:rsidR="000F247B" w:rsidRPr="00A34B2F">
        <w:rPr>
          <w:i/>
          <w:color w:val="FF0000"/>
        </w:rPr>
        <w:t xml:space="preserve">your performance system </w:t>
      </w:r>
      <w:r w:rsidR="00A34B2F">
        <w:rPr>
          <w:i/>
          <w:color w:val="FF0000"/>
        </w:rPr>
        <w:t xml:space="preserve">description </w:t>
      </w:r>
      <w:r w:rsidR="000F247B" w:rsidRPr="00A34B2F">
        <w:rPr>
          <w:i/>
          <w:color w:val="FF0000"/>
        </w:rPr>
        <w:t>(see Measure 9.1.2) here</w:t>
      </w:r>
      <w:r w:rsidR="00A34B2F">
        <w:rPr>
          <w:i/>
          <w:color w:val="FF0000"/>
        </w:rPr>
        <w:t>,</w:t>
      </w:r>
      <w:r w:rsidR="000F247B" w:rsidRPr="00A34B2F">
        <w:rPr>
          <w:i/>
          <w:color w:val="FF0000"/>
        </w:rPr>
        <w:t xml:space="preserve"> or </w:t>
      </w:r>
      <w:r w:rsidR="00A34B2F">
        <w:rPr>
          <w:i/>
          <w:color w:val="FF0000"/>
        </w:rPr>
        <w:t xml:space="preserve">simply </w:t>
      </w:r>
      <w:r w:rsidR="000F247B" w:rsidRPr="00A34B2F">
        <w:rPr>
          <w:i/>
          <w:color w:val="FF0000"/>
        </w:rPr>
        <w:t xml:space="preserve">reference the location where </w:t>
      </w:r>
      <w:r w:rsidR="00E17B1A">
        <w:rPr>
          <w:i/>
          <w:color w:val="FF0000"/>
        </w:rPr>
        <w:t>they</w:t>
      </w:r>
      <w:r w:rsidR="000F247B" w:rsidRPr="00A34B2F">
        <w:rPr>
          <w:i/>
          <w:color w:val="FF0000"/>
        </w:rPr>
        <w:t xml:space="preserve"> can be found.</w:t>
      </w:r>
      <w:r w:rsidR="000F247B">
        <w:rPr>
          <w:color w:val="FF0000"/>
        </w:rPr>
        <w:t xml:space="preserve"> </w:t>
      </w:r>
      <w:r w:rsidR="00823278">
        <w:rPr>
          <w:color w:val="FF0000"/>
        </w:rPr>
        <w:t xml:space="preserve"> </w:t>
      </w:r>
    </w:p>
    <w:tbl>
      <w:tblPr>
        <w:tblStyle w:val="TableGrid"/>
        <w:tblW w:w="0" w:type="auto"/>
        <w:tblCellMar>
          <w:top w:w="173" w:type="dxa"/>
          <w:left w:w="288" w:type="dxa"/>
          <w:bottom w:w="173" w:type="dxa"/>
          <w:right w:w="288" w:type="dxa"/>
        </w:tblCellMar>
        <w:tblLook w:val="04A0" w:firstRow="1" w:lastRow="0" w:firstColumn="1" w:lastColumn="0" w:noHBand="0" w:noVBand="1"/>
      </w:tblPr>
      <w:tblGrid>
        <w:gridCol w:w="12950"/>
      </w:tblGrid>
      <w:tr w:rsidR="007A793F" w14:paraId="6180762E" w14:textId="77777777" w:rsidTr="007A793F">
        <w:tc>
          <w:tcPr>
            <w:tcW w:w="12950" w:type="dxa"/>
            <w:shd w:val="clear" w:color="auto" w:fill="D9E2F3" w:themeFill="accent5" w:themeFillTint="33"/>
          </w:tcPr>
          <w:p w14:paraId="02BEFB08" w14:textId="3A985A5D" w:rsidR="007A793F" w:rsidRPr="007A793F" w:rsidRDefault="000F247B" w:rsidP="007A793F">
            <w:pPr>
              <w:spacing w:line="276" w:lineRule="auto"/>
              <w:jc w:val="center"/>
              <w:rPr>
                <w:b/>
                <w:color w:val="FF0000"/>
                <w:sz w:val="28"/>
                <w:szCs w:val="28"/>
              </w:rPr>
            </w:pPr>
            <w:r>
              <w:rPr>
                <w:b/>
                <w:color w:val="FF0000"/>
                <w:sz w:val="28"/>
                <w:szCs w:val="28"/>
              </w:rPr>
              <w:t xml:space="preserve">QI </w:t>
            </w:r>
            <w:r w:rsidR="007A793F" w:rsidRPr="007A793F">
              <w:rPr>
                <w:b/>
                <w:color w:val="FF0000"/>
                <w:sz w:val="28"/>
                <w:szCs w:val="28"/>
              </w:rPr>
              <w:t>EXAMPLE</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2735"/>
              <w:gridCol w:w="3150"/>
              <w:gridCol w:w="1874"/>
              <w:gridCol w:w="1420"/>
              <w:gridCol w:w="1358"/>
            </w:tblGrid>
            <w:tr w:rsidR="00CF3CD5" w:rsidRPr="00F8501B" w14:paraId="5073EFE6" w14:textId="77777777" w:rsidTr="007A793F">
              <w:tc>
                <w:tcPr>
                  <w:tcW w:w="1657" w:type="dxa"/>
                  <w:tcBorders>
                    <w:top w:val="single" w:sz="4" w:space="0" w:color="auto"/>
                  </w:tcBorders>
                  <w:shd w:val="clear" w:color="auto" w:fill="BFBFBF" w:themeFill="background1" w:themeFillShade="BF"/>
                </w:tcPr>
                <w:p w14:paraId="24237778" w14:textId="77777777" w:rsidR="007A793F" w:rsidRPr="00F8501B" w:rsidRDefault="007A793F" w:rsidP="007A793F">
                  <w:pPr>
                    <w:spacing w:before="60" w:after="60"/>
                    <w:rPr>
                      <w:b/>
                      <w:color w:val="FF0000"/>
                    </w:rPr>
                  </w:pPr>
                  <w:r w:rsidRPr="00F8501B">
                    <w:rPr>
                      <w:b/>
                      <w:color w:val="FF0000"/>
                    </w:rPr>
                    <w:t>Goal</w:t>
                  </w:r>
                </w:p>
              </w:tc>
              <w:tc>
                <w:tcPr>
                  <w:tcW w:w="2735" w:type="dxa"/>
                  <w:tcBorders>
                    <w:top w:val="single" w:sz="4" w:space="0" w:color="auto"/>
                  </w:tcBorders>
                  <w:shd w:val="clear" w:color="auto" w:fill="BFBFBF" w:themeFill="background1" w:themeFillShade="BF"/>
                </w:tcPr>
                <w:p w14:paraId="7FAB0EC8" w14:textId="77777777" w:rsidR="007A793F" w:rsidRPr="00F8501B" w:rsidRDefault="007A793F" w:rsidP="007A793F">
                  <w:pPr>
                    <w:spacing w:before="60" w:after="60"/>
                    <w:rPr>
                      <w:b/>
                      <w:color w:val="FF0000"/>
                    </w:rPr>
                  </w:pPr>
                  <w:r w:rsidRPr="00F8501B">
                    <w:rPr>
                      <w:b/>
                      <w:color w:val="FF0000"/>
                    </w:rPr>
                    <w:t>Objectives</w:t>
                  </w:r>
                </w:p>
              </w:tc>
              <w:tc>
                <w:tcPr>
                  <w:tcW w:w="3150" w:type="dxa"/>
                  <w:tcBorders>
                    <w:top w:val="single" w:sz="4" w:space="0" w:color="auto"/>
                  </w:tcBorders>
                  <w:shd w:val="clear" w:color="auto" w:fill="BFBFBF" w:themeFill="background1" w:themeFillShade="BF"/>
                </w:tcPr>
                <w:p w14:paraId="606306D7" w14:textId="77777777" w:rsidR="007A793F" w:rsidRPr="00F8501B" w:rsidRDefault="007A793F" w:rsidP="007A793F">
                  <w:pPr>
                    <w:spacing w:before="60" w:after="60"/>
                    <w:rPr>
                      <w:b/>
                      <w:color w:val="FF0000"/>
                    </w:rPr>
                  </w:pPr>
                  <w:r>
                    <w:rPr>
                      <w:b/>
                      <w:color w:val="FF0000"/>
                    </w:rPr>
                    <w:t>Activities</w:t>
                  </w:r>
                </w:p>
              </w:tc>
              <w:tc>
                <w:tcPr>
                  <w:tcW w:w="1874" w:type="dxa"/>
                  <w:tcBorders>
                    <w:top w:val="single" w:sz="4" w:space="0" w:color="auto"/>
                    <w:bottom w:val="single" w:sz="4" w:space="0" w:color="auto"/>
                  </w:tcBorders>
                  <w:shd w:val="clear" w:color="auto" w:fill="BFBFBF" w:themeFill="background1" w:themeFillShade="BF"/>
                </w:tcPr>
                <w:p w14:paraId="520A4D6E" w14:textId="77777777" w:rsidR="007A793F" w:rsidRPr="00F8501B" w:rsidRDefault="007A793F" w:rsidP="007A793F">
                  <w:pPr>
                    <w:spacing w:before="60" w:after="60"/>
                    <w:rPr>
                      <w:b/>
                      <w:color w:val="FF0000"/>
                    </w:rPr>
                  </w:pPr>
                  <w:r w:rsidRPr="00F8501B">
                    <w:rPr>
                      <w:b/>
                      <w:color w:val="FF0000"/>
                    </w:rPr>
                    <w:t>Measure</w:t>
                  </w:r>
                </w:p>
              </w:tc>
              <w:tc>
                <w:tcPr>
                  <w:tcW w:w="1420" w:type="dxa"/>
                  <w:tcBorders>
                    <w:top w:val="single" w:sz="4" w:space="0" w:color="auto"/>
                    <w:bottom w:val="single" w:sz="4" w:space="0" w:color="auto"/>
                  </w:tcBorders>
                  <w:shd w:val="clear" w:color="auto" w:fill="BFBFBF" w:themeFill="background1" w:themeFillShade="BF"/>
                </w:tcPr>
                <w:p w14:paraId="7049614E" w14:textId="77777777" w:rsidR="007A793F" w:rsidRPr="00F8501B" w:rsidRDefault="007A793F" w:rsidP="007A793F">
                  <w:pPr>
                    <w:spacing w:before="60" w:after="60"/>
                    <w:rPr>
                      <w:b/>
                      <w:color w:val="FF0000"/>
                    </w:rPr>
                  </w:pPr>
                  <w:r w:rsidRPr="00F8501B">
                    <w:rPr>
                      <w:b/>
                      <w:color w:val="FF0000"/>
                    </w:rPr>
                    <w:t>Timeframe</w:t>
                  </w:r>
                </w:p>
              </w:tc>
              <w:tc>
                <w:tcPr>
                  <w:tcW w:w="1358" w:type="dxa"/>
                  <w:tcBorders>
                    <w:top w:val="single" w:sz="4" w:space="0" w:color="auto"/>
                    <w:bottom w:val="single" w:sz="4" w:space="0" w:color="auto"/>
                  </w:tcBorders>
                  <w:shd w:val="clear" w:color="auto" w:fill="BFBFBF" w:themeFill="background1" w:themeFillShade="BF"/>
                </w:tcPr>
                <w:p w14:paraId="4A26E033" w14:textId="77777777" w:rsidR="007A793F" w:rsidRPr="00F8501B" w:rsidRDefault="007A793F" w:rsidP="007A793F">
                  <w:pPr>
                    <w:spacing w:before="60" w:after="60"/>
                    <w:rPr>
                      <w:b/>
                      <w:color w:val="FF0000"/>
                    </w:rPr>
                  </w:pPr>
                  <w:r w:rsidRPr="00F8501B">
                    <w:rPr>
                      <w:b/>
                      <w:color w:val="FF0000"/>
                    </w:rPr>
                    <w:t>Responsible</w:t>
                  </w:r>
                </w:p>
              </w:tc>
            </w:tr>
            <w:tr w:rsidR="00B842D4" w14:paraId="4C2C9FD2" w14:textId="77777777" w:rsidTr="007A793F">
              <w:tc>
                <w:tcPr>
                  <w:tcW w:w="1657" w:type="dxa"/>
                  <w:vMerge w:val="restart"/>
                  <w:tcBorders>
                    <w:top w:val="single" w:sz="4" w:space="0" w:color="auto"/>
                  </w:tcBorders>
                </w:tcPr>
                <w:p w14:paraId="0AC72F90" w14:textId="5003B7ED" w:rsidR="00B842D4" w:rsidRPr="00BA7A8F" w:rsidRDefault="00B842D4" w:rsidP="00B842D4">
                  <w:pPr>
                    <w:rPr>
                      <w:color w:val="FF0000"/>
                    </w:rPr>
                  </w:pPr>
                  <w:r>
                    <w:rPr>
                      <w:b/>
                      <w:color w:val="FF0000"/>
                    </w:rPr>
                    <w:t xml:space="preserve">Goal:  </w:t>
                  </w:r>
                  <w:r w:rsidRPr="00B842D4">
                    <w:rPr>
                      <w:i/>
                      <w:color w:val="FF0000"/>
                    </w:rPr>
                    <w:t>Agency</w:t>
                  </w:r>
                  <w:r>
                    <w:rPr>
                      <w:color w:val="FF0000"/>
                    </w:rPr>
                    <w:t xml:space="preserve"> </w:t>
                  </w:r>
                  <w:r w:rsidR="00E17B1A">
                    <w:rPr>
                      <w:color w:val="FF0000"/>
                    </w:rPr>
                    <w:t>i</w:t>
                  </w:r>
                  <w:r>
                    <w:rPr>
                      <w:color w:val="FF0000"/>
                    </w:rPr>
                    <w:t>s a learning organization</w:t>
                  </w:r>
                  <w:r>
                    <w:rPr>
                      <w:b/>
                      <w:color w:val="FF0000"/>
                    </w:rPr>
                    <w:t xml:space="preserve"> </w:t>
                  </w:r>
                </w:p>
              </w:tc>
              <w:tc>
                <w:tcPr>
                  <w:tcW w:w="2735" w:type="dxa"/>
                  <w:tcBorders>
                    <w:top w:val="single" w:sz="4" w:space="0" w:color="auto"/>
                    <w:bottom w:val="single" w:sz="4" w:space="0" w:color="auto"/>
                  </w:tcBorders>
                </w:tcPr>
                <w:p w14:paraId="16785519" w14:textId="15EEA7BD" w:rsidR="00B842D4" w:rsidRDefault="00B842D4" w:rsidP="007A793F">
                  <w:pPr>
                    <w:rPr>
                      <w:color w:val="FF0000"/>
                    </w:rPr>
                  </w:pPr>
                  <w:r w:rsidRPr="000B05C8">
                    <w:rPr>
                      <w:b/>
                      <w:color w:val="FF0000"/>
                    </w:rPr>
                    <w:t>EXAMPLE:</w:t>
                  </w:r>
                  <w:r>
                    <w:rPr>
                      <w:color w:val="FF0000"/>
                    </w:rPr>
                    <w:t xml:space="preserve">  By MONTH, YEAR, all employees will receive QI Fundamentals training.</w:t>
                  </w:r>
                </w:p>
                <w:p w14:paraId="216552E3" w14:textId="77777777" w:rsidR="00B842D4" w:rsidRPr="00BA7A8F" w:rsidRDefault="00B842D4" w:rsidP="007A793F">
                  <w:pPr>
                    <w:ind w:left="288"/>
                    <w:rPr>
                      <w:color w:val="FF0000"/>
                    </w:rPr>
                  </w:pPr>
                </w:p>
              </w:tc>
              <w:tc>
                <w:tcPr>
                  <w:tcW w:w="3150" w:type="dxa"/>
                  <w:tcBorders>
                    <w:top w:val="single" w:sz="4" w:space="0" w:color="auto"/>
                    <w:bottom w:val="single" w:sz="4" w:space="0" w:color="auto"/>
                  </w:tcBorders>
                </w:tcPr>
                <w:p w14:paraId="472987C9" w14:textId="77777777" w:rsidR="00B842D4" w:rsidRDefault="00B842D4" w:rsidP="007A793F">
                  <w:pPr>
                    <w:pStyle w:val="ListParagraph"/>
                    <w:numPr>
                      <w:ilvl w:val="0"/>
                      <w:numId w:val="19"/>
                    </w:numPr>
                    <w:spacing w:after="0" w:line="240" w:lineRule="auto"/>
                    <w:rPr>
                      <w:color w:val="FF0000"/>
                    </w:rPr>
                  </w:pPr>
                  <w:r>
                    <w:rPr>
                      <w:color w:val="FF0000"/>
                    </w:rPr>
                    <w:t>Provide QI Fundamentals training to all existing staff</w:t>
                  </w:r>
                </w:p>
                <w:p w14:paraId="1F4B0223" w14:textId="1432DDF3" w:rsidR="00B842D4" w:rsidRPr="0098355E" w:rsidRDefault="00B842D4" w:rsidP="007A793F">
                  <w:pPr>
                    <w:pStyle w:val="ListParagraph"/>
                    <w:numPr>
                      <w:ilvl w:val="0"/>
                      <w:numId w:val="19"/>
                    </w:numPr>
                    <w:spacing w:after="0" w:line="240" w:lineRule="auto"/>
                    <w:rPr>
                      <w:color w:val="FF0000"/>
                    </w:rPr>
                  </w:pPr>
                  <w:r>
                    <w:rPr>
                      <w:color w:val="FF0000"/>
                    </w:rPr>
                    <w:t>Design new employee orientation to include Fundamentals training</w:t>
                  </w:r>
                </w:p>
              </w:tc>
              <w:tc>
                <w:tcPr>
                  <w:tcW w:w="1874" w:type="dxa"/>
                  <w:tcBorders>
                    <w:top w:val="single" w:sz="4" w:space="0" w:color="auto"/>
                    <w:bottom w:val="single" w:sz="4" w:space="0" w:color="auto"/>
                  </w:tcBorders>
                </w:tcPr>
                <w:p w14:paraId="1B9DC392" w14:textId="77777777" w:rsidR="00B842D4" w:rsidRDefault="00B842D4" w:rsidP="007A793F">
                  <w:pPr>
                    <w:rPr>
                      <w:color w:val="FF0000"/>
                    </w:rPr>
                  </w:pPr>
                  <w:r>
                    <w:rPr>
                      <w:color w:val="FF0000"/>
                    </w:rPr>
                    <w:t># of staff trained using OSU’s QI Fundamentals online modules</w:t>
                  </w:r>
                </w:p>
              </w:tc>
              <w:tc>
                <w:tcPr>
                  <w:tcW w:w="1420" w:type="dxa"/>
                  <w:tcBorders>
                    <w:top w:val="single" w:sz="4" w:space="0" w:color="auto"/>
                    <w:bottom w:val="single" w:sz="4" w:space="0" w:color="auto"/>
                  </w:tcBorders>
                </w:tcPr>
                <w:p w14:paraId="0E647D20" w14:textId="77777777" w:rsidR="00B842D4" w:rsidRDefault="00B842D4" w:rsidP="007A793F">
                  <w:pPr>
                    <w:rPr>
                      <w:color w:val="FF0000"/>
                    </w:rPr>
                  </w:pPr>
                  <w:r>
                    <w:rPr>
                      <w:color w:val="FF0000"/>
                    </w:rPr>
                    <w:t>xx/xx/xxxx – xx/xx/xxxx</w:t>
                  </w:r>
                </w:p>
              </w:tc>
              <w:tc>
                <w:tcPr>
                  <w:tcW w:w="1358" w:type="dxa"/>
                  <w:tcBorders>
                    <w:top w:val="single" w:sz="4" w:space="0" w:color="auto"/>
                    <w:bottom w:val="single" w:sz="4" w:space="0" w:color="auto"/>
                  </w:tcBorders>
                </w:tcPr>
                <w:p w14:paraId="4020FA3C" w14:textId="77777777" w:rsidR="00B842D4" w:rsidRDefault="00B842D4" w:rsidP="007A793F">
                  <w:pPr>
                    <w:rPr>
                      <w:color w:val="FF0000"/>
                    </w:rPr>
                  </w:pPr>
                  <w:r>
                    <w:rPr>
                      <w:color w:val="FF0000"/>
                    </w:rPr>
                    <w:t>K Pulawskas, health educator</w:t>
                  </w:r>
                </w:p>
              </w:tc>
            </w:tr>
            <w:tr w:rsidR="00B842D4" w14:paraId="296BD0B4" w14:textId="77777777" w:rsidTr="00ED7545">
              <w:tc>
                <w:tcPr>
                  <w:tcW w:w="1657" w:type="dxa"/>
                  <w:vMerge/>
                </w:tcPr>
                <w:p w14:paraId="378EEBED" w14:textId="77777777" w:rsidR="00B842D4" w:rsidRDefault="00B842D4" w:rsidP="007A793F">
                  <w:pPr>
                    <w:rPr>
                      <w:b/>
                      <w:color w:val="FF0000"/>
                    </w:rPr>
                  </w:pPr>
                </w:p>
              </w:tc>
              <w:tc>
                <w:tcPr>
                  <w:tcW w:w="2735" w:type="dxa"/>
                  <w:tcBorders>
                    <w:top w:val="single" w:sz="4" w:space="0" w:color="auto"/>
                    <w:bottom w:val="single" w:sz="4" w:space="0" w:color="auto"/>
                  </w:tcBorders>
                </w:tcPr>
                <w:p w14:paraId="00FDB3F3" w14:textId="6CD55602" w:rsidR="00B842D4" w:rsidRPr="000B05C8" w:rsidRDefault="00B842D4" w:rsidP="00030DE3">
                  <w:pPr>
                    <w:rPr>
                      <w:b/>
                      <w:color w:val="FF0000"/>
                    </w:rPr>
                  </w:pPr>
                  <w:r>
                    <w:rPr>
                      <w:b/>
                      <w:color w:val="FF0000"/>
                    </w:rPr>
                    <w:t xml:space="preserve">EXAMPLE: </w:t>
                  </w:r>
                  <w:r w:rsidRPr="00030DE3">
                    <w:rPr>
                      <w:color w:val="FF0000"/>
                    </w:rPr>
                    <w:t>By MONTH, YEAR, the QI Coordinator will be LEAN-certified.</w:t>
                  </w:r>
                  <w:r>
                    <w:rPr>
                      <w:b/>
                      <w:color w:val="FF0000"/>
                    </w:rPr>
                    <w:t xml:space="preserve">  </w:t>
                  </w:r>
                </w:p>
              </w:tc>
              <w:tc>
                <w:tcPr>
                  <w:tcW w:w="3150" w:type="dxa"/>
                  <w:tcBorders>
                    <w:top w:val="single" w:sz="4" w:space="0" w:color="auto"/>
                    <w:bottom w:val="single" w:sz="4" w:space="0" w:color="auto"/>
                  </w:tcBorders>
                </w:tcPr>
                <w:p w14:paraId="3BE811CC" w14:textId="425CDD35" w:rsidR="00B842D4" w:rsidRDefault="00B842D4" w:rsidP="00030DE3">
                  <w:pPr>
                    <w:pStyle w:val="ListParagraph"/>
                    <w:numPr>
                      <w:ilvl w:val="0"/>
                      <w:numId w:val="28"/>
                    </w:numPr>
                    <w:spacing w:after="0" w:line="240" w:lineRule="auto"/>
                    <w:rPr>
                      <w:color w:val="FF0000"/>
                    </w:rPr>
                  </w:pPr>
                  <w:r>
                    <w:rPr>
                      <w:color w:val="FF0000"/>
                    </w:rPr>
                    <w:t>Explore shared position/function with ABC agency</w:t>
                  </w:r>
                </w:p>
                <w:p w14:paraId="0DC5842A" w14:textId="77777777" w:rsidR="00B842D4" w:rsidRDefault="00B842D4" w:rsidP="00030DE3">
                  <w:pPr>
                    <w:pStyle w:val="ListParagraph"/>
                    <w:numPr>
                      <w:ilvl w:val="0"/>
                      <w:numId w:val="28"/>
                    </w:numPr>
                    <w:spacing w:after="0" w:line="240" w:lineRule="auto"/>
                    <w:rPr>
                      <w:color w:val="FF0000"/>
                    </w:rPr>
                  </w:pPr>
                  <w:r>
                    <w:rPr>
                      <w:color w:val="FF0000"/>
                    </w:rPr>
                    <w:t>Identify provider</w:t>
                  </w:r>
                </w:p>
                <w:p w14:paraId="5F71FA19" w14:textId="792D0F93" w:rsidR="00B842D4" w:rsidRDefault="00B842D4" w:rsidP="00030DE3">
                  <w:pPr>
                    <w:pStyle w:val="ListParagraph"/>
                    <w:numPr>
                      <w:ilvl w:val="0"/>
                      <w:numId w:val="28"/>
                    </w:numPr>
                    <w:spacing w:after="0" w:line="240" w:lineRule="auto"/>
                    <w:rPr>
                      <w:color w:val="FF0000"/>
                    </w:rPr>
                  </w:pPr>
                  <w:r>
                    <w:rPr>
                      <w:color w:val="FF0000"/>
                    </w:rPr>
                    <w:t xml:space="preserve">Secure funding </w:t>
                  </w:r>
                </w:p>
                <w:p w14:paraId="1FED2461" w14:textId="286CBF8A" w:rsidR="00B842D4" w:rsidRDefault="00B842D4" w:rsidP="00030DE3">
                  <w:pPr>
                    <w:pStyle w:val="ListParagraph"/>
                    <w:numPr>
                      <w:ilvl w:val="0"/>
                      <w:numId w:val="28"/>
                    </w:numPr>
                    <w:spacing w:after="0" w:line="240" w:lineRule="auto"/>
                    <w:rPr>
                      <w:color w:val="FF0000"/>
                    </w:rPr>
                  </w:pPr>
                  <w:r>
                    <w:rPr>
                      <w:color w:val="FF0000"/>
                    </w:rPr>
                    <w:t>Attend training</w:t>
                  </w:r>
                </w:p>
              </w:tc>
              <w:tc>
                <w:tcPr>
                  <w:tcW w:w="1874" w:type="dxa"/>
                  <w:tcBorders>
                    <w:top w:val="single" w:sz="4" w:space="0" w:color="auto"/>
                    <w:bottom w:val="single" w:sz="4" w:space="0" w:color="auto"/>
                  </w:tcBorders>
                </w:tcPr>
                <w:p w14:paraId="6799726E" w14:textId="7F2630B5" w:rsidR="00B842D4" w:rsidRDefault="00B842D4" w:rsidP="007A793F">
                  <w:pPr>
                    <w:rPr>
                      <w:color w:val="FF0000"/>
                    </w:rPr>
                  </w:pPr>
                  <w:r>
                    <w:rPr>
                      <w:color w:val="FF0000"/>
                    </w:rPr>
                    <w:t>QI coordinator trained</w:t>
                  </w:r>
                </w:p>
              </w:tc>
              <w:tc>
                <w:tcPr>
                  <w:tcW w:w="1420" w:type="dxa"/>
                  <w:tcBorders>
                    <w:top w:val="single" w:sz="4" w:space="0" w:color="auto"/>
                    <w:bottom w:val="single" w:sz="4" w:space="0" w:color="auto"/>
                  </w:tcBorders>
                </w:tcPr>
                <w:p w14:paraId="04C7DF76" w14:textId="1A9A3C72" w:rsidR="00B842D4" w:rsidRDefault="00B842D4" w:rsidP="007A793F">
                  <w:pPr>
                    <w:rPr>
                      <w:color w:val="FF0000"/>
                    </w:rPr>
                  </w:pPr>
                  <w:r>
                    <w:rPr>
                      <w:color w:val="FF0000"/>
                    </w:rPr>
                    <w:t>xx/xx/xxxx – xx/xx/xxxx</w:t>
                  </w:r>
                </w:p>
              </w:tc>
              <w:tc>
                <w:tcPr>
                  <w:tcW w:w="1358" w:type="dxa"/>
                  <w:tcBorders>
                    <w:top w:val="single" w:sz="4" w:space="0" w:color="auto"/>
                    <w:bottom w:val="single" w:sz="4" w:space="0" w:color="auto"/>
                  </w:tcBorders>
                </w:tcPr>
                <w:p w14:paraId="02D46679" w14:textId="727363FF" w:rsidR="00B842D4" w:rsidRDefault="00B842D4" w:rsidP="007A793F">
                  <w:pPr>
                    <w:rPr>
                      <w:color w:val="FF0000"/>
                    </w:rPr>
                  </w:pPr>
                  <w:r>
                    <w:rPr>
                      <w:color w:val="FF0000"/>
                    </w:rPr>
                    <w:t>S Abequani, QI Coordinator</w:t>
                  </w:r>
                </w:p>
              </w:tc>
            </w:tr>
            <w:tr w:rsidR="00B842D4" w14:paraId="52189053" w14:textId="77777777" w:rsidTr="00ED7545">
              <w:tc>
                <w:tcPr>
                  <w:tcW w:w="1657" w:type="dxa"/>
                  <w:vMerge/>
                </w:tcPr>
                <w:p w14:paraId="785D6FD5" w14:textId="77777777" w:rsidR="00B842D4" w:rsidRDefault="00B842D4" w:rsidP="007A793F">
                  <w:pPr>
                    <w:rPr>
                      <w:b/>
                      <w:color w:val="FF0000"/>
                    </w:rPr>
                  </w:pPr>
                </w:p>
              </w:tc>
              <w:tc>
                <w:tcPr>
                  <w:tcW w:w="2735" w:type="dxa"/>
                  <w:tcBorders>
                    <w:top w:val="single" w:sz="4" w:space="0" w:color="auto"/>
                    <w:bottom w:val="single" w:sz="4" w:space="0" w:color="auto"/>
                  </w:tcBorders>
                </w:tcPr>
                <w:p w14:paraId="3398451A" w14:textId="0A90878E" w:rsidR="00B842D4" w:rsidRDefault="00B842D4" w:rsidP="00B842D4">
                  <w:pPr>
                    <w:rPr>
                      <w:b/>
                      <w:color w:val="FF0000"/>
                    </w:rPr>
                  </w:pPr>
                  <w:r w:rsidRPr="00B842D4">
                    <w:rPr>
                      <w:color w:val="FF0000"/>
                    </w:rPr>
                    <w:t xml:space="preserve">By MONTH, YEAR, </w:t>
                  </w:r>
                  <w:r w:rsidRPr="00B842D4">
                    <w:rPr>
                      <w:i/>
                      <w:color w:val="FF0000"/>
                    </w:rPr>
                    <w:t>Agency</w:t>
                  </w:r>
                  <w:r w:rsidRPr="00B842D4">
                    <w:rPr>
                      <w:color w:val="FF0000"/>
                    </w:rPr>
                    <w:t xml:space="preserve"> will establish a QI learner community for all county agencies participating in the County Shared Service Consortium.</w:t>
                  </w:r>
                </w:p>
              </w:tc>
              <w:tc>
                <w:tcPr>
                  <w:tcW w:w="3150" w:type="dxa"/>
                  <w:tcBorders>
                    <w:top w:val="single" w:sz="4" w:space="0" w:color="auto"/>
                    <w:bottom w:val="single" w:sz="4" w:space="0" w:color="auto"/>
                  </w:tcBorders>
                </w:tcPr>
                <w:p w14:paraId="04556006" w14:textId="0D8B3ACB" w:rsidR="00B842D4" w:rsidRDefault="00B842D4" w:rsidP="00B842D4">
                  <w:pPr>
                    <w:pStyle w:val="ListParagraph"/>
                    <w:numPr>
                      <w:ilvl w:val="0"/>
                      <w:numId w:val="29"/>
                    </w:numPr>
                    <w:spacing w:after="0" w:line="240" w:lineRule="auto"/>
                    <w:rPr>
                      <w:color w:val="FF0000"/>
                    </w:rPr>
                  </w:pPr>
                  <w:r>
                    <w:rPr>
                      <w:color w:val="FF0000"/>
                    </w:rPr>
                    <w:t>Convene leaders to establish support &amp; commitment</w:t>
                  </w:r>
                </w:p>
                <w:p w14:paraId="315B44EE" w14:textId="21C6B92D" w:rsidR="008F3D6A" w:rsidRDefault="008F3D6A" w:rsidP="00B842D4">
                  <w:pPr>
                    <w:pStyle w:val="ListParagraph"/>
                    <w:numPr>
                      <w:ilvl w:val="0"/>
                      <w:numId w:val="29"/>
                    </w:numPr>
                    <w:spacing w:after="0" w:line="240" w:lineRule="auto"/>
                    <w:rPr>
                      <w:color w:val="FF0000"/>
                    </w:rPr>
                  </w:pPr>
                  <w:r>
                    <w:rPr>
                      <w:color w:val="FF0000"/>
                    </w:rPr>
                    <w:t>Identify appropriate representatives from each agency</w:t>
                  </w:r>
                </w:p>
                <w:p w14:paraId="13044C40" w14:textId="77777777" w:rsidR="00B842D4" w:rsidRDefault="00B842D4" w:rsidP="00B842D4">
                  <w:pPr>
                    <w:pStyle w:val="ListParagraph"/>
                    <w:numPr>
                      <w:ilvl w:val="0"/>
                      <w:numId w:val="29"/>
                    </w:numPr>
                    <w:spacing w:after="0" w:line="240" w:lineRule="auto"/>
                    <w:rPr>
                      <w:color w:val="FF0000"/>
                    </w:rPr>
                  </w:pPr>
                  <w:r>
                    <w:rPr>
                      <w:color w:val="FF0000"/>
                    </w:rPr>
                    <w:t>Create group charter</w:t>
                  </w:r>
                </w:p>
                <w:p w14:paraId="739FC0B2" w14:textId="3A72C0B9" w:rsidR="00B842D4" w:rsidRPr="00B842D4" w:rsidRDefault="00B842D4" w:rsidP="00B842D4">
                  <w:pPr>
                    <w:pStyle w:val="ListParagraph"/>
                    <w:numPr>
                      <w:ilvl w:val="0"/>
                      <w:numId w:val="29"/>
                    </w:numPr>
                    <w:spacing w:after="0" w:line="240" w:lineRule="auto"/>
                    <w:rPr>
                      <w:color w:val="FF0000"/>
                    </w:rPr>
                  </w:pPr>
                  <w:r>
                    <w:rPr>
                      <w:color w:val="FF0000"/>
                    </w:rPr>
                    <w:t>Convene at least twice</w:t>
                  </w:r>
                </w:p>
              </w:tc>
              <w:tc>
                <w:tcPr>
                  <w:tcW w:w="1874" w:type="dxa"/>
                  <w:tcBorders>
                    <w:top w:val="single" w:sz="4" w:space="0" w:color="auto"/>
                    <w:bottom w:val="single" w:sz="4" w:space="0" w:color="auto"/>
                  </w:tcBorders>
                </w:tcPr>
                <w:p w14:paraId="52B06D17" w14:textId="400AA206" w:rsidR="00B842D4" w:rsidRDefault="00B842D4" w:rsidP="007A793F">
                  <w:pPr>
                    <w:rPr>
                      <w:color w:val="FF0000"/>
                    </w:rPr>
                  </w:pPr>
                  <w:r>
                    <w:rPr>
                      <w:color w:val="FF0000"/>
                    </w:rPr>
                    <w:t>Charter; summaries from 2 meetings</w:t>
                  </w:r>
                </w:p>
              </w:tc>
              <w:tc>
                <w:tcPr>
                  <w:tcW w:w="1420" w:type="dxa"/>
                  <w:tcBorders>
                    <w:top w:val="single" w:sz="4" w:space="0" w:color="auto"/>
                    <w:bottom w:val="single" w:sz="4" w:space="0" w:color="auto"/>
                  </w:tcBorders>
                </w:tcPr>
                <w:p w14:paraId="5555F215" w14:textId="5D1F27DF" w:rsidR="00B842D4" w:rsidRDefault="00B842D4" w:rsidP="007A793F">
                  <w:pPr>
                    <w:rPr>
                      <w:color w:val="FF0000"/>
                    </w:rPr>
                  </w:pPr>
                  <w:r>
                    <w:rPr>
                      <w:color w:val="FF0000"/>
                    </w:rPr>
                    <w:t>xx/xx/xxxx – xx/xx/xxxx</w:t>
                  </w:r>
                </w:p>
              </w:tc>
              <w:tc>
                <w:tcPr>
                  <w:tcW w:w="1358" w:type="dxa"/>
                  <w:tcBorders>
                    <w:top w:val="single" w:sz="4" w:space="0" w:color="auto"/>
                    <w:bottom w:val="single" w:sz="4" w:space="0" w:color="auto"/>
                  </w:tcBorders>
                </w:tcPr>
                <w:p w14:paraId="5D34EA97" w14:textId="74D508BF" w:rsidR="00B842D4" w:rsidRDefault="00B842D4" w:rsidP="007A793F">
                  <w:pPr>
                    <w:rPr>
                      <w:color w:val="FF0000"/>
                    </w:rPr>
                  </w:pPr>
                  <w:r>
                    <w:rPr>
                      <w:color w:val="FF0000"/>
                    </w:rPr>
                    <w:t>S Abequani, QI Coordinator</w:t>
                  </w:r>
                </w:p>
              </w:tc>
            </w:tr>
            <w:tr w:rsidR="00CF3CD5" w14:paraId="71F70EF2" w14:textId="77777777" w:rsidTr="007A793F">
              <w:tc>
                <w:tcPr>
                  <w:tcW w:w="1657" w:type="dxa"/>
                  <w:vMerge w:val="restart"/>
                  <w:tcBorders>
                    <w:top w:val="single" w:sz="4" w:space="0" w:color="auto"/>
                  </w:tcBorders>
                </w:tcPr>
                <w:p w14:paraId="66FC14D4" w14:textId="68F48F65" w:rsidR="00890E67" w:rsidRPr="00B842D4" w:rsidRDefault="007A793F" w:rsidP="007A793F">
                  <w:pPr>
                    <w:rPr>
                      <w:color w:val="FF0000"/>
                    </w:rPr>
                  </w:pPr>
                  <w:r>
                    <w:rPr>
                      <w:b/>
                      <w:color w:val="FF0000"/>
                    </w:rPr>
                    <w:lastRenderedPageBreak/>
                    <w:t xml:space="preserve">Goal: </w:t>
                  </w:r>
                  <w:r w:rsidRPr="008375C8">
                    <w:rPr>
                      <w:color w:val="FF0000"/>
                    </w:rPr>
                    <w:t>Human resources infrastructure and processes reflect quality expectations</w:t>
                  </w:r>
                </w:p>
              </w:tc>
              <w:tc>
                <w:tcPr>
                  <w:tcW w:w="2735" w:type="dxa"/>
                  <w:tcBorders>
                    <w:top w:val="single" w:sz="4" w:space="0" w:color="auto"/>
                    <w:bottom w:val="single" w:sz="4" w:space="0" w:color="auto"/>
                  </w:tcBorders>
                </w:tcPr>
                <w:p w14:paraId="6FB7E52D" w14:textId="77777777" w:rsidR="007A793F" w:rsidRPr="000B05C8" w:rsidRDefault="007A793F" w:rsidP="007A793F">
                  <w:pPr>
                    <w:rPr>
                      <w:b/>
                      <w:color w:val="FF0000"/>
                    </w:rPr>
                  </w:pPr>
                  <w:r>
                    <w:rPr>
                      <w:b/>
                      <w:color w:val="FF0000"/>
                    </w:rPr>
                    <w:t xml:space="preserve">EXAMPLE: </w:t>
                  </w:r>
                  <w:r w:rsidRPr="008375C8">
                    <w:rPr>
                      <w:color w:val="FF0000"/>
                    </w:rPr>
                    <w:t>By MONTH</w:t>
                  </w:r>
                  <w:r>
                    <w:rPr>
                      <w:color w:val="FF0000"/>
                    </w:rPr>
                    <w:t>,</w:t>
                  </w:r>
                  <w:r w:rsidRPr="008375C8">
                    <w:rPr>
                      <w:color w:val="FF0000"/>
                    </w:rPr>
                    <w:t xml:space="preserve"> YEAR, all position descriptions w</w:t>
                  </w:r>
                  <w:r>
                    <w:rPr>
                      <w:color w:val="FF0000"/>
                    </w:rPr>
                    <w:t xml:space="preserve">ill include expectations for QI competency and </w:t>
                  </w:r>
                  <w:r w:rsidRPr="008375C8">
                    <w:rPr>
                      <w:color w:val="FF0000"/>
                    </w:rPr>
                    <w:t>involvement in QI, including training and team participation.</w:t>
                  </w:r>
                  <w:r>
                    <w:rPr>
                      <w:b/>
                      <w:color w:val="FF0000"/>
                    </w:rPr>
                    <w:t xml:space="preserve"> </w:t>
                  </w:r>
                </w:p>
              </w:tc>
              <w:tc>
                <w:tcPr>
                  <w:tcW w:w="3150" w:type="dxa"/>
                  <w:tcBorders>
                    <w:top w:val="single" w:sz="4" w:space="0" w:color="auto"/>
                    <w:bottom w:val="single" w:sz="4" w:space="0" w:color="auto"/>
                  </w:tcBorders>
                </w:tcPr>
                <w:p w14:paraId="7CDFD938" w14:textId="77777777" w:rsidR="007A793F" w:rsidRDefault="007A793F" w:rsidP="007A793F">
                  <w:pPr>
                    <w:pStyle w:val="ListParagraph"/>
                    <w:numPr>
                      <w:ilvl w:val="0"/>
                      <w:numId w:val="20"/>
                    </w:numPr>
                    <w:spacing w:after="0" w:line="240" w:lineRule="auto"/>
                    <w:rPr>
                      <w:color w:val="FF0000"/>
                    </w:rPr>
                  </w:pPr>
                  <w:r>
                    <w:rPr>
                      <w:color w:val="FF0000"/>
                    </w:rPr>
                    <w:t>Select competency(ies)</w:t>
                  </w:r>
                </w:p>
                <w:p w14:paraId="329D2C82" w14:textId="77777777" w:rsidR="007A793F" w:rsidRDefault="007A793F" w:rsidP="007A793F">
                  <w:pPr>
                    <w:pStyle w:val="ListParagraph"/>
                    <w:numPr>
                      <w:ilvl w:val="0"/>
                      <w:numId w:val="20"/>
                    </w:numPr>
                    <w:spacing w:after="0" w:line="240" w:lineRule="auto"/>
                    <w:rPr>
                      <w:color w:val="FF0000"/>
                    </w:rPr>
                  </w:pPr>
                  <w:r>
                    <w:rPr>
                      <w:color w:val="FF0000"/>
                    </w:rPr>
                    <w:t>Identify expectations for each position/level</w:t>
                  </w:r>
                </w:p>
                <w:p w14:paraId="52C1581C" w14:textId="77777777" w:rsidR="007A793F" w:rsidRDefault="007A793F" w:rsidP="007A793F">
                  <w:pPr>
                    <w:pStyle w:val="ListParagraph"/>
                    <w:numPr>
                      <w:ilvl w:val="0"/>
                      <w:numId w:val="20"/>
                    </w:numPr>
                    <w:spacing w:after="0" w:line="240" w:lineRule="auto"/>
                    <w:rPr>
                      <w:color w:val="FF0000"/>
                    </w:rPr>
                  </w:pPr>
                  <w:r>
                    <w:rPr>
                      <w:color w:val="FF0000"/>
                    </w:rPr>
                    <w:t>Revise descriptions</w:t>
                  </w:r>
                </w:p>
                <w:p w14:paraId="5E5DFEB1" w14:textId="77777777" w:rsidR="007A793F" w:rsidRPr="001A3243" w:rsidRDefault="007A793F" w:rsidP="007A793F">
                  <w:pPr>
                    <w:pStyle w:val="ListParagraph"/>
                    <w:numPr>
                      <w:ilvl w:val="0"/>
                      <w:numId w:val="20"/>
                    </w:numPr>
                    <w:spacing w:after="0" w:line="240" w:lineRule="auto"/>
                    <w:rPr>
                      <w:color w:val="FF0000"/>
                    </w:rPr>
                  </w:pPr>
                  <w:r>
                    <w:rPr>
                      <w:color w:val="FF0000"/>
                    </w:rPr>
                    <w:t>Communicate with staff</w:t>
                  </w:r>
                </w:p>
              </w:tc>
              <w:tc>
                <w:tcPr>
                  <w:tcW w:w="1874" w:type="dxa"/>
                  <w:tcBorders>
                    <w:top w:val="single" w:sz="4" w:space="0" w:color="auto"/>
                    <w:bottom w:val="single" w:sz="4" w:space="0" w:color="auto"/>
                  </w:tcBorders>
                </w:tcPr>
                <w:p w14:paraId="5700A1F1" w14:textId="5966D48F" w:rsidR="007A793F" w:rsidRDefault="007A793F" w:rsidP="00CF3CD5">
                  <w:pPr>
                    <w:rPr>
                      <w:color w:val="FF0000"/>
                    </w:rPr>
                  </w:pPr>
                  <w:r>
                    <w:rPr>
                      <w:color w:val="FF0000"/>
                    </w:rPr>
                    <w:t xml:space="preserve">Position </w:t>
                  </w:r>
                  <w:r w:rsidR="00CF3CD5">
                    <w:rPr>
                      <w:color w:val="FF0000"/>
                    </w:rPr>
                    <w:t>descriptions with expectations</w:t>
                  </w:r>
                </w:p>
              </w:tc>
              <w:tc>
                <w:tcPr>
                  <w:tcW w:w="1420" w:type="dxa"/>
                  <w:tcBorders>
                    <w:top w:val="single" w:sz="4" w:space="0" w:color="auto"/>
                    <w:bottom w:val="single" w:sz="4" w:space="0" w:color="auto"/>
                  </w:tcBorders>
                </w:tcPr>
                <w:p w14:paraId="4E518BFE" w14:textId="77777777" w:rsidR="007A793F" w:rsidRDefault="007A793F" w:rsidP="007A793F">
                  <w:pPr>
                    <w:rPr>
                      <w:color w:val="FF0000"/>
                    </w:rPr>
                  </w:pPr>
                  <w:r>
                    <w:rPr>
                      <w:color w:val="FF0000"/>
                    </w:rPr>
                    <w:t>xx/xx/xxxx – xx/xx/xxxx</w:t>
                  </w:r>
                </w:p>
              </w:tc>
              <w:tc>
                <w:tcPr>
                  <w:tcW w:w="1358" w:type="dxa"/>
                  <w:tcBorders>
                    <w:top w:val="single" w:sz="4" w:space="0" w:color="auto"/>
                    <w:bottom w:val="single" w:sz="4" w:space="0" w:color="auto"/>
                  </w:tcBorders>
                </w:tcPr>
                <w:p w14:paraId="29746944" w14:textId="77777777" w:rsidR="007A793F" w:rsidRDefault="007A793F" w:rsidP="007A793F">
                  <w:pPr>
                    <w:rPr>
                      <w:color w:val="FF0000"/>
                    </w:rPr>
                  </w:pPr>
                  <w:r>
                    <w:rPr>
                      <w:color w:val="FF0000"/>
                    </w:rPr>
                    <w:t>J Bauer, HR manager</w:t>
                  </w:r>
                </w:p>
              </w:tc>
            </w:tr>
            <w:tr w:rsidR="00CF3CD5" w14:paraId="2FB45A7A" w14:textId="77777777" w:rsidTr="007A793F">
              <w:tc>
                <w:tcPr>
                  <w:tcW w:w="1657" w:type="dxa"/>
                  <w:vMerge/>
                  <w:tcBorders>
                    <w:bottom w:val="single" w:sz="4" w:space="0" w:color="auto"/>
                  </w:tcBorders>
                </w:tcPr>
                <w:p w14:paraId="2E05516D" w14:textId="77777777" w:rsidR="007A793F" w:rsidRDefault="007A793F" w:rsidP="007A793F">
                  <w:pPr>
                    <w:rPr>
                      <w:b/>
                      <w:color w:val="FF0000"/>
                    </w:rPr>
                  </w:pPr>
                </w:p>
              </w:tc>
              <w:tc>
                <w:tcPr>
                  <w:tcW w:w="2735" w:type="dxa"/>
                  <w:tcBorders>
                    <w:top w:val="single" w:sz="4" w:space="0" w:color="auto"/>
                    <w:bottom w:val="single" w:sz="4" w:space="0" w:color="auto"/>
                  </w:tcBorders>
                </w:tcPr>
                <w:p w14:paraId="1D1191A6" w14:textId="4A291CD4" w:rsidR="007A793F" w:rsidRDefault="007A793F" w:rsidP="007A793F">
                  <w:pPr>
                    <w:rPr>
                      <w:b/>
                      <w:color w:val="FF0000"/>
                    </w:rPr>
                  </w:pPr>
                  <w:r>
                    <w:rPr>
                      <w:b/>
                      <w:color w:val="FF0000"/>
                    </w:rPr>
                    <w:t xml:space="preserve">EXAMPLE: </w:t>
                  </w:r>
                  <w:r w:rsidRPr="005852C5">
                    <w:rPr>
                      <w:color w:val="FF0000"/>
                    </w:rPr>
                    <w:t>By MONTH, YE</w:t>
                  </w:r>
                  <w:r w:rsidR="00CF3CD5">
                    <w:rPr>
                      <w:color w:val="FF0000"/>
                    </w:rPr>
                    <w:t>A</w:t>
                  </w:r>
                  <w:r w:rsidRPr="005852C5">
                    <w:rPr>
                      <w:color w:val="FF0000"/>
                    </w:rPr>
                    <w:t>R, 50% of employees will have one performance goal directly related to QI.</w:t>
                  </w:r>
                </w:p>
              </w:tc>
              <w:tc>
                <w:tcPr>
                  <w:tcW w:w="3150" w:type="dxa"/>
                  <w:tcBorders>
                    <w:top w:val="single" w:sz="4" w:space="0" w:color="auto"/>
                    <w:bottom w:val="single" w:sz="4" w:space="0" w:color="auto"/>
                  </w:tcBorders>
                </w:tcPr>
                <w:p w14:paraId="460D58FB" w14:textId="77777777" w:rsidR="007A793F" w:rsidRDefault="007A793F" w:rsidP="007A793F">
                  <w:pPr>
                    <w:pStyle w:val="ListParagraph"/>
                    <w:numPr>
                      <w:ilvl w:val="0"/>
                      <w:numId w:val="26"/>
                    </w:numPr>
                    <w:spacing w:after="0" w:line="240" w:lineRule="auto"/>
                    <w:rPr>
                      <w:color w:val="FF0000"/>
                    </w:rPr>
                  </w:pPr>
                  <w:r>
                    <w:rPr>
                      <w:color w:val="FF0000"/>
                    </w:rPr>
                    <w:t>Create examples</w:t>
                  </w:r>
                </w:p>
                <w:p w14:paraId="091B808F" w14:textId="77777777" w:rsidR="007A793F" w:rsidRDefault="007A793F" w:rsidP="007A793F">
                  <w:pPr>
                    <w:pStyle w:val="ListParagraph"/>
                    <w:numPr>
                      <w:ilvl w:val="0"/>
                      <w:numId w:val="26"/>
                    </w:numPr>
                    <w:spacing w:after="0" w:line="240" w:lineRule="auto"/>
                    <w:rPr>
                      <w:color w:val="FF0000"/>
                    </w:rPr>
                  </w:pPr>
                  <w:r>
                    <w:rPr>
                      <w:color w:val="FF0000"/>
                    </w:rPr>
                    <w:t>Educate supervisors and staff</w:t>
                  </w:r>
                </w:p>
                <w:p w14:paraId="7F1FAC96" w14:textId="77777777" w:rsidR="007A793F" w:rsidRDefault="007A793F" w:rsidP="007A793F">
                  <w:pPr>
                    <w:pStyle w:val="ListParagraph"/>
                    <w:numPr>
                      <w:ilvl w:val="0"/>
                      <w:numId w:val="26"/>
                    </w:numPr>
                    <w:spacing w:after="0" w:line="240" w:lineRule="auto"/>
                    <w:rPr>
                      <w:color w:val="FF0000"/>
                    </w:rPr>
                  </w:pPr>
                  <w:r>
                    <w:rPr>
                      <w:color w:val="FF0000"/>
                    </w:rPr>
                    <w:t>Pilot in EH division</w:t>
                  </w:r>
                </w:p>
                <w:p w14:paraId="7D2CF0FF" w14:textId="77777777" w:rsidR="007A793F" w:rsidRDefault="007A793F" w:rsidP="007A793F">
                  <w:pPr>
                    <w:pStyle w:val="ListParagraph"/>
                    <w:numPr>
                      <w:ilvl w:val="0"/>
                      <w:numId w:val="26"/>
                    </w:numPr>
                    <w:spacing w:after="0" w:line="240" w:lineRule="auto"/>
                    <w:rPr>
                      <w:color w:val="FF0000"/>
                    </w:rPr>
                  </w:pPr>
                  <w:r>
                    <w:rPr>
                      <w:color w:val="FF0000"/>
                    </w:rPr>
                    <w:t>Revise</w:t>
                  </w:r>
                </w:p>
                <w:p w14:paraId="4026663D" w14:textId="77777777" w:rsidR="007A793F" w:rsidRDefault="007A793F" w:rsidP="007A793F">
                  <w:pPr>
                    <w:pStyle w:val="ListParagraph"/>
                    <w:numPr>
                      <w:ilvl w:val="0"/>
                      <w:numId w:val="26"/>
                    </w:numPr>
                    <w:spacing w:after="0" w:line="240" w:lineRule="auto"/>
                    <w:rPr>
                      <w:color w:val="FF0000"/>
                    </w:rPr>
                  </w:pPr>
                  <w:r>
                    <w:rPr>
                      <w:color w:val="FF0000"/>
                    </w:rPr>
                    <w:t>Roll out department-wide</w:t>
                  </w:r>
                </w:p>
              </w:tc>
              <w:tc>
                <w:tcPr>
                  <w:tcW w:w="1874" w:type="dxa"/>
                  <w:tcBorders>
                    <w:top w:val="single" w:sz="4" w:space="0" w:color="auto"/>
                    <w:bottom w:val="single" w:sz="4" w:space="0" w:color="auto"/>
                  </w:tcBorders>
                </w:tcPr>
                <w:p w14:paraId="1C2D18E4" w14:textId="77777777" w:rsidR="007A793F" w:rsidRDefault="007A793F" w:rsidP="007A793F">
                  <w:pPr>
                    <w:rPr>
                      <w:color w:val="FF0000"/>
                    </w:rPr>
                  </w:pPr>
                  <w:r>
                    <w:rPr>
                      <w:color w:val="FF0000"/>
                    </w:rPr>
                    <w:t>Performance goals are listed in Performance Plan documents</w:t>
                  </w:r>
                </w:p>
              </w:tc>
              <w:tc>
                <w:tcPr>
                  <w:tcW w:w="1420" w:type="dxa"/>
                  <w:tcBorders>
                    <w:top w:val="single" w:sz="4" w:space="0" w:color="auto"/>
                    <w:bottom w:val="single" w:sz="4" w:space="0" w:color="auto"/>
                  </w:tcBorders>
                </w:tcPr>
                <w:p w14:paraId="0920976E" w14:textId="77777777" w:rsidR="007A793F" w:rsidRDefault="007A793F" w:rsidP="007A793F">
                  <w:pPr>
                    <w:rPr>
                      <w:color w:val="FF0000"/>
                    </w:rPr>
                  </w:pPr>
                  <w:r>
                    <w:rPr>
                      <w:color w:val="FF0000"/>
                    </w:rPr>
                    <w:t>xx/xx/xxxx – xx/xx/xxxx</w:t>
                  </w:r>
                </w:p>
              </w:tc>
              <w:tc>
                <w:tcPr>
                  <w:tcW w:w="1358" w:type="dxa"/>
                  <w:tcBorders>
                    <w:top w:val="single" w:sz="4" w:space="0" w:color="auto"/>
                    <w:bottom w:val="single" w:sz="4" w:space="0" w:color="auto"/>
                  </w:tcBorders>
                </w:tcPr>
                <w:p w14:paraId="425E1E11" w14:textId="77777777" w:rsidR="007A793F" w:rsidRDefault="007A793F" w:rsidP="007A793F">
                  <w:pPr>
                    <w:rPr>
                      <w:color w:val="FF0000"/>
                    </w:rPr>
                  </w:pPr>
                  <w:r>
                    <w:rPr>
                      <w:color w:val="FF0000"/>
                    </w:rPr>
                    <w:t>J Bauer, HR manager; all supervisors</w:t>
                  </w:r>
                </w:p>
              </w:tc>
            </w:tr>
            <w:tr w:rsidR="00CF3CD5" w14:paraId="784A4F0C" w14:textId="77777777" w:rsidTr="007A793F">
              <w:tc>
                <w:tcPr>
                  <w:tcW w:w="1657" w:type="dxa"/>
                  <w:tcBorders>
                    <w:top w:val="single" w:sz="4" w:space="0" w:color="auto"/>
                    <w:bottom w:val="single" w:sz="4" w:space="0" w:color="auto"/>
                  </w:tcBorders>
                </w:tcPr>
                <w:p w14:paraId="34FFCE2B" w14:textId="77777777" w:rsidR="007A793F" w:rsidRPr="000B05C8" w:rsidRDefault="007A793F" w:rsidP="007A793F">
                  <w:pPr>
                    <w:rPr>
                      <w:b/>
                      <w:color w:val="FF0000"/>
                    </w:rPr>
                  </w:pPr>
                  <w:r>
                    <w:rPr>
                      <w:b/>
                      <w:color w:val="FF0000"/>
                    </w:rPr>
                    <w:t xml:space="preserve">Goal:  </w:t>
                  </w:r>
                  <w:r w:rsidRPr="00457B2B">
                    <w:rPr>
                      <w:color w:val="FF0000"/>
                    </w:rPr>
                    <w:t>All staff</w:t>
                  </w:r>
                  <w:r>
                    <w:rPr>
                      <w:color w:val="FF0000"/>
                    </w:rPr>
                    <w:t xml:space="preserve"> actively participate in QI activities</w:t>
                  </w:r>
                </w:p>
              </w:tc>
              <w:tc>
                <w:tcPr>
                  <w:tcW w:w="2735" w:type="dxa"/>
                  <w:tcBorders>
                    <w:top w:val="single" w:sz="4" w:space="0" w:color="auto"/>
                    <w:bottom w:val="single" w:sz="4" w:space="0" w:color="auto"/>
                  </w:tcBorders>
                </w:tcPr>
                <w:p w14:paraId="549504E9" w14:textId="01CF7735" w:rsidR="007A793F" w:rsidRDefault="007A793F" w:rsidP="007A793F">
                  <w:pPr>
                    <w:rPr>
                      <w:color w:val="FF0000"/>
                    </w:rPr>
                  </w:pPr>
                  <w:r w:rsidRPr="000B05C8">
                    <w:rPr>
                      <w:b/>
                      <w:color w:val="FF0000"/>
                    </w:rPr>
                    <w:t>EXAMPLE:</w:t>
                  </w:r>
                  <w:r>
                    <w:rPr>
                      <w:color w:val="FF0000"/>
                    </w:rPr>
                    <w:t xml:space="preserve">  By MONTH</w:t>
                  </w:r>
                  <w:r w:rsidR="000F247B">
                    <w:rPr>
                      <w:color w:val="FF0000"/>
                    </w:rPr>
                    <w:t>,</w:t>
                  </w:r>
                  <w:r>
                    <w:rPr>
                      <w:color w:val="FF0000"/>
                    </w:rPr>
                    <w:t xml:space="preserve"> YEAR implement</w:t>
                  </w:r>
                  <w:r w:rsidRPr="00751907">
                    <w:rPr>
                      <w:color w:val="FF0000"/>
                    </w:rPr>
                    <w:t xml:space="preserve"> </w:t>
                  </w:r>
                  <w:r>
                    <w:rPr>
                      <w:color w:val="FF0000"/>
                    </w:rPr>
                    <w:t>2 quality improvement</w:t>
                  </w:r>
                  <w:r w:rsidRPr="00751907">
                    <w:rPr>
                      <w:color w:val="FF0000"/>
                    </w:rPr>
                    <w:t xml:space="preserve"> projects (1 program and 1 administrative) in different divisions</w:t>
                  </w:r>
                  <w:r w:rsidR="008F3D6A">
                    <w:rPr>
                      <w:color w:val="FF0000"/>
                    </w:rPr>
                    <w:t>.</w:t>
                  </w:r>
                </w:p>
                <w:p w14:paraId="73EA4ECF" w14:textId="77777777" w:rsidR="007A793F" w:rsidRPr="001A3243" w:rsidRDefault="007A793F" w:rsidP="007A793F">
                  <w:pPr>
                    <w:ind w:left="288"/>
                    <w:rPr>
                      <w:color w:val="FF0000"/>
                    </w:rPr>
                  </w:pPr>
                </w:p>
              </w:tc>
              <w:tc>
                <w:tcPr>
                  <w:tcW w:w="3150" w:type="dxa"/>
                  <w:tcBorders>
                    <w:top w:val="single" w:sz="4" w:space="0" w:color="auto"/>
                    <w:bottom w:val="single" w:sz="4" w:space="0" w:color="auto"/>
                  </w:tcBorders>
                </w:tcPr>
                <w:p w14:paraId="7EDE582D" w14:textId="77777777" w:rsidR="007A793F" w:rsidRDefault="007A793F" w:rsidP="007A793F">
                  <w:pPr>
                    <w:pStyle w:val="ListParagraph"/>
                    <w:numPr>
                      <w:ilvl w:val="0"/>
                      <w:numId w:val="25"/>
                    </w:numPr>
                    <w:spacing w:after="0" w:line="240" w:lineRule="auto"/>
                    <w:rPr>
                      <w:color w:val="FF0000"/>
                    </w:rPr>
                  </w:pPr>
                  <w:r w:rsidRPr="001A3243">
                    <w:rPr>
                      <w:color w:val="FF0000"/>
                    </w:rPr>
                    <w:t xml:space="preserve">Review </w:t>
                  </w:r>
                  <w:r>
                    <w:rPr>
                      <w:color w:val="FF0000"/>
                    </w:rPr>
                    <w:t>performance management dashboard for project ideas</w:t>
                  </w:r>
                </w:p>
                <w:p w14:paraId="32E9B5A7" w14:textId="77777777" w:rsidR="007A793F" w:rsidRDefault="007A793F" w:rsidP="007A793F">
                  <w:pPr>
                    <w:pStyle w:val="ListParagraph"/>
                    <w:numPr>
                      <w:ilvl w:val="0"/>
                      <w:numId w:val="25"/>
                    </w:numPr>
                    <w:spacing w:after="0" w:line="240" w:lineRule="auto"/>
                    <w:rPr>
                      <w:color w:val="FF0000"/>
                    </w:rPr>
                  </w:pPr>
                  <w:r>
                    <w:rPr>
                      <w:color w:val="FF0000"/>
                    </w:rPr>
                    <w:t>Collect additional project ideas from staff</w:t>
                  </w:r>
                </w:p>
                <w:p w14:paraId="4AEA9285" w14:textId="77777777" w:rsidR="007A793F" w:rsidRDefault="007A793F" w:rsidP="007A793F">
                  <w:pPr>
                    <w:pStyle w:val="ListParagraph"/>
                    <w:numPr>
                      <w:ilvl w:val="0"/>
                      <w:numId w:val="25"/>
                    </w:numPr>
                    <w:spacing w:after="0" w:line="240" w:lineRule="auto"/>
                    <w:rPr>
                      <w:color w:val="FF0000"/>
                    </w:rPr>
                  </w:pPr>
                  <w:r>
                    <w:rPr>
                      <w:color w:val="FF0000"/>
                    </w:rPr>
                    <w:t>Prioritize potential projects</w:t>
                  </w:r>
                </w:p>
                <w:p w14:paraId="2403E3C4" w14:textId="77777777" w:rsidR="007A793F" w:rsidRDefault="007A793F" w:rsidP="007A793F">
                  <w:pPr>
                    <w:pStyle w:val="ListParagraph"/>
                    <w:numPr>
                      <w:ilvl w:val="0"/>
                      <w:numId w:val="25"/>
                    </w:numPr>
                    <w:spacing w:after="0" w:line="240" w:lineRule="auto"/>
                    <w:rPr>
                      <w:color w:val="FF0000"/>
                    </w:rPr>
                  </w:pPr>
                  <w:r>
                    <w:rPr>
                      <w:color w:val="FF0000"/>
                    </w:rPr>
                    <w:t>Identify QI team members;  schedule meetings</w:t>
                  </w:r>
                </w:p>
                <w:p w14:paraId="44459BD0" w14:textId="77777777" w:rsidR="007A793F" w:rsidRPr="0098355E" w:rsidRDefault="007A793F" w:rsidP="007A793F">
                  <w:pPr>
                    <w:pStyle w:val="ListParagraph"/>
                    <w:numPr>
                      <w:ilvl w:val="0"/>
                      <w:numId w:val="25"/>
                    </w:numPr>
                    <w:spacing w:after="0" w:line="240" w:lineRule="auto"/>
                    <w:rPr>
                      <w:color w:val="FF0000"/>
                    </w:rPr>
                  </w:pPr>
                  <w:r>
                    <w:rPr>
                      <w:color w:val="FF0000"/>
                    </w:rPr>
                    <w:t>Use PDSA checklist &amp; storyboard template to document progress</w:t>
                  </w:r>
                </w:p>
              </w:tc>
              <w:tc>
                <w:tcPr>
                  <w:tcW w:w="1874" w:type="dxa"/>
                  <w:tcBorders>
                    <w:top w:val="single" w:sz="4" w:space="0" w:color="auto"/>
                    <w:bottom w:val="single" w:sz="4" w:space="0" w:color="auto"/>
                  </w:tcBorders>
                </w:tcPr>
                <w:p w14:paraId="3D774A96" w14:textId="2FF4681E" w:rsidR="007A793F" w:rsidRDefault="007A793F" w:rsidP="008F3D6A">
                  <w:pPr>
                    <w:rPr>
                      <w:color w:val="FF0000"/>
                    </w:rPr>
                  </w:pPr>
                  <w:r>
                    <w:rPr>
                      <w:color w:val="FF0000"/>
                    </w:rPr>
                    <w:t># of QI projects completed (documented through team chart</w:t>
                  </w:r>
                  <w:r w:rsidR="008F3D6A">
                    <w:rPr>
                      <w:color w:val="FF0000"/>
                    </w:rPr>
                    <w:t>ers &amp;</w:t>
                  </w:r>
                  <w:r>
                    <w:rPr>
                      <w:color w:val="FF0000"/>
                    </w:rPr>
                    <w:t xml:space="preserve"> storyboards)</w:t>
                  </w:r>
                </w:p>
              </w:tc>
              <w:tc>
                <w:tcPr>
                  <w:tcW w:w="1420" w:type="dxa"/>
                  <w:tcBorders>
                    <w:top w:val="single" w:sz="4" w:space="0" w:color="auto"/>
                    <w:bottom w:val="single" w:sz="4" w:space="0" w:color="auto"/>
                  </w:tcBorders>
                </w:tcPr>
                <w:p w14:paraId="24753609" w14:textId="77777777" w:rsidR="007A793F" w:rsidRDefault="007A793F" w:rsidP="007A793F">
                  <w:pPr>
                    <w:rPr>
                      <w:color w:val="FF0000"/>
                    </w:rPr>
                  </w:pPr>
                  <w:r>
                    <w:rPr>
                      <w:color w:val="FF0000"/>
                    </w:rPr>
                    <w:t>xx/xx/xxxx – xx/xx/xxxx</w:t>
                  </w:r>
                </w:p>
              </w:tc>
              <w:tc>
                <w:tcPr>
                  <w:tcW w:w="1358" w:type="dxa"/>
                  <w:tcBorders>
                    <w:top w:val="single" w:sz="4" w:space="0" w:color="auto"/>
                    <w:bottom w:val="single" w:sz="4" w:space="0" w:color="auto"/>
                  </w:tcBorders>
                </w:tcPr>
                <w:p w14:paraId="3FA6AD12" w14:textId="6DF0CDDF" w:rsidR="007A793F" w:rsidRDefault="00CF3CD5" w:rsidP="00CF3CD5">
                  <w:pPr>
                    <w:rPr>
                      <w:color w:val="FF0000"/>
                    </w:rPr>
                  </w:pPr>
                  <w:r>
                    <w:rPr>
                      <w:color w:val="FF0000"/>
                    </w:rPr>
                    <w:t xml:space="preserve">S Abequani, </w:t>
                  </w:r>
                  <w:r w:rsidR="007A793F">
                    <w:rPr>
                      <w:color w:val="FF0000"/>
                    </w:rPr>
                    <w:t xml:space="preserve">QI </w:t>
                  </w:r>
                  <w:r>
                    <w:rPr>
                      <w:color w:val="FF0000"/>
                    </w:rPr>
                    <w:t xml:space="preserve">Coordinator; </w:t>
                  </w:r>
                  <w:r w:rsidR="007A793F">
                    <w:rPr>
                      <w:color w:val="FF0000"/>
                    </w:rPr>
                    <w:t>Council; respective team members</w:t>
                  </w:r>
                </w:p>
              </w:tc>
            </w:tr>
          </w:tbl>
          <w:p w14:paraId="5642F366" w14:textId="53EF2295" w:rsidR="007A793F" w:rsidRDefault="007A793F" w:rsidP="008375C8">
            <w:pPr>
              <w:spacing w:line="276" w:lineRule="auto"/>
              <w:rPr>
                <w:color w:val="FF0000"/>
              </w:rPr>
            </w:pPr>
          </w:p>
        </w:tc>
      </w:tr>
    </w:tbl>
    <w:p w14:paraId="31D5048C" w14:textId="77777777" w:rsidR="007A793F" w:rsidRDefault="007A793F" w:rsidP="008375C8">
      <w:pPr>
        <w:spacing w:line="276" w:lineRule="auto"/>
        <w:rPr>
          <w:color w:val="FF0000"/>
        </w:rPr>
      </w:pPr>
    </w:p>
    <w:p w14:paraId="1E824C9D" w14:textId="77777777" w:rsidR="004571C9" w:rsidRDefault="004571C9" w:rsidP="00461895">
      <w:pPr>
        <w:pStyle w:val="Heading1"/>
        <w:sectPr w:rsidR="004571C9" w:rsidSect="004571C9">
          <w:pgSz w:w="15840" w:h="12240" w:orient="landscape"/>
          <w:pgMar w:top="1440" w:right="1440" w:bottom="1440" w:left="1440" w:header="720" w:footer="720" w:gutter="0"/>
          <w:cols w:space="720"/>
          <w:docGrid w:linePitch="360"/>
        </w:sectPr>
      </w:pPr>
    </w:p>
    <w:p w14:paraId="75BCFFB2" w14:textId="7403ED3C" w:rsidR="0030315D" w:rsidRPr="001333D4" w:rsidRDefault="00461895" w:rsidP="00CF3CD5">
      <w:pPr>
        <w:pStyle w:val="SectionHeading"/>
      </w:pPr>
      <w:r>
        <w:lastRenderedPageBreak/>
        <w:t>Monitoring &amp; Evaluation</w:t>
      </w:r>
      <w:r w:rsidR="00890E67">
        <w:tab/>
      </w:r>
      <w:r w:rsidR="00890E67">
        <w:tab/>
      </w:r>
      <w:r w:rsidR="00890E67">
        <w:tab/>
      </w:r>
      <w:r w:rsidR="00890E67">
        <w:tab/>
      </w:r>
      <w:r w:rsidR="00890E67">
        <w:tab/>
      </w:r>
      <w:r w:rsidR="00890E67">
        <w:tab/>
      </w:r>
      <w:r w:rsidR="00890E67">
        <w:tab/>
      </w:r>
      <w:r w:rsidR="00890E67">
        <w:tab/>
      </w:r>
    </w:p>
    <w:p w14:paraId="37319901" w14:textId="0B81FF1F" w:rsidR="004571C9" w:rsidRDefault="004571C9" w:rsidP="006E3BF5">
      <w:pPr>
        <w:spacing w:after="0" w:line="276" w:lineRule="auto"/>
        <w:rPr>
          <w:color w:val="FF0000"/>
        </w:rPr>
      </w:pPr>
      <w:r>
        <w:t xml:space="preserve">This section describes the monitoring and evaluation for the </w:t>
      </w:r>
      <w:r w:rsidR="000F247B">
        <w:rPr>
          <w:color w:val="FF0000"/>
        </w:rPr>
        <w:t>P</w:t>
      </w:r>
      <w:r w:rsidR="00CF3CD5" w:rsidRPr="00CF3CD5">
        <w:rPr>
          <w:color w:val="FF0000"/>
        </w:rPr>
        <w:t xml:space="preserve">erformance </w:t>
      </w:r>
      <w:r w:rsidR="000F247B">
        <w:rPr>
          <w:color w:val="FF0000"/>
        </w:rPr>
        <w:t>M</w:t>
      </w:r>
      <w:r w:rsidR="00CF3CD5" w:rsidRPr="00CF3CD5">
        <w:rPr>
          <w:color w:val="FF0000"/>
        </w:rPr>
        <w:t xml:space="preserve">anagement </w:t>
      </w:r>
      <w:r w:rsidR="00A34B2F">
        <w:rPr>
          <w:color w:val="FF0000"/>
        </w:rPr>
        <w:t>&amp;</w:t>
      </w:r>
      <w:r w:rsidR="00CF3CD5" w:rsidRPr="00CF3CD5">
        <w:rPr>
          <w:color w:val="FF0000"/>
        </w:rPr>
        <w:t xml:space="preserve"> </w:t>
      </w:r>
      <w:r>
        <w:t>QI Plan</w:t>
      </w:r>
      <w:r w:rsidR="00930B7C">
        <w:t xml:space="preserve">, </w:t>
      </w:r>
      <w:r>
        <w:t>associated goals</w:t>
      </w:r>
      <w:r w:rsidR="00930B7C">
        <w:t>, and projects</w:t>
      </w:r>
      <w:r>
        <w:t xml:space="preserve">. </w:t>
      </w:r>
      <w:r w:rsidRPr="002D66DE">
        <w:rPr>
          <w:color w:val="FF0000"/>
        </w:rPr>
        <w:t xml:space="preserve">This section includes </w:t>
      </w:r>
      <w:r w:rsidRPr="00362925">
        <w:rPr>
          <w:b/>
          <w:color w:val="FF0000"/>
        </w:rPr>
        <w:t>required</w:t>
      </w:r>
      <w:r w:rsidR="008F3D6A">
        <w:rPr>
          <w:color w:val="FF0000"/>
        </w:rPr>
        <w:t xml:space="preserve"> components of the QI Plan. </w:t>
      </w:r>
    </w:p>
    <w:p w14:paraId="04C79F2C" w14:textId="77777777" w:rsidR="006E3BF5" w:rsidRPr="00403CB3" w:rsidRDefault="006E3BF5" w:rsidP="006E3BF5">
      <w:pPr>
        <w:spacing w:after="0" w:line="276" w:lineRule="auto"/>
        <w:rPr>
          <w:color w:val="FF0000"/>
        </w:rPr>
      </w:pPr>
    </w:p>
    <w:p w14:paraId="79320C5C" w14:textId="6F7C40F9" w:rsidR="00B64A54" w:rsidRDefault="000C7F44" w:rsidP="004571C9">
      <w:pPr>
        <w:pStyle w:val="Heading2"/>
      </w:pPr>
      <w:bookmarkStart w:id="13" w:name="_Toc507484766"/>
      <w:r w:rsidRPr="000C7F44">
        <w:rPr>
          <w:color w:val="FF0000"/>
        </w:rPr>
        <w:t>Performance Management System and</w:t>
      </w:r>
      <w:r w:rsidR="005410CE">
        <w:rPr>
          <w:color w:val="FF0000"/>
        </w:rPr>
        <w:t xml:space="preserve"> </w:t>
      </w:r>
      <w:r w:rsidR="005410CE" w:rsidRPr="005410CE">
        <w:t>QI</w:t>
      </w:r>
      <w:r w:rsidRPr="005410CE">
        <w:t xml:space="preserve"> </w:t>
      </w:r>
      <w:r w:rsidR="004571C9">
        <w:t>Plan</w:t>
      </w:r>
      <w:bookmarkEnd w:id="13"/>
      <w:r>
        <w:t xml:space="preserve"> </w:t>
      </w:r>
    </w:p>
    <w:p w14:paraId="10111A2A" w14:textId="4596DFE6" w:rsidR="004571C9" w:rsidRPr="000F247B" w:rsidRDefault="004571C9" w:rsidP="004571C9">
      <w:pPr>
        <w:spacing w:line="276" w:lineRule="auto"/>
        <w:rPr>
          <w:i/>
          <w:color w:val="FF0000"/>
        </w:rPr>
      </w:pPr>
      <w:r w:rsidRPr="00935954">
        <w:rPr>
          <w:color w:val="FF0000"/>
        </w:rPr>
        <w:t>Indicate how</w:t>
      </w:r>
      <w:r>
        <w:rPr>
          <w:color w:val="FF0000"/>
        </w:rPr>
        <w:t xml:space="preserve"> the plan will be tracked, reviewed, evaluated, and revised. Include the frequency with which these activities will take place. </w:t>
      </w:r>
      <w:r w:rsidR="000F247B" w:rsidRPr="000F247B">
        <w:rPr>
          <w:i/>
          <w:color w:val="FF0000"/>
        </w:rPr>
        <w:t xml:space="preserve">If </w:t>
      </w:r>
      <w:r w:rsidR="00E17B1A">
        <w:rPr>
          <w:i/>
          <w:color w:val="FF0000"/>
        </w:rPr>
        <w:t xml:space="preserve">this </w:t>
      </w:r>
      <w:r w:rsidR="00A34B2F">
        <w:rPr>
          <w:i/>
          <w:color w:val="FF0000"/>
        </w:rPr>
        <w:t>is a P</w:t>
      </w:r>
      <w:r w:rsidR="00E17B1A">
        <w:rPr>
          <w:i/>
          <w:color w:val="FF0000"/>
        </w:rPr>
        <w:t>M/</w:t>
      </w:r>
      <w:r w:rsidR="00A34B2F">
        <w:rPr>
          <w:i/>
          <w:color w:val="FF0000"/>
        </w:rPr>
        <w:t xml:space="preserve">QI </w:t>
      </w:r>
      <w:r w:rsidR="000F247B" w:rsidRPr="000F247B">
        <w:rPr>
          <w:i/>
          <w:color w:val="FF0000"/>
        </w:rPr>
        <w:t>Plan, a</w:t>
      </w:r>
      <w:r w:rsidR="008F3D6A" w:rsidRPr="000F247B">
        <w:rPr>
          <w:i/>
          <w:color w:val="FF0000"/>
        </w:rPr>
        <w:t>ddress</w:t>
      </w:r>
      <w:r w:rsidR="00CF3CD5" w:rsidRPr="000F247B">
        <w:rPr>
          <w:i/>
          <w:color w:val="FF0000"/>
        </w:rPr>
        <w:t xml:space="preserve"> </w:t>
      </w:r>
      <w:r w:rsidR="000F247B" w:rsidRPr="000F247B">
        <w:rPr>
          <w:i/>
          <w:color w:val="FF0000"/>
        </w:rPr>
        <w:t>how and when you will</w:t>
      </w:r>
      <w:r w:rsidR="008F3D6A" w:rsidRPr="000F247B">
        <w:rPr>
          <w:i/>
          <w:color w:val="FF0000"/>
        </w:rPr>
        <w:t xml:space="preserve"> monitor and evaluate your </w:t>
      </w:r>
      <w:r w:rsidR="000F247B" w:rsidRPr="000F247B">
        <w:rPr>
          <w:i/>
          <w:color w:val="FF0000"/>
        </w:rPr>
        <w:t>s</w:t>
      </w:r>
      <w:r w:rsidR="007A21DB" w:rsidRPr="000F247B">
        <w:rPr>
          <w:i/>
          <w:color w:val="FF0000"/>
        </w:rPr>
        <w:t>ystem</w:t>
      </w:r>
      <w:r w:rsidR="000F247B" w:rsidRPr="000F247B">
        <w:rPr>
          <w:i/>
          <w:color w:val="FF0000"/>
        </w:rPr>
        <w:t>, goals and objectives</w:t>
      </w:r>
      <w:r w:rsidR="00A34B2F">
        <w:rPr>
          <w:i/>
          <w:color w:val="FF0000"/>
        </w:rPr>
        <w:t xml:space="preserve">; reference </w:t>
      </w:r>
      <w:r w:rsidR="00457249">
        <w:rPr>
          <w:i/>
          <w:color w:val="FF0000"/>
        </w:rPr>
        <w:t>Standard 9.1 as needed to assure you have covered all necessary components applicable to your agency</w:t>
      </w:r>
      <w:r w:rsidRPr="000F247B">
        <w:rPr>
          <w:i/>
          <w:color w:val="FF0000"/>
        </w:rPr>
        <w:t>.</w:t>
      </w:r>
    </w:p>
    <w:tbl>
      <w:tblPr>
        <w:tblStyle w:val="TableGrid"/>
        <w:tblW w:w="0" w:type="auto"/>
        <w:tblCellMar>
          <w:top w:w="173" w:type="dxa"/>
          <w:left w:w="288" w:type="dxa"/>
          <w:bottom w:w="173" w:type="dxa"/>
          <w:right w:w="288" w:type="dxa"/>
        </w:tblCellMar>
        <w:tblLook w:val="04A0" w:firstRow="1" w:lastRow="0" w:firstColumn="1" w:lastColumn="0" w:noHBand="0" w:noVBand="1"/>
      </w:tblPr>
      <w:tblGrid>
        <w:gridCol w:w="9350"/>
      </w:tblGrid>
      <w:tr w:rsidR="004C03E5" w14:paraId="64CB0522" w14:textId="77777777" w:rsidTr="007A793F">
        <w:tc>
          <w:tcPr>
            <w:tcW w:w="9350" w:type="dxa"/>
            <w:shd w:val="clear" w:color="auto" w:fill="D9E2F3" w:themeFill="accent5" w:themeFillTint="33"/>
          </w:tcPr>
          <w:p w14:paraId="7B2570BB" w14:textId="66BADC74" w:rsidR="004C03E5" w:rsidRPr="00056231" w:rsidRDefault="000F247B" w:rsidP="00A6155F">
            <w:pPr>
              <w:spacing w:line="276" w:lineRule="auto"/>
              <w:jc w:val="center"/>
              <w:rPr>
                <w:b/>
                <w:color w:val="FF0000"/>
              </w:rPr>
            </w:pPr>
            <w:r>
              <w:rPr>
                <w:b/>
                <w:color w:val="FF0000"/>
                <w:sz w:val="28"/>
                <w:szCs w:val="28"/>
              </w:rPr>
              <w:t xml:space="preserve">QI </w:t>
            </w:r>
            <w:r w:rsidR="004C03E5" w:rsidRPr="007A793F">
              <w:rPr>
                <w:b/>
                <w:color w:val="FF0000"/>
                <w:sz w:val="28"/>
                <w:szCs w:val="28"/>
              </w:rPr>
              <w:t>EXAMPLE</w:t>
            </w:r>
          </w:p>
          <w:p w14:paraId="6662ADF7" w14:textId="1D41D471" w:rsidR="004C03E5" w:rsidRPr="00346E3F" w:rsidRDefault="004C03E5" w:rsidP="00A6155F">
            <w:pPr>
              <w:spacing w:line="276" w:lineRule="auto"/>
              <w:rPr>
                <w:color w:val="FF0000"/>
              </w:rPr>
            </w:pPr>
            <w:r w:rsidRPr="00056231">
              <w:rPr>
                <w:color w:val="FF0000"/>
              </w:rPr>
              <w:t>In January of</w:t>
            </w:r>
            <w:r w:rsidRPr="00346E3F">
              <w:rPr>
                <w:color w:val="FF0000"/>
              </w:rPr>
              <w:t xml:space="preserve"> each year, the Council will conduct an evaluation of the QI Plan and activities. This will be </w:t>
            </w:r>
            <w:r w:rsidR="00CF3CD5">
              <w:rPr>
                <w:color w:val="FF0000"/>
              </w:rPr>
              <w:t>completed</w:t>
            </w:r>
            <w:r w:rsidRPr="00346E3F">
              <w:rPr>
                <w:color w:val="FF0000"/>
              </w:rPr>
              <w:t xml:space="preserve"> through a survey of Council members and a subsequent discussion. </w:t>
            </w:r>
            <w:r w:rsidR="00E17B1A">
              <w:rPr>
                <w:color w:val="FF0000"/>
              </w:rPr>
              <w:t>This review</w:t>
            </w:r>
            <w:r w:rsidRPr="00346E3F">
              <w:rPr>
                <w:color w:val="FF0000"/>
              </w:rPr>
              <w:t xml:space="preserve"> will address</w:t>
            </w:r>
            <w:r w:rsidR="007A793F">
              <w:rPr>
                <w:color w:val="FF0000"/>
              </w:rPr>
              <w:t xml:space="preserve"> items such as</w:t>
            </w:r>
            <w:r w:rsidRPr="00346E3F">
              <w:rPr>
                <w:color w:val="FF0000"/>
              </w:rPr>
              <w:t>:</w:t>
            </w:r>
          </w:p>
          <w:p w14:paraId="72B8DCA1" w14:textId="6AD941B5" w:rsidR="004C03E5" w:rsidRPr="00346E3F" w:rsidRDefault="0042794A" w:rsidP="00A6155F">
            <w:pPr>
              <w:pStyle w:val="ListParagraph"/>
              <w:numPr>
                <w:ilvl w:val="0"/>
                <w:numId w:val="7"/>
              </w:numPr>
              <w:rPr>
                <w:color w:val="FF0000"/>
              </w:rPr>
            </w:pPr>
            <w:r>
              <w:rPr>
                <w:color w:val="FF0000"/>
              </w:rPr>
              <w:t>P</w:t>
            </w:r>
            <w:r w:rsidR="004C03E5" w:rsidRPr="00346E3F">
              <w:rPr>
                <w:color w:val="FF0000"/>
              </w:rPr>
              <w:t>rogress toward and</w:t>
            </w:r>
            <w:r w:rsidR="002E6623">
              <w:rPr>
                <w:color w:val="FF0000"/>
              </w:rPr>
              <w:t xml:space="preserve">/or </w:t>
            </w:r>
            <w:r w:rsidR="004C03E5" w:rsidRPr="00346E3F">
              <w:rPr>
                <w:color w:val="FF0000"/>
              </w:rPr>
              <w:t>achievement of goals as outlined in the Goals, Objectives and Implementation section,</w:t>
            </w:r>
          </w:p>
          <w:p w14:paraId="38F50F04" w14:textId="104491E9" w:rsidR="004C03E5" w:rsidRPr="00346E3F" w:rsidRDefault="0042794A" w:rsidP="00A6155F">
            <w:pPr>
              <w:pStyle w:val="ListParagraph"/>
              <w:numPr>
                <w:ilvl w:val="0"/>
                <w:numId w:val="7"/>
              </w:numPr>
              <w:rPr>
                <w:color w:val="FF0000"/>
              </w:rPr>
            </w:pPr>
            <w:r>
              <w:rPr>
                <w:color w:val="FF0000"/>
              </w:rPr>
              <w:t>E</w:t>
            </w:r>
            <w:r w:rsidR="004C03E5" w:rsidRPr="00346E3F">
              <w:rPr>
                <w:color w:val="FF0000"/>
              </w:rPr>
              <w:t>ffectiveness of meetings,</w:t>
            </w:r>
          </w:p>
          <w:p w14:paraId="2C4DD01D" w14:textId="72FBB148" w:rsidR="004C03E5" w:rsidRPr="00346E3F" w:rsidRDefault="0042794A" w:rsidP="00A6155F">
            <w:pPr>
              <w:pStyle w:val="ListParagraph"/>
              <w:numPr>
                <w:ilvl w:val="0"/>
                <w:numId w:val="7"/>
              </w:numPr>
              <w:rPr>
                <w:color w:val="FF0000"/>
              </w:rPr>
            </w:pPr>
            <w:r>
              <w:rPr>
                <w:color w:val="FF0000"/>
              </w:rPr>
              <w:t>E</w:t>
            </w:r>
            <w:r w:rsidR="004C03E5" w:rsidRPr="00346E3F">
              <w:rPr>
                <w:color w:val="FF0000"/>
              </w:rPr>
              <w:t>ffectiveness of the QI Plan in overseeing quality projects and integration within the agency,</w:t>
            </w:r>
          </w:p>
          <w:p w14:paraId="4035C333" w14:textId="0F5649E7" w:rsidR="004C03E5" w:rsidRPr="00346E3F" w:rsidRDefault="0042794A" w:rsidP="00A6155F">
            <w:pPr>
              <w:pStyle w:val="ListParagraph"/>
              <w:numPr>
                <w:ilvl w:val="0"/>
                <w:numId w:val="7"/>
              </w:numPr>
              <w:rPr>
                <w:color w:val="FF0000"/>
              </w:rPr>
            </w:pPr>
            <w:r>
              <w:rPr>
                <w:color w:val="FF0000"/>
              </w:rPr>
              <w:t>C</w:t>
            </w:r>
            <w:r w:rsidR="004C03E5" w:rsidRPr="00346E3F">
              <w:rPr>
                <w:color w:val="FF0000"/>
              </w:rPr>
              <w:t>larity of the QI Plan and its associated documents,</w:t>
            </w:r>
          </w:p>
          <w:p w14:paraId="1331970D" w14:textId="271EBF6D" w:rsidR="004C03E5" w:rsidRPr="00346E3F" w:rsidRDefault="0042794A" w:rsidP="00A6155F">
            <w:pPr>
              <w:pStyle w:val="ListParagraph"/>
              <w:numPr>
                <w:ilvl w:val="0"/>
                <w:numId w:val="7"/>
              </w:numPr>
              <w:rPr>
                <w:color w:val="FF0000"/>
              </w:rPr>
            </w:pPr>
            <w:r>
              <w:rPr>
                <w:color w:val="FF0000"/>
              </w:rPr>
              <w:t>L</w:t>
            </w:r>
            <w:r w:rsidR="004C03E5" w:rsidRPr="00346E3F">
              <w:rPr>
                <w:color w:val="FF0000"/>
              </w:rPr>
              <w:t>essons learned, and</w:t>
            </w:r>
          </w:p>
          <w:p w14:paraId="707C79B4" w14:textId="64AAAB68" w:rsidR="004C03E5" w:rsidRPr="00346E3F" w:rsidRDefault="0042794A" w:rsidP="00A6155F">
            <w:pPr>
              <w:pStyle w:val="ListParagraph"/>
              <w:numPr>
                <w:ilvl w:val="0"/>
                <w:numId w:val="7"/>
              </w:numPr>
              <w:rPr>
                <w:color w:val="FF0000"/>
              </w:rPr>
            </w:pPr>
            <w:r>
              <w:rPr>
                <w:color w:val="FF0000"/>
              </w:rPr>
              <w:t>R</w:t>
            </w:r>
            <w:r w:rsidR="008F3D6A">
              <w:rPr>
                <w:color w:val="FF0000"/>
              </w:rPr>
              <w:t>eview of QI t</w:t>
            </w:r>
            <w:r w:rsidR="004C03E5" w:rsidRPr="00346E3F">
              <w:rPr>
                <w:color w:val="FF0000"/>
              </w:rPr>
              <w:t>eam evaluations (see below).</w:t>
            </w:r>
          </w:p>
          <w:p w14:paraId="63844800" w14:textId="5B9251EF" w:rsidR="004C03E5" w:rsidRPr="007A793F" w:rsidRDefault="004C03E5" w:rsidP="00A6155F">
            <w:pPr>
              <w:spacing w:line="276" w:lineRule="auto"/>
              <w:rPr>
                <w:color w:val="FF0000"/>
              </w:rPr>
            </w:pPr>
            <w:r w:rsidRPr="00346E3F">
              <w:rPr>
                <w:color w:val="FF0000"/>
              </w:rPr>
              <w:t xml:space="preserve">A </w:t>
            </w:r>
            <w:r w:rsidR="00E17B1A">
              <w:rPr>
                <w:color w:val="FF0000"/>
              </w:rPr>
              <w:t xml:space="preserve">brief </w:t>
            </w:r>
            <w:r w:rsidRPr="00346E3F">
              <w:rPr>
                <w:color w:val="FF0000"/>
              </w:rPr>
              <w:t xml:space="preserve">report of this evaluation and subsequent actions will be </w:t>
            </w:r>
            <w:r w:rsidR="007A793F">
              <w:rPr>
                <w:color w:val="FF0000"/>
              </w:rPr>
              <w:t xml:space="preserve">produced and </w:t>
            </w:r>
            <w:r w:rsidRPr="00346E3F">
              <w:rPr>
                <w:color w:val="FF0000"/>
              </w:rPr>
              <w:t>used in conjunction with a review of the QI Plan</w:t>
            </w:r>
            <w:r w:rsidR="007A793F">
              <w:rPr>
                <w:color w:val="FF0000"/>
              </w:rPr>
              <w:t xml:space="preserve"> itself to revise the QI Plan. </w:t>
            </w:r>
          </w:p>
        </w:tc>
      </w:tr>
    </w:tbl>
    <w:p w14:paraId="5B90E116" w14:textId="77777777" w:rsidR="004C03E5" w:rsidRDefault="004C03E5" w:rsidP="004571C9">
      <w:pPr>
        <w:pStyle w:val="Heading2"/>
      </w:pPr>
    </w:p>
    <w:p w14:paraId="6017ECDF" w14:textId="6D8BC682" w:rsidR="004571C9" w:rsidRDefault="00D02C6D" w:rsidP="004571C9">
      <w:pPr>
        <w:pStyle w:val="Heading2"/>
      </w:pPr>
      <w:bookmarkStart w:id="14" w:name="_Toc507484767"/>
      <w:r>
        <w:t>P</w:t>
      </w:r>
      <w:r w:rsidR="004571C9">
        <w:t xml:space="preserve">rojects &amp; </w:t>
      </w:r>
      <w:r>
        <w:t>T</w:t>
      </w:r>
      <w:r w:rsidR="004571C9">
        <w:t>eams</w:t>
      </w:r>
      <w:bookmarkEnd w:id="14"/>
    </w:p>
    <w:p w14:paraId="10E705B9" w14:textId="77777777" w:rsidR="004571C9" w:rsidRDefault="004571C9" w:rsidP="004571C9">
      <w:pPr>
        <w:spacing w:line="276" w:lineRule="auto"/>
        <w:rPr>
          <w:color w:val="FF0000"/>
        </w:rPr>
      </w:pPr>
      <w:r w:rsidRPr="00935954">
        <w:rPr>
          <w:color w:val="FF0000"/>
        </w:rPr>
        <w:t xml:space="preserve">Indicate how </w:t>
      </w:r>
      <w:r>
        <w:rPr>
          <w:color w:val="FF0000"/>
        </w:rPr>
        <w:t xml:space="preserve">QI projects will be tracked and evaluated, and at what frequency. </w:t>
      </w:r>
    </w:p>
    <w:tbl>
      <w:tblPr>
        <w:tblStyle w:val="TableGrid"/>
        <w:tblW w:w="0" w:type="auto"/>
        <w:tblCellMar>
          <w:top w:w="173" w:type="dxa"/>
          <w:left w:w="288" w:type="dxa"/>
          <w:bottom w:w="173" w:type="dxa"/>
          <w:right w:w="288" w:type="dxa"/>
        </w:tblCellMar>
        <w:tblLook w:val="04A0" w:firstRow="1" w:lastRow="0" w:firstColumn="1" w:lastColumn="0" w:noHBand="0" w:noVBand="1"/>
      </w:tblPr>
      <w:tblGrid>
        <w:gridCol w:w="9350"/>
      </w:tblGrid>
      <w:tr w:rsidR="004C03E5" w14:paraId="055A65AA" w14:textId="77777777" w:rsidTr="007A793F">
        <w:tc>
          <w:tcPr>
            <w:tcW w:w="9350" w:type="dxa"/>
            <w:shd w:val="clear" w:color="auto" w:fill="D9E2F3" w:themeFill="accent5" w:themeFillTint="33"/>
          </w:tcPr>
          <w:p w14:paraId="09D35477" w14:textId="2EF1759E" w:rsidR="004C03E5" w:rsidRPr="00346E3F" w:rsidRDefault="000C7F44" w:rsidP="007A793F">
            <w:pPr>
              <w:spacing w:line="276" w:lineRule="auto"/>
              <w:jc w:val="center"/>
              <w:rPr>
                <w:b/>
                <w:color w:val="FF0000"/>
              </w:rPr>
            </w:pPr>
            <w:r>
              <w:rPr>
                <w:b/>
                <w:color w:val="FF0000"/>
                <w:sz w:val="28"/>
                <w:szCs w:val="28"/>
              </w:rPr>
              <w:t xml:space="preserve">QI </w:t>
            </w:r>
            <w:r w:rsidR="004C03E5" w:rsidRPr="007A793F">
              <w:rPr>
                <w:b/>
                <w:color w:val="FF0000"/>
                <w:sz w:val="28"/>
                <w:szCs w:val="28"/>
              </w:rPr>
              <w:t>EXAMPLE</w:t>
            </w:r>
          </w:p>
          <w:p w14:paraId="6568ED09" w14:textId="02061E22" w:rsidR="004C03E5" w:rsidRPr="007A793F" w:rsidRDefault="004C03E5" w:rsidP="00A6155F">
            <w:pPr>
              <w:spacing w:line="276" w:lineRule="auto"/>
              <w:rPr>
                <w:color w:val="FF0000"/>
              </w:rPr>
            </w:pPr>
            <w:r w:rsidRPr="00346E3F">
              <w:rPr>
                <w:color w:val="FF0000"/>
              </w:rPr>
              <w:t>QI Teams will provide project progress reports to the QI Council once per quarter.  All teams will develop and submit project storyboards at the conclusion of the project.  Within one month of a project’s finalization, all team members will be surveyed to determine QI process learning, perceived contribution to the project, value of the project experience and ultimate outcome</w:t>
            </w:r>
            <w:r w:rsidR="00540B8D">
              <w:rPr>
                <w:color w:val="FF0000"/>
              </w:rPr>
              <w:t>s</w:t>
            </w:r>
            <w:r w:rsidRPr="00346E3F">
              <w:rPr>
                <w:color w:val="FF0000"/>
              </w:rPr>
              <w:t>, lessons learned, and to seek suggestions</w:t>
            </w:r>
            <w:r w:rsidR="007A793F">
              <w:rPr>
                <w:color w:val="FF0000"/>
              </w:rPr>
              <w:t xml:space="preserve"> for overall agency QI efforts.</w:t>
            </w:r>
            <w:r w:rsidR="00890E67">
              <w:rPr>
                <w:color w:val="FF0000"/>
              </w:rPr>
              <w:t xml:space="preserve"> To assure ongoing monitoring and maintenance of project outcomes/results, project-related metrics will be incorporated into the </w:t>
            </w:r>
            <w:r w:rsidR="00E17B1A">
              <w:rPr>
                <w:color w:val="FF0000"/>
              </w:rPr>
              <w:t>p</w:t>
            </w:r>
            <w:r w:rsidR="00890E67">
              <w:rPr>
                <w:color w:val="FF0000"/>
              </w:rPr>
              <w:t xml:space="preserve">erformance </w:t>
            </w:r>
            <w:r w:rsidR="00E17B1A">
              <w:rPr>
                <w:color w:val="FF0000"/>
              </w:rPr>
              <w:t>m</w:t>
            </w:r>
            <w:r w:rsidR="00890E67">
              <w:rPr>
                <w:color w:val="FF0000"/>
              </w:rPr>
              <w:t xml:space="preserve">anagement </w:t>
            </w:r>
            <w:r w:rsidR="00E17B1A">
              <w:rPr>
                <w:color w:val="FF0000"/>
              </w:rPr>
              <w:t>s</w:t>
            </w:r>
            <w:r w:rsidR="00890E67">
              <w:rPr>
                <w:color w:val="FF0000"/>
              </w:rPr>
              <w:t xml:space="preserve">ystem as appropriate. </w:t>
            </w:r>
          </w:p>
        </w:tc>
      </w:tr>
    </w:tbl>
    <w:p w14:paraId="518D15D1" w14:textId="0B94D931" w:rsidR="00461895" w:rsidRPr="00890E67" w:rsidRDefault="004571C9" w:rsidP="00890E67">
      <w:pPr>
        <w:pStyle w:val="SectionHeading"/>
        <w:rPr>
          <w:color w:val="FF0000"/>
        </w:rPr>
      </w:pPr>
      <w:r w:rsidRPr="00890E67">
        <w:rPr>
          <w:color w:val="FF0000"/>
        </w:rPr>
        <w:lastRenderedPageBreak/>
        <w:t>References &amp; Resources</w:t>
      </w:r>
      <w:r w:rsidR="00890E67" w:rsidRPr="00890E67">
        <w:rPr>
          <w:color w:val="FF0000"/>
        </w:rPr>
        <w:tab/>
      </w:r>
      <w:r w:rsidR="00890E67" w:rsidRPr="00890E67">
        <w:rPr>
          <w:color w:val="FF0000"/>
        </w:rPr>
        <w:tab/>
      </w:r>
      <w:r w:rsidR="00890E67" w:rsidRPr="00890E67">
        <w:rPr>
          <w:color w:val="FF0000"/>
        </w:rPr>
        <w:tab/>
      </w:r>
      <w:r w:rsidR="00890E67" w:rsidRPr="00890E67">
        <w:rPr>
          <w:color w:val="FF0000"/>
        </w:rPr>
        <w:tab/>
      </w:r>
      <w:r w:rsidR="00890E67" w:rsidRPr="00890E67">
        <w:rPr>
          <w:color w:val="FF0000"/>
        </w:rPr>
        <w:tab/>
      </w:r>
      <w:r w:rsidR="00890E67" w:rsidRPr="00890E67">
        <w:rPr>
          <w:color w:val="FF0000"/>
        </w:rPr>
        <w:tab/>
      </w:r>
      <w:r w:rsidR="00890E67" w:rsidRPr="00890E67">
        <w:rPr>
          <w:color w:val="FF0000"/>
        </w:rPr>
        <w:tab/>
      </w:r>
      <w:r w:rsidR="00890E67" w:rsidRPr="00890E67">
        <w:rPr>
          <w:color w:val="FF0000"/>
        </w:rPr>
        <w:tab/>
      </w:r>
    </w:p>
    <w:p w14:paraId="2C8ACF50" w14:textId="7BFB0076" w:rsidR="004571C9" w:rsidRPr="00890E67" w:rsidRDefault="004571C9" w:rsidP="004571C9">
      <w:pPr>
        <w:rPr>
          <w:color w:val="FF0000"/>
        </w:rPr>
      </w:pPr>
      <w:r>
        <w:rPr>
          <w:color w:val="FF0000"/>
        </w:rPr>
        <w:t>If desired, list resources relevant to your plan here. Some of these may</w:t>
      </w:r>
      <w:r w:rsidR="00CF0F6B">
        <w:rPr>
          <w:color w:val="FF0000"/>
        </w:rPr>
        <w:t xml:space="preserve"> be</w:t>
      </w:r>
      <w:r>
        <w:rPr>
          <w:color w:val="FF0000"/>
        </w:rPr>
        <w:t xml:space="preserve"> found in the </w:t>
      </w:r>
      <w:r w:rsidR="000C7F44">
        <w:rPr>
          <w:color w:val="FF0000"/>
        </w:rPr>
        <w:t xml:space="preserve">Performance Management &amp; </w:t>
      </w:r>
      <w:r>
        <w:rPr>
          <w:color w:val="FF0000"/>
        </w:rPr>
        <w:t>Q</w:t>
      </w:r>
      <w:r w:rsidR="000C7F44">
        <w:rPr>
          <w:color w:val="FF0000"/>
        </w:rPr>
        <w:t xml:space="preserve">uality Improvement </w:t>
      </w:r>
      <w:r>
        <w:rPr>
          <w:color w:val="FF0000"/>
        </w:rPr>
        <w:t xml:space="preserve">Plan </w:t>
      </w:r>
      <w:r w:rsidRPr="00D02C6D">
        <w:rPr>
          <w:i/>
          <w:color w:val="FF0000"/>
        </w:rPr>
        <w:t>User &amp; Resource Guide.</w:t>
      </w:r>
      <w:r w:rsidR="00890E67">
        <w:rPr>
          <w:i/>
          <w:color w:val="FF0000"/>
        </w:rPr>
        <w:t xml:space="preserve"> </w:t>
      </w:r>
      <w:r w:rsidR="00890E67">
        <w:rPr>
          <w:color w:val="FF0000"/>
        </w:rPr>
        <w:t>Delete this section if not used.</w:t>
      </w:r>
    </w:p>
    <w:p w14:paraId="6440087A" w14:textId="77777777" w:rsidR="004C03E5" w:rsidRDefault="004C03E5" w:rsidP="004571C9">
      <w:pPr>
        <w:rPr>
          <w:color w:val="FF0000"/>
        </w:rPr>
      </w:pPr>
    </w:p>
    <w:p w14:paraId="0792170D" w14:textId="77777777" w:rsidR="004C03E5" w:rsidRPr="002C1728" w:rsidRDefault="004C03E5" w:rsidP="004571C9">
      <w:pPr>
        <w:rPr>
          <w:color w:val="FF0000"/>
        </w:rPr>
      </w:pPr>
    </w:p>
    <w:p w14:paraId="0A8B0253" w14:textId="77777777" w:rsidR="004571C9" w:rsidRDefault="004571C9">
      <w:r>
        <w:br w:type="page"/>
      </w:r>
    </w:p>
    <w:p w14:paraId="0B9A3C2C" w14:textId="2F3C0FD2" w:rsidR="002C24FF" w:rsidRPr="002C24FF" w:rsidRDefault="002C24FF" w:rsidP="002C24FF">
      <w:pPr>
        <w:pStyle w:val="SectionHeading"/>
      </w:pPr>
      <w:r w:rsidRPr="002C24FF">
        <w:lastRenderedPageBreak/>
        <w:t>Record of Revisions</w:t>
      </w:r>
      <w:r w:rsidRPr="002C24FF">
        <w:tab/>
      </w:r>
      <w:r w:rsidRPr="002C24FF">
        <w:tab/>
      </w:r>
      <w:r w:rsidRPr="002C24FF">
        <w:tab/>
      </w:r>
      <w:r w:rsidRPr="002C24FF">
        <w:tab/>
      </w:r>
      <w:r w:rsidRPr="002C24FF">
        <w:tab/>
      </w:r>
      <w:r w:rsidRPr="002C24FF">
        <w:tab/>
      </w:r>
      <w:r w:rsidRPr="002C24FF">
        <w:tab/>
      </w:r>
      <w:r w:rsidRPr="002C24FF">
        <w:tab/>
      </w:r>
      <w:r w:rsidRPr="002C24FF">
        <w:tab/>
      </w:r>
    </w:p>
    <w:p w14:paraId="369570D1" w14:textId="1669CBFD" w:rsidR="0065056D" w:rsidRDefault="0065056D" w:rsidP="0065056D">
      <w:pPr>
        <w:rPr>
          <w:color w:val="FF0000"/>
        </w:rPr>
      </w:pPr>
      <w:r w:rsidRPr="00D02C6D">
        <w:rPr>
          <w:i/>
          <w:color w:val="FF0000"/>
        </w:rPr>
        <w:t>Name of Agency</w:t>
      </w:r>
      <w:r w:rsidRPr="00D02C6D">
        <w:rPr>
          <w:color w:val="FF0000"/>
        </w:rPr>
        <w:t xml:space="preserve"> </w:t>
      </w:r>
      <w:r>
        <w:t xml:space="preserve">maintains a record of changes to this plan for historical purposes. The date of the revision, section/pages revised, and a </w:t>
      </w:r>
      <w:r w:rsidR="00890E67">
        <w:t xml:space="preserve">brief </w:t>
      </w:r>
      <w:r>
        <w:t xml:space="preserve">revision description, </w:t>
      </w:r>
      <w:r w:rsidR="00B72ECD">
        <w:t xml:space="preserve">are </w:t>
      </w:r>
      <w:r>
        <w:t>provided below</w:t>
      </w:r>
      <w:r w:rsidRPr="0065056D">
        <w:t xml:space="preserve">. </w:t>
      </w:r>
      <w:r w:rsidRPr="0065056D">
        <w:rPr>
          <w:color w:val="FF0000"/>
        </w:rPr>
        <w:t>If your organization has an established standard process or template for updating</w:t>
      </w:r>
      <w:r w:rsidR="00890E67">
        <w:rPr>
          <w:color w:val="FF0000"/>
        </w:rPr>
        <w:t xml:space="preserve"> plans, f</w:t>
      </w:r>
      <w:r w:rsidRPr="0065056D">
        <w:rPr>
          <w:color w:val="FF0000"/>
        </w:rPr>
        <w:t xml:space="preserve">ollow that format </w:t>
      </w:r>
      <w:r w:rsidR="008F3D6A">
        <w:rPr>
          <w:color w:val="FF0000"/>
        </w:rPr>
        <w:t>for this QI Plan</w:t>
      </w:r>
      <w:r w:rsidRPr="0065056D">
        <w:rPr>
          <w:color w:val="FF0000"/>
        </w:rPr>
        <w:t>.</w:t>
      </w:r>
    </w:p>
    <w:tbl>
      <w:tblPr>
        <w:tblStyle w:val="TableGrid"/>
        <w:tblW w:w="0" w:type="auto"/>
        <w:tblLook w:val="04A0" w:firstRow="1" w:lastRow="0" w:firstColumn="1" w:lastColumn="0" w:noHBand="0" w:noVBand="1"/>
      </w:tblPr>
      <w:tblGrid>
        <w:gridCol w:w="987"/>
        <w:gridCol w:w="5938"/>
        <w:gridCol w:w="1080"/>
        <w:gridCol w:w="1345"/>
      </w:tblGrid>
      <w:tr w:rsidR="001E6568" w14:paraId="45062DB6" w14:textId="77777777" w:rsidTr="001E6568">
        <w:tc>
          <w:tcPr>
            <w:tcW w:w="987" w:type="dxa"/>
          </w:tcPr>
          <w:p w14:paraId="1E15D88C" w14:textId="7CEA28AE" w:rsidR="001E6568" w:rsidRPr="0065056D" w:rsidRDefault="001E6568" w:rsidP="0065056D">
            <w:pPr>
              <w:rPr>
                <w:b/>
              </w:rPr>
            </w:pPr>
            <w:r w:rsidRPr="0065056D">
              <w:rPr>
                <w:b/>
              </w:rPr>
              <w:t xml:space="preserve">Revision </w:t>
            </w:r>
            <w:r>
              <w:rPr>
                <w:b/>
              </w:rPr>
              <w:t>Number</w:t>
            </w:r>
          </w:p>
        </w:tc>
        <w:tc>
          <w:tcPr>
            <w:tcW w:w="5938" w:type="dxa"/>
          </w:tcPr>
          <w:p w14:paraId="47212570" w14:textId="01D2035B" w:rsidR="001E6568" w:rsidRPr="0065056D" w:rsidRDefault="001E6568" w:rsidP="0065056D">
            <w:pPr>
              <w:rPr>
                <w:b/>
              </w:rPr>
            </w:pPr>
            <w:r w:rsidRPr="0065056D">
              <w:rPr>
                <w:b/>
              </w:rPr>
              <w:t>Section/Pages Revised</w:t>
            </w:r>
            <w:r>
              <w:rPr>
                <w:b/>
              </w:rPr>
              <w:t xml:space="preserve"> &amp; Description of Revisions Made</w:t>
            </w:r>
          </w:p>
        </w:tc>
        <w:tc>
          <w:tcPr>
            <w:tcW w:w="1080" w:type="dxa"/>
          </w:tcPr>
          <w:p w14:paraId="1C5DFE4D" w14:textId="70C1A88C" w:rsidR="001E6568" w:rsidRPr="0065056D" w:rsidRDefault="001E6568" w:rsidP="0065056D">
            <w:pPr>
              <w:rPr>
                <w:b/>
              </w:rPr>
            </w:pPr>
            <w:r>
              <w:rPr>
                <w:b/>
              </w:rPr>
              <w:t>Date</w:t>
            </w:r>
          </w:p>
        </w:tc>
        <w:tc>
          <w:tcPr>
            <w:tcW w:w="1345" w:type="dxa"/>
          </w:tcPr>
          <w:p w14:paraId="5DA60477" w14:textId="2C023F96" w:rsidR="001E6568" w:rsidRPr="0065056D" w:rsidRDefault="001E6568" w:rsidP="0065056D">
            <w:pPr>
              <w:rPr>
                <w:b/>
              </w:rPr>
            </w:pPr>
            <w:r>
              <w:rPr>
                <w:b/>
              </w:rPr>
              <w:t>Person Responsible</w:t>
            </w:r>
          </w:p>
        </w:tc>
      </w:tr>
      <w:tr w:rsidR="001E6568" w14:paraId="3AEAA4CB" w14:textId="77777777" w:rsidTr="001E6568">
        <w:tc>
          <w:tcPr>
            <w:tcW w:w="987" w:type="dxa"/>
          </w:tcPr>
          <w:p w14:paraId="191468D9" w14:textId="77777777" w:rsidR="001E6568" w:rsidRDefault="001E6568" w:rsidP="0065056D">
            <w:pPr>
              <w:rPr>
                <w:color w:val="FF0000"/>
              </w:rPr>
            </w:pPr>
          </w:p>
        </w:tc>
        <w:tc>
          <w:tcPr>
            <w:tcW w:w="5938" w:type="dxa"/>
          </w:tcPr>
          <w:p w14:paraId="3F071C7B" w14:textId="77777777" w:rsidR="001E6568" w:rsidRDefault="001E6568" w:rsidP="0065056D">
            <w:pPr>
              <w:rPr>
                <w:color w:val="FF0000"/>
              </w:rPr>
            </w:pPr>
          </w:p>
        </w:tc>
        <w:tc>
          <w:tcPr>
            <w:tcW w:w="1080" w:type="dxa"/>
          </w:tcPr>
          <w:p w14:paraId="1319B5EB" w14:textId="77777777" w:rsidR="001E6568" w:rsidRDefault="001E6568" w:rsidP="0065056D">
            <w:pPr>
              <w:rPr>
                <w:color w:val="FF0000"/>
              </w:rPr>
            </w:pPr>
          </w:p>
        </w:tc>
        <w:tc>
          <w:tcPr>
            <w:tcW w:w="1345" w:type="dxa"/>
          </w:tcPr>
          <w:p w14:paraId="0EDC77BF" w14:textId="6F61B997" w:rsidR="001E6568" w:rsidRDefault="001E6568" w:rsidP="0065056D">
            <w:pPr>
              <w:rPr>
                <w:color w:val="FF0000"/>
              </w:rPr>
            </w:pPr>
          </w:p>
        </w:tc>
      </w:tr>
      <w:tr w:rsidR="001E6568" w14:paraId="67477A09" w14:textId="77777777" w:rsidTr="001E6568">
        <w:tc>
          <w:tcPr>
            <w:tcW w:w="987" w:type="dxa"/>
          </w:tcPr>
          <w:p w14:paraId="56C0C162" w14:textId="77777777" w:rsidR="001E6568" w:rsidRDefault="001E6568" w:rsidP="0065056D">
            <w:pPr>
              <w:rPr>
                <w:color w:val="FF0000"/>
              </w:rPr>
            </w:pPr>
          </w:p>
        </w:tc>
        <w:tc>
          <w:tcPr>
            <w:tcW w:w="5938" w:type="dxa"/>
          </w:tcPr>
          <w:p w14:paraId="3BC7AAF0" w14:textId="77777777" w:rsidR="001E6568" w:rsidRDefault="001E6568" w:rsidP="0065056D">
            <w:pPr>
              <w:rPr>
                <w:color w:val="FF0000"/>
              </w:rPr>
            </w:pPr>
          </w:p>
        </w:tc>
        <w:tc>
          <w:tcPr>
            <w:tcW w:w="1080" w:type="dxa"/>
          </w:tcPr>
          <w:p w14:paraId="419795FC" w14:textId="77777777" w:rsidR="001E6568" w:rsidRDefault="001E6568" w:rsidP="0065056D">
            <w:pPr>
              <w:rPr>
                <w:color w:val="FF0000"/>
              </w:rPr>
            </w:pPr>
          </w:p>
        </w:tc>
        <w:tc>
          <w:tcPr>
            <w:tcW w:w="1345" w:type="dxa"/>
          </w:tcPr>
          <w:p w14:paraId="75F586F6" w14:textId="31165A6B" w:rsidR="001E6568" w:rsidRDefault="001E6568" w:rsidP="0065056D">
            <w:pPr>
              <w:rPr>
                <w:color w:val="FF0000"/>
              </w:rPr>
            </w:pPr>
          </w:p>
        </w:tc>
      </w:tr>
      <w:tr w:rsidR="001E6568" w14:paraId="1A6C72D4" w14:textId="77777777" w:rsidTr="001E6568">
        <w:tc>
          <w:tcPr>
            <w:tcW w:w="987" w:type="dxa"/>
          </w:tcPr>
          <w:p w14:paraId="3C21900C" w14:textId="77777777" w:rsidR="001E6568" w:rsidRDefault="001E6568" w:rsidP="0065056D">
            <w:pPr>
              <w:rPr>
                <w:color w:val="FF0000"/>
              </w:rPr>
            </w:pPr>
          </w:p>
        </w:tc>
        <w:tc>
          <w:tcPr>
            <w:tcW w:w="5938" w:type="dxa"/>
          </w:tcPr>
          <w:p w14:paraId="6EA001F6" w14:textId="77777777" w:rsidR="001E6568" w:rsidRDefault="001E6568" w:rsidP="0065056D">
            <w:pPr>
              <w:rPr>
                <w:color w:val="FF0000"/>
              </w:rPr>
            </w:pPr>
          </w:p>
        </w:tc>
        <w:tc>
          <w:tcPr>
            <w:tcW w:w="1080" w:type="dxa"/>
          </w:tcPr>
          <w:p w14:paraId="17D06744" w14:textId="77777777" w:rsidR="001E6568" w:rsidRDefault="001E6568" w:rsidP="0065056D">
            <w:pPr>
              <w:rPr>
                <w:color w:val="FF0000"/>
              </w:rPr>
            </w:pPr>
          </w:p>
        </w:tc>
        <w:tc>
          <w:tcPr>
            <w:tcW w:w="1345" w:type="dxa"/>
          </w:tcPr>
          <w:p w14:paraId="0B781FE6" w14:textId="1B975624" w:rsidR="001E6568" w:rsidRDefault="001E6568" w:rsidP="0065056D">
            <w:pPr>
              <w:rPr>
                <w:color w:val="FF0000"/>
              </w:rPr>
            </w:pPr>
          </w:p>
        </w:tc>
      </w:tr>
      <w:tr w:rsidR="001E6568" w14:paraId="005532D9" w14:textId="77777777" w:rsidTr="001E6568">
        <w:tc>
          <w:tcPr>
            <w:tcW w:w="987" w:type="dxa"/>
          </w:tcPr>
          <w:p w14:paraId="4D7DF24D" w14:textId="77777777" w:rsidR="001E6568" w:rsidRDefault="001E6568" w:rsidP="0065056D">
            <w:pPr>
              <w:rPr>
                <w:color w:val="FF0000"/>
              </w:rPr>
            </w:pPr>
          </w:p>
        </w:tc>
        <w:tc>
          <w:tcPr>
            <w:tcW w:w="5938" w:type="dxa"/>
          </w:tcPr>
          <w:p w14:paraId="73C55228" w14:textId="77777777" w:rsidR="001E6568" w:rsidRDefault="001E6568" w:rsidP="0065056D">
            <w:pPr>
              <w:rPr>
                <w:color w:val="FF0000"/>
              </w:rPr>
            </w:pPr>
          </w:p>
        </w:tc>
        <w:tc>
          <w:tcPr>
            <w:tcW w:w="1080" w:type="dxa"/>
          </w:tcPr>
          <w:p w14:paraId="0F0706AA" w14:textId="77777777" w:rsidR="001E6568" w:rsidRDefault="001E6568" w:rsidP="0065056D">
            <w:pPr>
              <w:rPr>
                <w:color w:val="FF0000"/>
              </w:rPr>
            </w:pPr>
          </w:p>
        </w:tc>
        <w:tc>
          <w:tcPr>
            <w:tcW w:w="1345" w:type="dxa"/>
          </w:tcPr>
          <w:p w14:paraId="73EDAEBB" w14:textId="703DD450" w:rsidR="001E6568" w:rsidRDefault="001E6568" w:rsidP="0065056D">
            <w:pPr>
              <w:rPr>
                <w:color w:val="FF0000"/>
              </w:rPr>
            </w:pPr>
          </w:p>
        </w:tc>
      </w:tr>
      <w:tr w:rsidR="001E6568" w14:paraId="5E8861E3" w14:textId="77777777" w:rsidTr="001E6568">
        <w:tc>
          <w:tcPr>
            <w:tcW w:w="987" w:type="dxa"/>
          </w:tcPr>
          <w:p w14:paraId="5F8C6C7F" w14:textId="77777777" w:rsidR="001E6568" w:rsidRDefault="001E6568" w:rsidP="0065056D">
            <w:pPr>
              <w:rPr>
                <w:color w:val="FF0000"/>
              </w:rPr>
            </w:pPr>
          </w:p>
        </w:tc>
        <w:tc>
          <w:tcPr>
            <w:tcW w:w="5938" w:type="dxa"/>
          </w:tcPr>
          <w:p w14:paraId="292B30C9" w14:textId="77777777" w:rsidR="001E6568" w:rsidRDefault="001E6568" w:rsidP="0065056D">
            <w:pPr>
              <w:rPr>
                <w:color w:val="FF0000"/>
              </w:rPr>
            </w:pPr>
          </w:p>
        </w:tc>
        <w:tc>
          <w:tcPr>
            <w:tcW w:w="1080" w:type="dxa"/>
          </w:tcPr>
          <w:p w14:paraId="5FFC61B9" w14:textId="77777777" w:rsidR="001E6568" w:rsidRDefault="001E6568" w:rsidP="0065056D">
            <w:pPr>
              <w:rPr>
                <w:color w:val="FF0000"/>
              </w:rPr>
            </w:pPr>
          </w:p>
        </w:tc>
        <w:tc>
          <w:tcPr>
            <w:tcW w:w="1345" w:type="dxa"/>
          </w:tcPr>
          <w:p w14:paraId="78FB5F6A" w14:textId="425F6040" w:rsidR="001E6568" w:rsidRDefault="001E6568" w:rsidP="0065056D">
            <w:pPr>
              <w:rPr>
                <w:color w:val="FF0000"/>
              </w:rPr>
            </w:pPr>
          </w:p>
        </w:tc>
      </w:tr>
      <w:tr w:rsidR="001E6568" w14:paraId="7E50AA76" w14:textId="77777777" w:rsidTr="001E6568">
        <w:tc>
          <w:tcPr>
            <w:tcW w:w="987" w:type="dxa"/>
          </w:tcPr>
          <w:p w14:paraId="31202F63" w14:textId="77777777" w:rsidR="001E6568" w:rsidRDefault="001E6568" w:rsidP="0065056D">
            <w:pPr>
              <w:rPr>
                <w:color w:val="FF0000"/>
              </w:rPr>
            </w:pPr>
          </w:p>
        </w:tc>
        <w:tc>
          <w:tcPr>
            <w:tcW w:w="5938" w:type="dxa"/>
          </w:tcPr>
          <w:p w14:paraId="3AC6AE59" w14:textId="77777777" w:rsidR="001E6568" w:rsidRDefault="001E6568" w:rsidP="0065056D">
            <w:pPr>
              <w:rPr>
                <w:color w:val="FF0000"/>
              </w:rPr>
            </w:pPr>
          </w:p>
        </w:tc>
        <w:tc>
          <w:tcPr>
            <w:tcW w:w="1080" w:type="dxa"/>
          </w:tcPr>
          <w:p w14:paraId="25121940" w14:textId="77777777" w:rsidR="001E6568" w:rsidRDefault="001E6568" w:rsidP="0065056D">
            <w:pPr>
              <w:rPr>
                <w:color w:val="FF0000"/>
              </w:rPr>
            </w:pPr>
          </w:p>
        </w:tc>
        <w:tc>
          <w:tcPr>
            <w:tcW w:w="1345" w:type="dxa"/>
          </w:tcPr>
          <w:p w14:paraId="731B6DD0" w14:textId="002BA2D3" w:rsidR="001E6568" w:rsidRDefault="001E6568" w:rsidP="0065056D">
            <w:pPr>
              <w:rPr>
                <w:color w:val="FF0000"/>
              </w:rPr>
            </w:pPr>
          </w:p>
        </w:tc>
      </w:tr>
      <w:tr w:rsidR="001E6568" w14:paraId="71B1CDF4" w14:textId="77777777" w:rsidTr="001E6568">
        <w:tc>
          <w:tcPr>
            <w:tcW w:w="987" w:type="dxa"/>
          </w:tcPr>
          <w:p w14:paraId="77A87244" w14:textId="77777777" w:rsidR="001E6568" w:rsidRDefault="001E6568" w:rsidP="0065056D">
            <w:pPr>
              <w:rPr>
                <w:color w:val="FF0000"/>
              </w:rPr>
            </w:pPr>
          </w:p>
        </w:tc>
        <w:tc>
          <w:tcPr>
            <w:tcW w:w="5938" w:type="dxa"/>
          </w:tcPr>
          <w:p w14:paraId="14348F38" w14:textId="77777777" w:rsidR="001E6568" w:rsidRDefault="001E6568" w:rsidP="0065056D">
            <w:pPr>
              <w:rPr>
                <w:color w:val="FF0000"/>
              </w:rPr>
            </w:pPr>
          </w:p>
        </w:tc>
        <w:tc>
          <w:tcPr>
            <w:tcW w:w="1080" w:type="dxa"/>
          </w:tcPr>
          <w:p w14:paraId="3B2471B9" w14:textId="77777777" w:rsidR="001E6568" w:rsidRDefault="001E6568" w:rsidP="0065056D">
            <w:pPr>
              <w:rPr>
                <w:color w:val="FF0000"/>
              </w:rPr>
            </w:pPr>
          </w:p>
        </w:tc>
        <w:tc>
          <w:tcPr>
            <w:tcW w:w="1345" w:type="dxa"/>
          </w:tcPr>
          <w:p w14:paraId="3F671C34" w14:textId="663FDD94" w:rsidR="001E6568" w:rsidRDefault="001E6568" w:rsidP="0065056D">
            <w:pPr>
              <w:rPr>
                <w:color w:val="FF0000"/>
              </w:rPr>
            </w:pPr>
          </w:p>
        </w:tc>
      </w:tr>
      <w:tr w:rsidR="001E6568" w14:paraId="73623D9A" w14:textId="77777777" w:rsidTr="001E6568">
        <w:tc>
          <w:tcPr>
            <w:tcW w:w="987" w:type="dxa"/>
          </w:tcPr>
          <w:p w14:paraId="4D370C64" w14:textId="77777777" w:rsidR="001E6568" w:rsidRDefault="001E6568" w:rsidP="0065056D">
            <w:pPr>
              <w:rPr>
                <w:color w:val="FF0000"/>
              </w:rPr>
            </w:pPr>
          </w:p>
        </w:tc>
        <w:tc>
          <w:tcPr>
            <w:tcW w:w="5938" w:type="dxa"/>
          </w:tcPr>
          <w:p w14:paraId="53E330D1" w14:textId="77777777" w:rsidR="001E6568" w:rsidRDefault="001E6568" w:rsidP="0065056D">
            <w:pPr>
              <w:rPr>
                <w:color w:val="FF0000"/>
              </w:rPr>
            </w:pPr>
          </w:p>
        </w:tc>
        <w:tc>
          <w:tcPr>
            <w:tcW w:w="1080" w:type="dxa"/>
          </w:tcPr>
          <w:p w14:paraId="416F4F3E" w14:textId="77777777" w:rsidR="001E6568" w:rsidRDefault="001E6568" w:rsidP="0065056D">
            <w:pPr>
              <w:rPr>
                <w:color w:val="FF0000"/>
              </w:rPr>
            </w:pPr>
          </w:p>
        </w:tc>
        <w:tc>
          <w:tcPr>
            <w:tcW w:w="1345" w:type="dxa"/>
          </w:tcPr>
          <w:p w14:paraId="4DD4AF9F" w14:textId="2F8FF9CF" w:rsidR="001E6568" w:rsidRDefault="001E6568" w:rsidP="0065056D">
            <w:pPr>
              <w:rPr>
                <w:color w:val="FF0000"/>
              </w:rPr>
            </w:pPr>
          </w:p>
        </w:tc>
      </w:tr>
      <w:tr w:rsidR="001E6568" w14:paraId="7F342F98" w14:textId="77777777" w:rsidTr="001E6568">
        <w:tc>
          <w:tcPr>
            <w:tcW w:w="987" w:type="dxa"/>
          </w:tcPr>
          <w:p w14:paraId="1AE22ACB" w14:textId="77777777" w:rsidR="001E6568" w:rsidRDefault="001E6568" w:rsidP="0065056D">
            <w:pPr>
              <w:rPr>
                <w:color w:val="FF0000"/>
              </w:rPr>
            </w:pPr>
          </w:p>
        </w:tc>
        <w:tc>
          <w:tcPr>
            <w:tcW w:w="5938" w:type="dxa"/>
          </w:tcPr>
          <w:p w14:paraId="71906C4F" w14:textId="77777777" w:rsidR="001E6568" w:rsidRDefault="001E6568" w:rsidP="0065056D">
            <w:pPr>
              <w:rPr>
                <w:color w:val="FF0000"/>
              </w:rPr>
            </w:pPr>
          </w:p>
        </w:tc>
        <w:tc>
          <w:tcPr>
            <w:tcW w:w="1080" w:type="dxa"/>
          </w:tcPr>
          <w:p w14:paraId="036E0A5B" w14:textId="77777777" w:rsidR="001E6568" w:rsidRDefault="001E6568" w:rsidP="0065056D">
            <w:pPr>
              <w:rPr>
                <w:color w:val="FF0000"/>
              </w:rPr>
            </w:pPr>
          </w:p>
        </w:tc>
        <w:tc>
          <w:tcPr>
            <w:tcW w:w="1345" w:type="dxa"/>
          </w:tcPr>
          <w:p w14:paraId="4C98063D" w14:textId="36AC19FF" w:rsidR="001E6568" w:rsidRDefault="001E6568" w:rsidP="0065056D">
            <w:pPr>
              <w:rPr>
                <w:color w:val="FF0000"/>
              </w:rPr>
            </w:pPr>
          </w:p>
        </w:tc>
      </w:tr>
    </w:tbl>
    <w:p w14:paraId="1012C778" w14:textId="77777777" w:rsidR="00FB202B" w:rsidRPr="0069175A" w:rsidRDefault="0065056D" w:rsidP="0065056D">
      <w:pPr>
        <w:rPr>
          <w:color w:val="FF0000"/>
        </w:rPr>
        <w:sectPr w:rsidR="00FB202B" w:rsidRPr="0069175A" w:rsidSect="004571C9">
          <w:pgSz w:w="12240" w:h="15840"/>
          <w:pgMar w:top="1440" w:right="1440" w:bottom="1440" w:left="1440" w:header="720" w:footer="720" w:gutter="0"/>
          <w:cols w:space="720"/>
          <w:docGrid w:linePitch="360"/>
        </w:sectPr>
      </w:pPr>
      <w:r w:rsidRPr="0069175A">
        <w:rPr>
          <w:color w:val="FF0000"/>
        </w:rPr>
        <w:t xml:space="preserve"> </w:t>
      </w:r>
    </w:p>
    <w:p w14:paraId="1E0D1B06" w14:textId="192730E1" w:rsidR="002C24FF" w:rsidRPr="002C24FF" w:rsidRDefault="002C24FF" w:rsidP="002C24FF">
      <w:pPr>
        <w:pStyle w:val="SectionHeading"/>
      </w:pPr>
      <w:r w:rsidRPr="002C24FF">
        <w:lastRenderedPageBreak/>
        <w:t>Signature</w:t>
      </w:r>
      <w:r>
        <w:t xml:space="preserve"> Page</w:t>
      </w:r>
      <w:r>
        <w:tab/>
      </w:r>
      <w:r>
        <w:tab/>
      </w:r>
      <w:r>
        <w:tab/>
      </w:r>
      <w:r>
        <w:tab/>
      </w:r>
      <w:r>
        <w:tab/>
      </w:r>
      <w:r w:rsidRPr="002C24FF">
        <w:tab/>
      </w:r>
      <w:r w:rsidRPr="002C24FF">
        <w:tab/>
      </w:r>
      <w:r w:rsidRPr="002C24FF">
        <w:tab/>
      </w:r>
      <w:r w:rsidRPr="002C24FF">
        <w:tab/>
      </w:r>
      <w:r w:rsidRPr="002C24FF">
        <w:tab/>
      </w:r>
    </w:p>
    <w:p w14:paraId="78D3EA44" w14:textId="6A71603E" w:rsidR="00FB202B" w:rsidRDefault="00FB202B" w:rsidP="00FB202B">
      <w:pPr>
        <w:spacing w:after="0"/>
      </w:pPr>
      <w:r w:rsidRPr="00005E18">
        <w:t xml:space="preserve">This plan has been approved </w:t>
      </w:r>
      <w:r>
        <w:t xml:space="preserve">and adopted </w:t>
      </w:r>
      <w:r w:rsidRPr="00005E18">
        <w:t>by the following individuals:</w:t>
      </w:r>
      <w:r>
        <w:t xml:space="preserve"> </w:t>
      </w:r>
      <w:r w:rsidRPr="0069175A">
        <w:rPr>
          <w:color w:val="FF0000"/>
        </w:rPr>
        <w:t xml:space="preserve">Duplicate </w:t>
      </w:r>
      <w:r>
        <w:rPr>
          <w:color w:val="FF0000"/>
        </w:rPr>
        <w:t xml:space="preserve">or delete </w:t>
      </w:r>
      <w:r w:rsidRPr="0069175A">
        <w:rPr>
          <w:color w:val="FF0000"/>
        </w:rPr>
        <w:t>spaces as needed</w:t>
      </w:r>
      <w:r w:rsidR="001E6568">
        <w:rPr>
          <w:color w:val="FF0000"/>
        </w:rPr>
        <w:t xml:space="preserve"> (if signature lines are included, be sure that they contain signatures)</w:t>
      </w:r>
      <w:r w:rsidRPr="0069175A">
        <w:rPr>
          <w:color w:val="FF0000"/>
        </w:rPr>
        <w:t>.</w:t>
      </w:r>
      <w:r>
        <w:rPr>
          <w:color w:val="FF0000"/>
        </w:rPr>
        <w:t xml:space="preserve"> If your organization has an established standard </w:t>
      </w:r>
      <w:r w:rsidR="0065056D">
        <w:rPr>
          <w:color w:val="FF0000"/>
        </w:rPr>
        <w:t xml:space="preserve">approval </w:t>
      </w:r>
      <w:r>
        <w:rPr>
          <w:color w:val="FF0000"/>
        </w:rPr>
        <w:t xml:space="preserve">process for </w:t>
      </w:r>
      <w:r w:rsidR="00890E67">
        <w:rPr>
          <w:color w:val="FF0000"/>
        </w:rPr>
        <w:t xml:space="preserve">approving documents or </w:t>
      </w:r>
      <w:r>
        <w:rPr>
          <w:color w:val="FF0000"/>
        </w:rPr>
        <w:t>obtaining authority signatures, follow that</w:t>
      </w:r>
      <w:r w:rsidR="008F3D6A">
        <w:rPr>
          <w:color w:val="FF0000"/>
        </w:rPr>
        <w:t xml:space="preserve"> process/</w:t>
      </w:r>
      <w:r>
        <w:rPr>
          <w:color w:val="FF0000"/>
        </w:rPr>
        <w:t xml:space="preserve">format </w:t>
      </w:r>
      <w:r w:rsidR="008F3D6A">
        <w:rPr>
          <w:color w:val="FF0000"/>
        </w:rPr>
        <w:t>for this plan</w:t>
      </w:r>
      <w:r>
        <w:rPr>
          <w:color w:val="FF0000"/>
        </w:rPr>
        <w:t>.</w:t>
      </w:r>
      <w:r w:rsidR="001E6568">
        <w:rPr>
          <w:color w:val="FF0000"/>
        </w:rPr>
        <w:t xml:space="preserve"> </w:t>
      </w:r>
    </w:p>
    <w:p w14:paraId="74CF256A" w14:textId="77777777" w:rsidR="00FB202B" w:rsidRDefault="00FB202B" w:rsidP="00FB202B">
      <w:pPr>
        <w:spacing w:after="0"/>
      </w:pPr>
    </w:p>
    <w:tbl>
      <w:tblPr>
        <w:tblStyle w:val="TableGrid"/>
        <w:tblW w:w="0" w:type="auto"/>
        <w:tblLook w:val="04A0" w:firstRow="1" w:lastRow="0" w:firstColumn="1" w:lastColumn="0" w:noHBand="0" w:noVBand="1"/>
      </w:tblPr>
      <w:tblGrid>
        <w:gridCol w:w="5894"/>
        <w:gridCol w:w="968"/>
        <w:gridCol w:w="2498"/>
      </w:tblGrid>
      <w:tr w:rsidR="00FB202B" w14:paraId="60F33306" w14:textId="77777777" w:rsidTr="00E50CDA">
        <w:tc>
          <w:tcPr>
            <w:tcW w:w="6048" w:type="dxa"/>
            <w:tcBorders>
              <w:top w:val="nil"/>
              <w:left w:val="nil"/>
              <w:bottom w:val="single" w:sz="4" w:space="0" w:color="auto"/>
              <w:right w:val="nil"/>
            </w:tcBorders>
          </w:tcPr>
          <w:p w14:paraId="49DB574E" w14:textId="77777777" w:rsidR="00FB202B" w:rsidRPr="0069175A" w:rsidRDefault="00FB202B" w:rsidP="00E50CDA">
            <w:pPr>
              <w:rPr>
                <w:color w:val="FF0000"/>
              </w:rPr>
            </w:pPr>
          </w:p>
          <w:p w14:paraId="7EB138A7" w14:textId="77777777" w:rsidR="00FB202B" w:rsidRPr="0069175A" w:rsidRDefault="00FB202B" w:rsidP="00E50CDA">
            <w:pPr>
              <w:rPr>
                <w:rFonts w:ascii="Freestyle Script" w:hAnsi="Freestyle Script"/>
                <w:color w:val="FF0000"/>
              </w:rPr>
            </w:pPr>
            <w:r w:rsidRPr="0069175A">
              <w:rPr>
                <w:rFonts w:ascii="Freestyle Script" w:hAnsi="Freestyle Script"/>
                <w:color w:val="FF0000"/>
              </w:rPr>
              <w:t>Signature</w:t>
            </w:r>
          </w:p>
        </w:tc>
        <w:tc>
          <w:tcPr>
            <w:tcW w:w="990" w:type="dxa"/>
            <w:tcBorders>
              <w:top w:val="nil"/>
              <w:left w:val="nil"/>
              <w:bottom w:val="nil"/>
              <w:right w:val="nil"/>
            </w:tcBorders>
          </w:tcPr>
          <w:p w14:paraId="6FD75F64" w14:textId="77777777" w:rsidR="00FB202B" w:rsidRPr="00BE5303" w:rsidRDefault="00FB202B" w:rsidP="00E50CDA"/>
        </w:tc>
        <w:tc>
          <w:tcPr>
            <w:tcW w:w="2538" w:type="dxa"/>
            <w:tcBorders>
              <w:top w:val="nil"/>
              <w:left w:val="nil"/>
              <w:bottom w:val="single" w:sz="4" w:space="0" w:color="auto"/>
              <w:right w:val="nil"/>
            </w:tcBorders>
          </w:tcPr>
          <w:p w14:paraId="347381EE" w14:textId="77777777" w:rsidR="00FB202B" w:rsidRPr="0069175A" w:rsidRDefault="00FB202B" w:rsidP="00E50CDA">
            <w:pPr>
              <w:rPr>
                <w:color w:val="FF0000"/>
              </w:rPr>
            </w:pPr>
          </w:p>
          <w:p w14:paraId="4E4C5204" w14:textId="77777777" w:rsidR="00FB202B" w:rsidRPr="0069175A" w:rsidRDefault="00FB202B" w:rsidP="00E50CDA">
            <w:pPr>
              <w:rPr>
                <w:color w:val="FF0000"/>
              </w:rPr>
            </w:pPr>
            <w:r w:rsidRPr="0069175A">
              <w:rPr>
                <w:color w:val="FF0000"/>
              </w:rPr>
              <w:t>xx/xx/xxxx</w:t>
            </w:r>
          </w:p>
        </w:tc>
      </w:tr>
      <w:tr w:rsidR="00FB202B" w14:paraId="6F5F4460" w14:textId="77777777" w:rsidTr="00E50CDA">
        <w:tc>
          <w:tcPr>
            <w:tcW w:w="6048" w:type="dxa"/>
            <w:tcBorders>
              <w:left w:val="nil"/>
              <w:bottom w:val="nil"/>
              <w:right w:val="nil"/>
            </w:tcBorders>
          </w:tcPr>
          <w:p w14:paraId="6CF969A2" w14:textId="77777777" w:rsidR="00FB202B" w:rsidRPr="0069175A" w:rsidRDefault="00FB202B" w:rsidP="00E50CDA">
            <w:pPr>
              <w:rPr>
                <w:color w:val="FF0000"/>
              </w:rPr>
            </w:pPr>
            <w:r w:rsidRPr="0069175A">
              <w:rPr>
                <w:color w:val="FF0000"/>
              </w:rPr>
              <w:t>Name and title</w:t>
            </w:r>
          </w:p>
        </w:tc>
        <w:tc>
          <w:tcPr>
            <w:tcW w:w="990" w:type="dxa"/>
            <w:tcBorders>
              <w:top w:val="nil"/>
              <w:left w:val="nil"/>
              <w:bottom w:val="nil"/>
              <w:right w:val="nil"/>
            </w:tcBorders>
          </w:tcPr>
          <w:p w14:paraId="375660BE" w14:textId="77777777" w:rsidR="00FB202B" w:rsidRPr="00BE5303" w:rsidRDefault="00FB202B" w:rsidP="00E50CDA"/>
        </w:tc>
        <w:tc>
          <w:tcPr>
            <w:tcW w:w="2538" w:type="dxa"/>
            <w:tcBorders>
              <w:left w:val="nil"/>
              <w:bottom w:val="nil"/>
              <w:right w:val="nil"/>
            </w:tcBorders>
          </w:tcPr>
          <w:p w14:paraId="07CA1A4A" w14:textId="77777777" w:rsidR="00FB202B" w:rsidRPr="0069175A" w:rsidRDefault="00FB202B" w:rsidP="00E50CDA">
            <w:pPr>
              <w:rPr>
                <w:color w:val="FF0000"/>
              </w:rPr>
            </w:pPr>
            <w:r>
              <w:rPr>
                <w:color w:val="FF0000"/>
              </w:rPr>
              <w:t>Date</w:t>
            </w:r>
          </w:p>
        </w:tc>
      </w:tr>
      <w:tr w:rsidR="00FB202B" w14:paraId="008CBEF3" w14:textId="77777777" w:rsidTr="00E50CDA">
        <w:tc>
          <w:tcPr>
            <w:tcW w:w="6048" w:type="dxa"/>
            <w:tcBorders>
              <w:top w:val="nil"/>
              <w:left w:val="nil"/>
              <w:right w:val="nil"/>
            </w:tcBorders>
          </w:tcPr>
          <w:p w14:paraId="34CEF942" w14:textId="77777777" w:rsidR="00FB202B" w:rsidRDefault="00FB202B" w:rsidP="00E50CDA"/>
          <w:p w14:paraId="033D1F7D" w14:textId="77777777" w:rsidR="00FB202B" w:rsidRDefault="00FB202B" w:rsidP="00E50CDA"/>
          <w:p w14:paraId="5AEDAEF6" w14:textId="77777777" w:rsidR="00FB202B" w:rsidRDefault="00FB202B" w:rsidP="00E50CDA">
            <w:r w:rsidRPr="0069175A">
              <w:rPr>
                <w:rFonts w:ascii="Freestyle Script" w:hAnsi="Freestyle Script"/>
                <w:color w:val="FF0000"/>
              </w:rPr>
              <w:t>Signature</w:t>
            </w:r>
          </w:p>
        </w:tc>
        <w:tc>
          <w:tcPr>
            <w:tcW w:w="990" w:type="dxa"/>
            <w:tcBorders>
              <w:top w:val="nil"/>
              <w:left w:val="nil"/>
              <w:bottom w:val="nil"/>
              <w:right w:val="nil"/>
            </w:tcBorders>
          </w:tcPr>
          <w:p w14:paraId="6B5E082E" w14:textId="77777777" w:rsidR="00FB202B" w:rsidRDefault="00FB202B" w:rsidP="00E50CDA"/>
        </w:tc>
        <w:tc>
          <w:tcPr>
            <w:tcW w:w="2538" w:type="dxa"/>
            <w:tcBorders>
              <w:top w:val="nil"/>
              <w:left w:val="nil"/>
              <w:right w:val="nil"/>
            </w:tcBorders>
          </w:tcPr>
          <w:p w14:paraId="116CC460" w14:textId="77777777" w:rsidR="00FB202B" w:rsidRDefault="00FB202B" w:rsidP="00E50CDA"/>
          <w:p w14:paraId="14B64D80" w14:textId="77777777" w:rsidR="00FB202B" w:rsidRDefault="00FB202B" w:rsidP="00E50CDA"/>
          <w:p w14:paraId="30C7EAF0" w14:textId="77777777" w:rsidR="00FB202B" w:rsidRDefault="00FB202B" w:rsidP="00E50CDA">
            <w:r w:rsidRPr="0069175A">
              <w:rPr>
                <w:color w:val="FF0000"/>
              </w:rPr>
              <w:t>xx/xx/xxxx</w:t>
            </w:r>
          </w:p>
        </w:tc>
      </w:tr>
      <w:tr w:rsidR="00FB202B" w14:paraId="59EC2DA2" w14:textId="77777777" w:rsidTr="00E50CDA">
        <w:tc>
          <w:tcPr>
            <w:tcW w:w="6048" w:type="dxa"/>
            <w:tcBorders>
              <w:left w:val="nil"/>
              <w:bottom w:val="nil"/>
              <w:right w:val="nil"/>
            </w:tcBorders>
          </w:tcPr>
          <w:p w14:paraId="328627E0" w14:textId="77777777" w:rsidR="00FB202B" w:rsidRDefault="00FB202B" w:rsidP="00E50CDA">
            <w:r w:rsidRPr="0069175A">
              <w:rPr>
                <w:color w:val="FF0000"/>
              </w:rPr>
              <w:t>Name and title</w:t>
            </w:r>
          </w:p>
        </w:tc>
        <w:tc>
          <w:tcPr>
            <w:tcW w:w="990" w:type="dxa"/>
            <w:tcBorders>
              <w:top w:val="nil"/>
              <w:left w:val="nil"/>
              <w:bottom w:val="nil"/>
              <w:right w:val="nil"/>
            </w:tcBorders>
          </w:tcPr>
          <w:p w14:paraId="5FB48DAC" w14:textId="77777777" w:rsidR="00FB202B" w:rsidRDefault="00FB202B" w:rsidP="00E50CDA"/>
        </w:tc>
        <w:tc>
          <w:tcPr>
            <w:tcW w:w="2538" w:type="dxa"/>
            <w:tcBorders>
              <w:left w:val="nil"/>
              <w:bottom w:val="nil"/>
              <w:right w:val="nil"/>
            </w:tcBorders>
          </w:tcPr>
          <w:p w14:paraId="2CABE7E6" w14:textId="77777777" w:rsidR="00FB202B" w:rsidRPr="00AD232F" w:rsidRDefault="00FB202B" w:rsidP="00E50CDA">
            <w:pPr>
              <w:rPr>
                <w:color w:val="FF0000"/>
              </w:rPr>
            </w:pPr>
            <w:r w:rsidRPr="00AD232F">
              <w:rPr>
                <w:color w:val="FF0000"/>
              </w:rPr>
              <w:t>Date</w:t>
            </w:r>
          </w:p>
        </w:tc>
      </w:tr>
      <w:tr w:rsidR="00FB202B" w14:paraId="493221C5" w14:textId="77777777" w:rsidTr="00E50CDA">
        <w:tc>
          <w:tcPr>
            <w:tcW w:w="6048" w:type="dxa"/>
            <w:tcBorders>
              <w:top w:val="nil"/>
              <w:left w:val="nil"/>
              <w:right w:val="nil"/>
            </w:tcBorders>
          </w:tcPr>
          <w:p w14:paraId="549F79D7" w14:textId="77777777" w:rsidR="00FB202B" w:rsidRDefault="00FB202B" w:rsidP="00E50CDA">
            <w:pPr>
              <w:rPr>
                <w:color w:val="FF0000"/>
              </w:rPr>
            </w:pPr>
          </w:p>
          <w:p w14:paraId="05120CB8" w14:textId="77777777" w:rsidR="00FB202B" w:rsidRDefault="00FB202B" w:rsidP="00E50CDA">
            <w:pPr>
              <w:rPr>
                <w:color w:val="FF0000"/>
              </w:rPr>
            </w:pPr>
          </w:p>
          <w:p w14:paraId="207E99A1" w14:textId="77777777" w:rsidR="00FB202B" w:rsidRPr="0069175A" w:rsidRDefault="00FB202B" w:rsidP="00E50CDA">
            <w:pPr>
              <w:rPr>
                <w:color w:val="FF0000"/>
              </w:rPr>
            </w:pPr>
            <w:r w:rsidRPr="0069175A">
              <w:rPr>
                <w:rFonts w:ascii="Freestyle Script" w:hAnsi="Freestyle Script"/>
                <w:color w:val="FF0000"/>
              </w:rPr>
              <w:t>Signature</w:t>
            </w:r>
          </w:p>
        </w:tc>
        <w:tc>
          <w:tcPr>
            <w:tcW w:w="990" w:type="dxa"/>
            <w:tcBorders>
              <w:top w:val="nil"/>
              <w:left w:val="nil"/>
              <w:bottom w:val="nil"/>
              <w:right w:val="nil"/>
            </w:tcBorders>
          </w:tcPr>
          <w:p w14:paraId="33D88477" w14:textId="77777777" w:rsidR="00FB202B" w:rsidRDefault="00FB202B" w:rsidP="00E50CDA"/>
        </w:tc>
        <w:tc>
          <w:tcPr>
            <w:tcW w:w="2538" w:type="dxa"/>
            <w:tcBorders>
              <w:top w:val="nil"/>
              <w:left w:val="nil"/>
              <w:right w:val="nil"/>
            </w:tcBorders>
          </w:tcPr>
          <w:p w14:paraId="145E8DF1" w14:textId="77777777" w:rsidR="00FB202B" w:rsidRPr="00AD232F" w:rsidRDefault="00FB202B" w:rsidP="00E50CDA">
            <w:pPr>
              <w:rPr>
                <w:color w:val="FF0000"/>
              </w:rPr>
            </w:pPr>
          </w:p>
          <w:p w14:paraId="0A781FAF" w14:textId="77777777" w:rsidR="00FB202B" w:rsidRPr="00AD232F" w:rsidRDefault="00FB202B" w:rsidP="00E50CDA">
            <w:pPr>
              <w:rPr>
                <w:color w:val="FF0000"/>
              </w:rPr>
            </w:pPr>
          </w:p>
          <w:p w14:paraId="3D643AD7" w14:textId="77777777" w:rsidR="00FB202B" w:rsidRPr="00AD232F" w:rsidRDefault="00FB202B" w:rsidP="00E50CDA">
            <w:pPr>
              <w:rPr>
                <w:color w:val="FF0000"/>
              </w:rPr>
            </w:pPr>
            <w:r w:rsidRPr="00AD232F">
              <w:rPr>
                <w:color w:val="FF0000"/>
              </w:rPr>
              <w:t>xx/xx/xxxx</w:t>
            </w:r>
          </w:p>
        </w:tc>
      </w:tr>
      <w:tr w:rsidR="00FB202B" w14:paraId="75C19F90" w14:textId="77777777" w:rsidTr="00E50CDA">
        <w:tc>
          <w:tcPr>
            <w:tcW w:w="6048" w:type="dxa"/>
            <w:tcBorders>
              <w:left w:val="nil"/>
              <w:bottom w:val="nil"/>
              <w:right w:val="nil"/>
            </w:tcBorders>
          </w:tcPr>
          <w:p w14:paraId="23467057" w14:textId="77777777" w:rsidR="00FB202B" w:rsidRPr="0069175A" w:rsidRDefault="00FB202B" w:rsidP="00E50CDA">
            <w:pPr>
              <w:rPr>
                <w:color w:val="FF0000"/>
              </w:rPr>
            </w:pPr>
            <w:r w:rsidRPr="0069175A">
              <w:rPr>
                <w:color w:val="FF0000"/>
              </w:rPr>
              <w:t>Name and title</w:t>
            </w:r>
          </w:p>
        </w:tc>
        <w:tc>
          <w:tcPr>
            <w:tcW w:w="990" w:type="dxa"/>
            <w:tcBorders>
              <w:top w:val="nil"/>
              <w:left w:val="nil"/>
              <w:bottom w:val="nil"/>
              <w:right w:val="nil"/>
            </w:tcBorders>
          </w:tcPr>
          <w:p w14:paraId="6050710D" w14:textId="77777777" w:rsidR="00FB202B" w:rsidRDefault="00FB202B" w:rsidP="00E50CDA"/>
        </w:tc>
        <w:tc>
          <w:tcPr>
            <w:tcW w:w="2538" w:type="dxa"/>
            <w:tcBorders>
              <w:left w:val="nil"/>
              <w:bottom w:val="nil"/>
              <w:right w:val="nil"/>
            </w:tcBorders>
          </w:tcPr>
          <w:p w14:paraId="090DE973" w14:textId="77777777" w:rsidR="00FB202B" w:rsidRPr="00AD232F" w:rsidRDefault="00FB202B" w:rsidP="00E50CDA">
            <w:pPr>
              <w:rPr>
                <w:color w:val="FF0000"/>
              </w:rPr>
            </w:pPr>
            <w:r w:rsidRPr="00AD232F">
              <w:rPr>
                <w:color w:val="FF0000"/>
              </w:rPr>
              <w:t>Date</w:t>
            </w:r>
          </w:p>
        </w:tc>
      </w:tr>
      <w:tr w:rsidR="00FB202B" w14:paraId="3DC9F160" w14:textId="77777777" w:rsidTr="00E50CDA">
        <w:tc>
          <w:tcPr>
            <w:tcW w:w="6048" w:type="dxa"/>
            <w:tcBorders>
              <w:top w:val="nil"/>
              <w:left w:val="nil"/>
              <w:bottom w:val="nil"/>
              <w:right w:val="nil"/>
            </w:tcBorders>
          </w:tcPr>
          <w:p w14:paraId="20135FC2" w14:textId="77777777" w:rsidR="00FB202B" w:rsidRPr="0069175A" w:rsidRDefault="00FB202B" w:rsidP="00E50CDA">
            <w:pPr>
              <w:rPr>
                <w:color w:val="FF0000"/>
              </w:rPr>
            </w:pPr>
          </w:p>
        </w:tc>
        <w:tc>
          <w:tcPr>
            <w:tcW w:w="990" w:type="dxa"/>
            <w:tcBorders>
              <w:top w:val="nil"/>
              <w:left w:val="nil"/>
              <w:bottom w:val="nil"/>
              <w:right w:val="nil"/>
            </w:tcBorders>
          </w:tcPr>
          <w:p w14:paraId="224D667A" w14:textId="77777777" w:rsidR="00FB202B" w:rsidRDefault="00FB202B" w:rsidP="00E50CDA"/>
        </w:tc>
        <w:tc>
          <w:tcPr>
            <w:tcW w:w="2538" w:type="dxa"/>
            <w:tcBorders>
              <w:top w:val="nil"/>
              <w:left w:val="nil"/>
              <w:bottom w:val="nil"/>
              <w:right w:val="nil"/>
            </w:tcBorders>
          </w:tcPr>
          <w:p w14:paraId="0E61175D" w14:textId="77777777" w:rsidR="00FB202B" w:rsidRDefault="00FB202B" w:rsidP="00E50CDA"/>
        </w:tc>
      </w:tr>
    </w:tbl>
    <w:p w14:paraId="073DB842" w14:textId="77777777" w:rsidR="00FB202B" w:rsidRDefault="00FB202B" w:rsidP="00FB202B">
      <w:pPr>
        <w:spacing w:after="0" w:line="240" w:lineRule="auto"/>
        <w:rPr>
          <w:color w:val="FF0000"/>
        </w:rPr>
      </w:pPr>
    </w:p>
    <w:p w14:paraId="65D28149" w14:textId="77777777" w:rsidR="00FB202B" w:rsidRPr="00457B2B" w:rsidRDefault="00FB202B" w:rsidP="00FB202B">
      <w:pPr>
        <w:spacing w:after="0" w:line="240" w:lineRule="auto"/>
        <w:rPr>
          <w:color w:val="FF0000"/>
        </w:rPr>
      </w:pPr>
    </w:p>
    <w:p w14:paraId="57B6A808" w14:textId="77777777" w:rsidR="00FB202B" w:rsidRPr="00457B2B" w:rsidRDefault="00FB202B" w:rsidP="00FB202B">
      <w:pPr>
        <w:pStyle w:val="BlockText"/>
        <w:spacing w:line="276" w:lineRule="auto"/>
        <w:ind w:left="360" w:hanging="360"/>
        <w:rPr>
          <w:rFonts w:asciiTheme="minorHAnsi" w:hAnsiTheme="minorHAnsi"/>
          <w:sz w:val="22"/>
          <w:szCs w:val="22"/>
        </w:rPr>
      </w:pPr>
      <w:r w:rsidRPr="00457B2B">
        <w:rPr>
          <w:rFonts w:asciiTheme="minorHAnsi" w:hAnsiTheme="minorHAnsi"/>
          <w:sz w:val="22"/>
          <w:szCs w:val="22"/>
        </w:rPr>
        <w:t xml:space="preserve">For questions about this plan, contact: </w:t>
      </w:r>
    </w:p>
    <w:p w14:paraId="155924EF" w14:textId="77777777" w:rsidR="00FB202B" w:rsidRPr="00457B2B" w:rsidRDefault="00FB202B" w:rsidP="00FB202B">
      <w:pPr>
        <w:pStyle w:val="BlockText"/>
        <w:spacing w:line="276" w:lineRule="auto"/>
        <w:ind w:left="360" w:hanging="360"/>
        <w:rPr>
          <w:rFonts w:asciiTheme="minorHAnsi" w:hAnsiTheme="minorHAnsi"/>
          <w:sz w:val="22"/>
          <w:szCs w:val="22"/>
        </w:rPr>
      </w:pPr>
    </w:p>
    <w:p w14:paraId="17EA9920" w14:textId="77777777" w:rsidR="00FB202B" w:rsidRPr="00457B2B" w:rsidRDefault="00FB202B" w:rsidP="00FB202B">
      <w:pPr>
        <w:pStyle w:val="BlockText"/>
        <w:spacing w:line="276" w:lineRule="auto"/>
        <w:ind w:left="720" w:hanging="360"/>
        <w:rPr>
          <w:rFonts w:asciiTheme="minorHAnsi" w:hAnsiTheme="minorHAnsi"/>
          <w:color w:val="FF0000"/>
          <w:sz w:val="22"/>
          <w:szCs w:val="22"/>
        </w:rPr>
      </w:pPr>
      <w:r w:rsidRPr="00457B2B">
        <w:rPr>
          <w:rFonts w:asciiTheme="minorHAnsi" w:hAnsiTheme="minorHAnsi"/>
          <w:color w:val="FF0000"/>
          <w:sz w:val="22"/>
          <w:szCs w:val="22"/>
        </w:rPr>
        <w:t>Name and/or Department</w:t>
      </w:r>
    </w:p>
    <w:p w14:paraId="1E013239" w14:textId="77777777" w:rsidR="00FB202B" w:rsidRPr="00457B2B" w:rsidRDefault="00FB202B" w:rsidP="00FB202B">
      <w:pPr>
        <w:pStyle w:val="BlockText"/>
        <w:spacing w:line="276" w:lineRule="auto"/>
        <w:ind w:left="720" w:hanging="360"/>
        <w:rPr>
          <w:rFonts w:asciiTheme="minorHAnsi" w:hAnsiTheme="minorHAnsi"/>
          <w:color w:val="FF0000"/>
          <w:sz w:val="22"/>
          <w:szCs w:val="22"/>
        </w:rPr>
      </w:pPr>
      <w:r w:rsidRPr="00457B2B">
        <w:rPr>
          <w:rFonts w:asciiTheme="minorHAnsi" w:hAnsiTheme="minorHAnsi"/>
          <w:color w:val="FF0000"/>
          <w:sz w:val="22"/>
          <w:szCs w:val="22"/>
        </w:rPr>
        <w:t>Email</w:t>
      </w:r>
    </w:p>
    <w:p w14:paraId="2EF08721" w14:textId="77777777" w:rsidR="00FB202B" w:rsidRPr="00457B2B" w:rsidRDefault="00FB202B" w:rsidP="00FB202B">
      <w:pPr>
        <w:pStyle w:val="BlockText"/>
        <w:spacing w:line="276" w:lineRule="auto"/>
        <w:ind w:left="720" w:hanging="360"/>
        <w:rPr>
          <w:rFonts w:asciiTheme="minorHAnsi" w:hAnsiTheme="minorHAnsi"/>
          <w:color w:val="FF0000"/>
          <w:sz w:val="22"/>
          <w:szCs w:val="22"/>
        </w:rPr>
      </w:pPr>
      <w:r w:rsidRPr="00457B2B">
        <w:rPr>
          <w:rFonts w:asciiTheme="minorHAnsi" w:hAnsiTheme="minorHAnsi"/>
          <w:color w:val="FF0000"/>
          <w:sz w:val="22"/>
          <w:szCs w:val="22"/>
        </w:rPr>
        <w:t>Phone</w:t>
      </w:r>
    </w:p>
    <w:p w14:paraId="5C7CCF55" w14:textId="74B9693C" w:rsidR="004C03E5" w:rsidRPr="002C24FF" w:rsidRDefault="0065056D" w:rsidP="00890E67">
      <w:pPr>
        <w:pStyle w:val="SectionHeading"/>
      </w:pPr>
      <w:r>
        <w:br w:type="page"/>
      </w:r>
      <w:r w:rsidR="002C24FF" w:rsidRPr="002C24FF">
        <w:lastRenderedPageBreak/>
        <w:t>Appendix</w:t>
      </w:r>
      <w:r w:rsidR="00890E67" w:rsidRPr="002C24FF">
        <w:tab/>
      </w:r>
      <w:r w:rsidR="00890E67" w:rsidRPr="002C24FF">
        <w:tab/>
      </w:r>
      <w:r w:rsidR="00890E67" w:rsidRPr="002C24FF">
        <w:tab/>
      </w:r>
      <w:r w:rsidR="00890E67" w:rsidRPr="002C24FF">
        <w:tab/>
      </w:r>
      <w:r w:rsidR="00890E67" w:rsidRPr="002C24FF">
        <w:tab/>
      </w:r>
      <w:r w:rsidR="00890E67" w:rsidRPr="002C24FF">
        <w:tab/>
      </w:r>
      <w:r w:rsidR="00890E67" w:rsidRPr="002C24FF">
        <w:tab/>
      </w:r>
      <w:r w:rsidR="00890E67" w:rsidRPr="002C24FF">
        <w:tab/>
      </w:r>
      <w:r w:rsidR="00890E67" w:rsidRPr="002C24FF">
        <w:tab/>
      </w:r>
      <w:r w:rsidR="00890E67" w:rsidRPr="002C24FF">
        <w:tab/>
      </w:r>
      <w:r w:rsidR="00890E67" w:rsidRPr="002C24FF">
        <w:tab/>
      </w:r>
    </w:p>
    <w:p w14:paraId="3B2AE19F" w14:textId="4B453606" w:rsidR="0065056D" w:rsidRPr="004C03E5" w:rsidRDefault="00890E67">
      <w:pPr>
        <w:rPr>
          <w:rFonts w:eastAsiaTheme="majorEastAsia" w:cstheme="majorBidi"/>
          <w:iCs/>
          <w:color w:val="FF0000"/>
        </w:rPr>
      </w:pPr>
      <w:r>
        <w:rPr>
          <w:rFonts w:eastAsiaTheme="majorEastAsia" w:cstheme="majorBidi"/>
          <w:iCs/>
          <w:color w:val="FF0000"/>
        </w:rPr>
        <w:t>Include and r</w:t>
      </w:r>
      <w:r w:rsidR="004C03E5" w:rsidRPr="00890E67">
        <w:rPr>
          <w:rFonts w:eastAsiaTheme="majorEastAsia" w:cstheme="majorBidi"/>
          <w:iCs/>
          <w:color w:val="FF0000"/>
        </w:rPr>
        <w:t xml:space="preserve">eference appendices, as needed. Insert </w:t>
      </w:r>
      <w:r w:rsidR="000C55ED">
        <w:rPr>
          <w:rFonts w:eastAsiaTheme="majorEastAsia" w:cstheme="majorBidi"/>
          <w:iCs/>
          <w:color w:val="FF0000"/>
        </w:rPr>
        <w:t>appendices as</w:t>
      </w:r>
      <w:r w:rsidR="004C03E5" w:rsidRPr="004C03E5">
        <w:rPr>
          <w:rFonts w:eastAsiaTheme="majorEastAsia" w:cstheme="majorBidi"/>
          <w:iCs/>
          <w:color w:val="FF0000"/>
        </w:rPr>
        <w:t xml:space="preserve"> new page</w:t>
      </w:r>
      <w:r w:rsidR="000C55ED">
        <w:rPr>
          <w:rFonts w:eastAsiaTheme="majorEastAsia" w:cstheme="majorBidi"/>
          <w:iCs/>
          <w:color w:val="FF0000"/>
        </w:rPr>
        <w:t>s</w:t>
      </w:r>
      <w:r w:rsidR="004C03E5" w:rsidRPr="004C03E5">
        <w:rPr>
          <w:rFonts w:eastAsiaTheme="majorEastAsia" w:cstheme="majorBidi"/>
          <w:iCs/>
          <w:color w:val="FF0000"/>
        </w:rPr>
        <w:t xml:space="preserve"> and label with a new designation (e.g., </w:t>
      </w:r>
      <w:r w:rsidR="00B72ECD">
        <w:rPr>
          <w:rFonts w:eastAsiaTheme="majorEastAsia" w:cstheme="majorBidi"/>
          <w:iCs/>
          <w:color w:val="FF0000"/>
        </w:rPr>
        <w:t>A</w:t>
      </w:r>
      <w:r w:rsidR="004C03E5" w:rsidRPr="004C03E5">
        <w:rPr>
          <w:rFonts w:eastAsiaTheme="majorEastAsia" w:cstheme="majorBidi"/>
          <w:iCs/>
          <w:color w:val="FF0000"/>
        </w:rPr>
        <w:t xml:space="preserve">ppendix </w:t>
      </w:r>
      <w:r w:rsidR="00B72ECD">
        <w:rPr>
          <w:rFonts w:eastAsiaTheme="majorEastAsia" w:cstheme="majorBidi"/>
          <w:iCs/>
          <w:color w:val="FF0000"/>
        </w:rPr>
        <w:t>A</w:t>
      </w:r>
      <w:r w:rsidR="004C03E5" w:rsidRPr="004C03E5">
        <w:rPr>
          <w:rFonts w:eastAsiaTheme="majorEastAsia" w:cstheme="majorBidi"/>
          <w:iCs/>
          <w:color w:val="FF0000"/>
        </w:rPr>
        <w:t xml:space="preserve">, </w:t>
      </w:r>
      <w:r w:rsidR="00B72ECD">
        <w:rPr>
          <w:rFonts w:eastAsiaTheme="majorEastAsia" w:cstheme="majorBidi"/>
          <w:iCs/>
          <w:color w:val="FF0000"/>
        </w:rPr>
        <w:t>A</w:t>
      </w:r>
      <w:r w:rsidR="004C03E5" w:rsidRPr="004C03E5">
        <w:rPr>
          <w:rFonts w:eastAsiaTheme="majorEastAsia" w:cstheme="majorBidi"/>
          <w:iCs/>
          <w:color w:val="FF0000"/>
        </w:rPr>
        <w:t xml:space="preserve">ppendix </w:t>
      </w:r>
      <w:r w:rsidR="00B72ECD">
        <w:rPr>
          <w:rFonts w:eastAsiaTheme="majorEastAsia" w:cstheme="majorBidi"/>
          <w:iCs/>
          <w:color w:val="FF0000"/>
        </w:rPr>
        <w:t>B</w:t>
      </w:r>
      <w:r w:rsidR="004C03E5" w:rsidRPr="004C03E5">
        <w:rPr>
          <w:rFonts w:eastAsiaTheme="majorEastAsia" w:cstheme="majorBidi"/>
          <w:iCs/>
          <w:color w:val="FF0000"/>
        </w:rPr>
        <w:t xml:space="preserve">, etc.). </w:t>
      </w:r>
    </w:p>
    <w:sectPr w:rsidR="0065056D" w:rsidRPr="004C03E5" w:rsidSect="00B84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33A4" w14:textId="77777777" w:rsidR="003068C4" w:rsidRDefault="003068C4" w:rsidP="00F878CE">
      <w:pPr>
        <w:spacing w:after="0" w:line="240" w:lineRule="auto"/>
      </w:pPr>
      <w:r>
        <w:separator/>
      </w:r>
    </w:p>
  </w:endnote>
  <w:endnote w:type="continuationSeparator" w:id="0">
    <w:p w14:paraId="59118291" w14:textId="77777777" w:rsidR="003068C4" w:rsidRDefault="003068C4" w:rsidP="00F8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513312"/>
      <w:docPartObj>
        <w:docPartGallery w:val="Page Numbers (Bottom of Page)"/>
        <w:docPartUnique/>
      </w:docPartObj>
    </w:sdtPr>
    <w:sdtEndPr/>
    <w:sdtContent>
      <w:sdt>
        <w:sdtPr>
          <w:id w:val="1728636285"/>
          <w:docPartObj>
            <w:docPartGallery w:val="Page Numbers (Top of Page)"/>
            <w:docPartUnique/>
          </w:docPartObj>
        </w:sdtPr>
        <w:sdtEndPr/>
        <w:sdtContent>
          <w:p w14:paraId="4E193A3D" w14:textId="6FEE042F" w:rsidR="00B20A13" w:rsidRDefault="00B20A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A0825A" w14:textId="77777777" w:rsidR="00BC42F3" w:rsidRDefault="00BC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9B8C4" w14:textId="77777777" w:rsidR="003068C4" w:rsidRDefault="003068C4" w:rsidP="00F878CE">
      <w:pPr>
        <w:spacing w:after="0" w:line="240" w:lineRule="auto"/>
      </w:pPr>
      <w:r>
        <w:separator/>
      </w:r>
    </w:p>
  </w:footnote>
  <w:footnote w:type="continuationSeparator" w:id="0">
    <w:p w14:paraId="6A97804A" w14:textId="77777777" w:rsidR="003068C4" w:rsidRDefault="003068C4" w:rsidP="00F87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2347"/>
    <w:multiLevelType w:val="hybridMultilevel"/>
    <w:tmpl w:val="D81C4D2E"/>
    <w:lvl w:ilvl="0" w:tplc="E82C7D4C">
      <w:start w:val="1"/>
      <w:numFmt w:val="bullet"/>
      <w:suff w:val="space"/>
      <w:lvlText w:val=""/>
      <w:lvlJc w:val="left"/>
      <w:pPr>
        <w:ind w:left="1047"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15:restartNumberingAfterBreak="0">
    <w:nsid w:val="08CE0AAB"/>
    <w:multiLevelType w:val="hybridMultilevel"/>
    <w:tmpl w:val="90441264"/>
    <w:lvl w:ilvl="0" w:tplc="E82C7D4C">
      <w:start w:val="1"/>
      <w:numFmt w:val="bullet"/>
      <w:suff w:val="space"/>
      <w:lvlText w:val=""/>
      <w:lvlJc w:val="left"/>
      <w:pPr>
        <w:ind w:left="1047"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 w15:restartNumberingAfterBreak="0">
    <w:nsid w:val="173635C0"/>
    <w:multiLevelType w:val="hybridMultilevel"/>
    <w:tmpl w:val="2CF4F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E71E04"/>
    <w:multiLevelType w:val="hybridMultilevel"/>
    <w:tmpl w:val="8506D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011776"/>
    <w:multiLevelType w:val="hybridMultilevel"/>
    <w:tmpl w:val="FBEC424C"/>
    <w:lvl w:ilvl="0" w:tplc="E82C7D4C">
      <w:start w:val="1"/>
      <w:numFmt w:val="bullet"/>
      <w:suff w:val="space"/>
      <w:lvlText w:val=""/>
      <w:lvlJc w:val="left"/>
      <w:pPr>
        <w:ind w:left="1047"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 w15:restartNumberingAfterBreak="0">
    <w:nsid w:val="232F0BD0"/>
    <w:multiLevelType w:val="hybridMultilevel"/>
    <w:tmpl w:val="B7B6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40F1D"/>
    <w:multiLevelType w:val="hybridMultilevel"/>
    <w:tmpl w:val="14FA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55267"/>
    <w:multiLevelType w:val="hybridMultilevel"/>
    <w:tmpl w:val="864EFA74"/>
    <w:lvl w:ilvl="0" w:tplc="E82C7D4C">
      <w:start w:val="1"/>
      <w:numFmt w:val="bullet"/>
      <w:suff w:val="space"/>
      <w:lvlText w:val=""/>
      <w:lvlJc w:val="left"/>
      <w:pPr>
        <w:ind w:left="1047"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8" w15:restartNumberingAfterBreak="0">
    <w:nsid w:val="25817CBE"/>
    <w:multiLevelType w:val="hybridMultilevel"/>
    <w:tmpl w:val="C8340C02"/>
    <w:lvl w:ilvl="0" w:tplc="E82C7D4C">
      <w:start w:val="1"/>
      <w:numFmt w:val="bullet"/>
      <w:suff w:val="space"/>
      <w:lvlText w:val=""/>
      <w:lvlJc w:val="left"/>
      <w:pPr>
        <w:ind w:left="1047"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9" w15:restartNumberingAfterBreak="0">
    <w:nsid w:val="263505E9"/>
    <w:multiLevelType w:val="hybridMultilevel"/>
    <w:tmpl w:val="BDCC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F0DFC"/>
    <w:multiLevelType w:val="hybridMultilevel"/>
    <w:tmpl w:val="3C7E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C6486"/>
    <w:multiLevelType w:val="hybridMultilevel"/>
    <w:tmpl w:val="BF14F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6E1942"/>
    <w:multiLevelType w:val="hybridMultilevel"/>
    <w:tmpl w:val="6F9C2A7E"/>
    <w:lvl w:ilvl="0" w:tplc="F7EE2E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E782F"/>
    <w:multiLevelType w:val="hybridMultilevel"/>
    <w:tmpl w:val="6F5CA152"/>
    <w:lvl w:ilvl="0" w:tplc="E82C7D4C">
      <w:start w:val="1"/>
      <w:numFmt w:val="bullet"/>
      <w:suff w:val="space"/>
      <w:lvlText w:val=""/>
      <w:lvlJc w:val="left"/>
      <w:pPr>
        <w:ind w:left="1047"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4" w15:restartNumberingAfterBreak="0">
    <w:nsid w:val="3A115C59"/>
    <w:multiLevelType w:val="hybridMultilevel"/>
    <w:tmpl w:val="DB74A98A"/>
    <w:lvl w:ilvl="0" w:tplc="8616840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A45C9"/>
    <w:multiLevelType w:val="hybridMultilevel"/>
    <w:tmpl w:val="8D160D88"/>
    <w:lvl w:ilvl="0" w:tplc="98E0451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921E6"/>
    <w:multiLevelType w:val="hybridMultilevel"/>
    <w:tmpl w:val="A9BC12F0"/>
    <w:lvl w:ilvl="0" w:tplc="E82C7D4C">
      <w:start w:val="1"/>
      <w:numFmt w:val="bullet"/>
      <w:suff w:val="space"/>
      <w:lvlText w:val=""/>
      <w:lvlJc w:val="left"/>
      <w:pPr>
        <w:ind w:left="1047"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7" w15:restartNumberingAfterBreak="0">
    <w:nsid w:val="451A49C3"/>
    <w:multiLevelType w:val="hybridMultilevel"/>
    <w:tmpl w:val="40008F86"/>
    <w:lvl w:ilvl="0" w:tplc="E82C7D4C">
      <w:start w:val="1"/>
      <w:numFmt w:val="bullet"/>
      <w:suff w:val="space"/>
      <w:lvlText w:val=""/>
      <w:lvlJc w:val="left"/>
      <w:pPr>
        <w:ind w:left="1047"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8" w15:restartNumberingAfterBreak="0">
    <w:nsid w:val="4F187FB5"/>
    <w:multiLevelType w:val="hybridMultilevel"/>
    <w:tmpl w:val="1C486A52"/>
    <w:lvl w:ilvl="0" w:tplc="6EF29B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62F25"/>
    <w:multiLevelType w:val="hybridMultilevel"/>
    <w:tmpl w:val="BE541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9916CC"/>
    <w:multiLevelType w:val="hybridMultilevel"/>
    <w:tmpl w:val="7A7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904E1"/>
    <w:multiLevelType w:val="hybridMultilevel"/>
    <w:tmpl w:val="D5664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534846"/>
    <w:multiLevelType w:val="hybridMultilevel"/>
    <w:tmpl w:val="E5CA1748"/>
    <w:lvl w:ilvl="0" w:tplc="E82C7D4C">
      <w:start w:val="1"/>
      <w:numFmt w:val="bullet"/>
      <w:suff w:val="space"/>
      <w:lvlText w:val=""/>
      <w:lvlJc w:val="left"/>
      <w:pPr>
        <w:ind w:left="1047"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3" w15:restartNumberingAfterBreak="0">
    <w:nsid w:val="5F092FE4"/>
    <w:multiLevelType w:val="hybridMultilevel"/>
    <w:tmpl w:val="180E33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F6B524F"/>
    <w:multiLevelType w:val="hybridMultilevel"/>
    <w:tmpl w:val="24E8442E"/>
    <w:lvl w:ilvl="0" w:tplc="E82C7D4C">
      <w:start w:val="1"/>
      <w:numFmt w:val="bullet"/>
      <w:suff w:val="space"/>
      <w:lvlText w:val=""/>
      <w:lvlJc w:val="left"/>
      <w:pPr>
        <w:ind w:left="1047"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5" w15:restartNumberingAfterBreak="0">
    <w:nsid w:val="64DD2FA2"/>
    <w:multiLevelType w:val="hybridMultilevel"/>
    <w:tmpl w:val="BF14F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F6205B"/>
    <w:multiLevelType w:val="hybridMultilevel"/>
    <w:tmpl w:val="EAE6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A3767"/>
    <w:multiLevelType w:val="hybridMultilevel"/>
    <w:tmpl w:val="3912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13A76"/>
    <w:multiLevelType w:val="hybridMultilevel"/>
    <w:tmpl w:val="BF14F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3"/>
  </w:num>
  <w:num w:numId="3">
    <w:abstractNumId w:val="5"/>
  </w:num>
  <w:num w:numId="4">
    <w:abstractNumId w:val="14"/>
  </w:num>
  <w:num w:numId="5">
    <w:abstractNumId w:val="9"/>
  </w:num>
  <w:num w:numId="6">
    <w:abstractNumId w:val="15"/>
  </w:num>
  <w:num w:numId="7">
    <w:abstractNumId w:val="26"/>
  </w:num>
  <w:num w:numId="8">
    <w:abstractNumId w:val="0"/>
  </w:num>
  <w:num w:numId="9">
    <w:abstractNumId w:val="4"/>
  </w:num>
  <w:num w:numId="10">
    <w:abstractNumId w:val="1"/>
  </w:num>
  <w:num w:numId="11">
    <w:abstractNumId w:val="7"/>
  </w:num>
  <w:num w:numId="12">
    <w:abstractNumId w:val="16"/>
  </w:num>
  <w:num w:numId="13">
    <w:abstractNumId w:val="8"/>
  </w:num>
  <w:num w:numId="14">
    <w:abstractNumId w:val="17"/>
  </w:num>
  <w:num w:numId="15">
    <w:abstractNumId w:val="24"/>
  </w:num>
  <w:num w:numId="16">
    <w:abstractNumId w:val="22"/>
  </w:num>
  <w:num w:numId="17">
    <w:abstractNumId w:val="13"/>
  </w:num>
  <w:num w:numId="18">
    <w:abstractNumId w:val="10"/>
  </w:num>
  <w:num w:numId="19">
    <w:abstractNumId w:val="2"/>
  </w:num>
  <w:num w:numId="20">
    <w:abstractNumId w:val="28"/>
  </w:num>
  <w:num w:numId="21">
    <w:abstractNumId w:val="20"/>
  </w:num>
  <w:num w:numId="22">
    <w:abstractNumId w:val="6"/>
  </w:num>
  <w:num w:numId="23">
    <w:abstractNumId w:val="3"/>
  </w:num>
  <w:num w:numId="24">
    <w:abstractNumId w:val="19"/>
  </w:num>
  <w:num w:numId="25">
    <w:abstractNumId w:val="11"/>
  </w:num>
  <w:num w:numId="26">
    <w:abstractNumId w:val="25"/>
  </w:num>
  <w:num w:numId="27">
    <w:abstractNumId w:val="21"/>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64"/>
    <w:rsid w:val="000041AC"/>
    <w:rsid w:val="00004F95"/>
    <w:rsid w:val="00005A75"/>
    <w:rsid w:val="00007752"/>
    <w:rsid w:val="000100E3"/>
    <w:rsid w:val="0001365F"/>
    <w:rsid w:val="00014321"/>
    <w:rsid w:val="00014A06"/>
    <w:rsid w:val="00016010"/>
    <w:rsid w:val="00016460"/>
    <w:rsid w:val="00017218"/>
    <w:rsid w:val="00021223"/>
    <w:rsid w:val="00022C55"/>
    <w:rsid w:val="00023011"/>
    <w:rsid w:val="0002416A"/>
    <w:rsid w:val="000255FD"/>
    <w:rsid w:val="00026769"/>
    <w:rsid w:val="00026C6E"/>
    <w:rsid w:val="000274BA"/>
    <w:rsid w:val="000278BA"/>
    <w:rsid w:val="00030DBF"/>
    <w:rsid w:val="00030DE3"/>
    <w:rsid w:val="0003701E"/>
    <w:rsid w:val="00041B4C"/>
    <w:rsid w:val="00043935"/>
    <w:rsid w:val="000451AE"/>
    <w:rsid w:val="000504BC"/>
    <w:rsid w:val="00054AF6"/>
    <w:rsid w:val="00054FBC"/>
    <w:rsid w:val="00056231"/>
    <w:rsid w:val="0005745A"/>
    <w:rsid w:val="00061B2B"/>
    <w:rsid w:val="00061D0D"/>
    <w:rsid w:val="000631E6"/>
    <w:rsid w:val="0006355F"/>
    <w:rsid w:val="00067E6B"/>
    <w:rsid w:val="00070CE3"/>
    <w:rsid w:val="00072ED3"/>
    <w:rsid w:val="00073DD6"/>
    <w:rsid w:val="000753CA"/>
    <w:rsid w:val="00082253"/>
    <w:rsid w:val="00082DE8"/>
    <w:rsid w:val="000879CA"/>
    <w:rsid w:val="00090319"/>
    <w:rsid w:val="00094AFB"/>
    <w:rsid w:val="00096B40"/>
    <w:rsid w:val="0009714A"/>
    <w:rsid w:val="000A05F7"/>
    <w:rsid w:val="000A56DE"/>
    <w:rsid w:val="000B0861"/>
    <w:rsid w:val="000B54BF"/>
    <w:rsid w:val="000B7F01"/>
    <w:rsid w:val="000C0CF3"/>
    <w:rsid w:val="000C1CC9"/>
    <w:rsid w:val="000C55ED"/>
    <w:rsid w:val="000C774C"/>
    <w:rsid w:val="000C7F44"/>
    <w:rsid w:val="000D03A0"/>
    <w:rsid w:val="000D2BD4"/>
    <w:rsid w:val="000D31ED"/>
    <w:rsid w:val="000D517F"/>
    <w:rsid w:val="000E20A2"/>
    <w:rsid w:val="000E711A"/>
    <w:rsid w:val="000F0DE1"/>
    <w:rsid w:val="000F247B"/>
    <w:rsid w:val="000F25F9"/>
    <w:rsid w:val="000F3E18"/>
    <w:rsid w:val="000F4F9F"/>
    <w:rsid w:val="000F659F"/>
    <w:rsid w:val="000F6A77"/>
    <w:rsid w:val="00102800"/>
    <w:rsid w:val="00103AAB"/>
    <w:rsid w:val="001135E1"/>
    <w:rsid w:val="0011714F"/>
    <w:rsid w:val="001213C3"/>
    <w:rsid w:val="00125FFC"/>
    <w:rsid w:val="00126CA3"/>
    <w:rsid w:val="00127A90"/>
    <w:rsid w:val="00130988"/>
    <w:rsid w:val="0013153B"/>
    <w:rsid w:val="001333D4"/>
    <w:rsid w:val="00144511"/>
    <w:rsid w:val="00145F00"/>
    <w:rsid w:val="001503AC"/>
    <w:rsid w:val="001532E4"/>
    <w:rsid w:val="00155F59"/>
    <w:rsid w:val="00161E3D"/>
    <w:rsid w:val="001628D9"/>
    <w:rsid w:val="00165346"/>
    <w:rsid w:val="00165BCE"/>
    <w:rsid w:val="0017185F"/>
    <w:rsid w:val="00172BF7"/>
    <w:rsid w:val="001777DB"/>
    <w:rsid w:val="00180B2E"/>
    <w:rsid w:val="001872A4"/>
    <w:rsid w:val="00190A9A"/>
    <w:rsid w:val="00192919"/>
    <w:rsid w:val="00194990"/>
    <w:rsid w:val="00194FCC"/>
    <w:rsid w:val="001950FD"/>
    <w:rsid w:val="001A2E9C"/>
    <w:rsid w:val="001A4D65"/>
    <w:rsid w:val="001A7D00"/>
    <w:rsid w:val="001B0E94"/>
    <w:rsid w:val="001B0F1B"/>
    <w:rsid w:val="001B5A34"/>
    <w:rsid w:val="001B737C"/>
    <w:rsid w:val="001C1940"/>
    <w:rsid w:val="001C3516"/>
    <w:rsid w:val="001C4F5C"/>
    <w:rsid w:val="001D55B6"/>
    <w:rsid w:val="001D6688"/>
    <w:rsid w:val="001E22C6"/>
    <w:rsid w:val="001E3199"/>
    <w:rsid w:val="001E6568"/>
    <w:rsid w:val="001E7010"/>
    <w:rsid w:val="001F1B6C"/>
    <w:rsid w:val="001F2290"/>
    <w:rsid w:val="001F3D52"/>
    <w:rsid w:val="001F66A2"/>
    <w:rsid w:val="002019D6"/>
    <w:rsid w:val="00204A0B"/>
    <w:rsid w:val="00204F27"/>
    <w:rsid w:val="0020714A"/>
    <w:rsid w:val="002108DF"/>
    <w:rsid w:val="00210E92"/>
    <w:rsid w:val="00210E9B"/>
    <w:rsid w:val="00213B1F"/>
    <w:rsid w:val="0021461C"/>
    <w:rsid w:val="002230AA"/>
    <w:rsid w:val="002236D2"/>
    <w:rsid w:val="00224368"/>
    <w:rsid w:val="00227DC0"/>
    <w:rsid w:val="00227FFE"/>
    <w:rsid w:val="002323EE"/>
    <w:rsid w:val="00232862"/>
    <w:rsid w:val="002338E8"/>
    <w:rsid w:val="002351F0"/>
    <w:rsid w:val="00235971"/>
    <w:rsid w:val="00240082"/>
    <w:rsid w:val="00241228"/>
    <w:rsid w:val="00242DFE"/>
    <w:rsid w:val="00244862"/>
    <w:rsid w:val="00244C68"/>
    <w:rsid w:val="0024510B"/>
    <w:rsid w:val="002512D6"/>
    <w:rsid w:val="00251A45"/>
    <w:rsid w:val="00254AB4"/>
    <w:rsid w:val="002607B7"/>
    <w:rsid w:val="0026311F"/>
    <w:rsid w:val="002659FD"/>
    <w:rsid w:val="00270B63"/>
    <w:rsid w:val="0027280A"/>
    <w:rsid w:val="00272B41"/>
    <w:rsid w:val="002764B3"/>
    <w:rsid w:val="0027716B"/>
    <w:rsid w:val="00281B74"/>
    <w:rsid w:val="0028340E"/>
    <w:rsid w:val="00283710"/>
    <w:rsid w:val="002858DB"/>
    <w:rsid w:val="00286ABD"/>
    <w:rsid w:val="00287A97"/>
    <w:rsid w:val="00287E57"/>
    <w:rsid w:val="00290DE0"/>
    <w:rsid w:val="002935B1"/>
    <w:rsid w:val="00294030"/>
    <w:rsid w:val="002A0CD5"/>
    <w:rsid w:val="002A342B"/>
    <w:rsid w:val="002A6789"/>
    <w:rsid w:val="002A6925"/>
    <w:rsid w:val="002B09B9"/>
    <w:rsid w:val="002B0A2A"/>
    <w:rsid w:val="002B6742"/>
    <w:rsid w:val="002C02AD"/>
    <w:rsid w:val="002C1114"/>
    <w:rsid w:val="002C13D6"/>
    <w:rsid w:val="002C24FF"/>
    <w:rsid w:val="002C4259"/>
    <w:rsid w:val="002C5818"/>
    <w:rsid w:val="002C6F38"/>
    <w:rsid w:val="002D25C1"/>
    <w:rsid w:val="002D38BC"/>
    <w:rsid w:val="002D4607"/>
    <w:rsid w:val="002D7408"/>
    <w:rsid w:val="002E14CF"/>
    <w:rsid w:val="002E6623"/>
    <w:rsid w:val="002E6A3A"/>
    <w:rsid w:val="002F0A59"/>
    <w:rsid w:val="00301B2B"/>
    <w:rsid w:val="00301D4D"/>
    <w:rsid w:val="00302A31"/>
    <w:rsid w:val="00302EC3"/>
    <w:rsid w:val="00302FF7"/>
    <w:rsid w:val="0030315D"/>
    <w:rsid w:val="00305B34"/>
    <w:rsid w:val="003068C4"/>
    <w:rsid w:val="0030724F"/>
    <w:rsid w:val="003077F9"/>
    <w:rsid w:val="00313418"/>
    <w:rsid w:val="00313876"/>
    <w:rsid w:val="0031683F"/>
    <w:rsid w:val="00320499"/>
    <w:rsid w:val="003239CB"/>
    <w:rsid w:val="00323F89"/>
    <w:rsid w:val="00324D17"/>
    <w:rsid w:val="00327000"/>
    <w:rsid w:val="0033083D"/>
    <w:rsid w:val="00331FB6"/>
    <w:rsid w:val="00333209"/>
    <w:rsid w:val="00333836"/>
    <w:rsid w:val="003338B7"/>
    <w:rsid w:val="00334899"/>
    <w:rsid w:val="003368D5"/>
    <w:rsid w:val="00336D17"/>
    <w:rsid w:val="00346E3F"/>
    <w:rsid w:val="00353B66"/>
    <w:rsid w:val="00363519"/>
    <w:rsid w:val="00364305"/>
    <w:rsid w:val="003718DD"/>
    <w:rsid w:val="00373C40"/>
    <w:rsid w:val="00376399"/>
    <w:rsid w:val="00376A0D"/>
    <w:rsid w:val="00380486"/>
    <w:rsid w:val="00380ACA"/>
    <w:rsid w:val="0038179B"/>
    <w:rsid w:val="00381A5F"/>
    <w:rsid w:val="00383C3B"/>
    <w:rsid w:val="00386FB9"/>
    <w:rsid w:val="00390C5C"/>
    <w:rsid w:val="00391757"/>
    <w:rsid w:val="00391D1D"/>
    <w:rsid w:val="00395A77"/>
    <w:rsid w:val="003A08BB"/>
    <w:rsid w:val="003A16CF"/>
    <w:rsid w:val="003A5385"/>
    <w:rsid w:val="003B276A"/>
    <w:rsid w:val="003B52AC"/>
    <w:rsid w:val="003C2945"/>
    <w:rsid w:val="003C5F27"/>
    <w:rsid w:val="003D374C"/>
    <w:rsid w:val="003D6724"/>
    <w:rsid w:val="003D72A1"/>
    <w:rsid w:val="003E05F5"/>
    <w:rsid w:val="003E36DD"/>
    <w:rsid w:val="003E4E41"/>
    <w:rsid w:val="003E7EBE"/>
    <w:rsid w:val="003F0788"/>
    <w:rsid w:val="003F0A5F"/>
    <w:rsid w:val="003F28A7"/>
    <w:rsid w:val="003F2B4C"/>
    <w:rsid w:val="004010B5"/>
    <w:rsid w:val="004036C8"/>
    <w:rsid w:val="004036D8"/>
    <w:rsid w:val="00404361"/>
    <w:rsid w:val="00406FB4"/>
    <w:rsid w:val="00407571"/>
    <w:rsid w:val="00410C17"/>
    <w:rsid w:val="00412C03"/>
    <w:rsid w:val="00412D04"/>
    <w:rsid w:val="00413C18"/>
    <w:rsid w:val="004226D0"/>
    <w:rsid w:val="00424C8D"/>
    <w:rsid w:val="0042794A"/>
    <w:rsid w:val="00427FDF"/>
    <w:rsid w:val="004304A0"/>
    <w:rsid w:val="00430606"/>
    <w:rsid w:val="00430DB9"/>
    <w:rsid w:val="00434278"/>
    <w:rsid w:val="0043643A"/>
    <w:rsid w:val="00445C47"/>
    <w:rsid w:val="00445E34"/>
    <w:rsid w:val="00453B3A"/>
    <w:rsid w:val="004547A7"/>
    <w:rsid w:val="00454D7E"/>
    <w:rsid w:val="004571C9"/>
    <w:rsid w:val="00457249"/>
    <w:rsid w:val="00457AE4"/>
    <w:rsid w:val="00461895"/>
    <w:rsid w:val="00465F90"/>
    <w:rsid w:val="004678AE"/>
    <w:rsid w:val="004679F9"/>
    <w:rsid w:val="004735D1"/>
    <w:rsid w:val="0047415C"/>
    <w:rsid w:val="0047788D"/>
    <w:rsid w:val="00480ACA"/>
    <w:rsid w:val="0048131B"/>
    <w:rsid w:val="00481AAC"/>
    <w:rsid w:val="00482AE3"/>
    <w:rsid w:val="00483877"/>
    <w:rsid w:val="0048588E"/>
    <w:rsid w:val="00486390"/>
    <w:rsid w:val="004873D4"/>
    <w:rsid w:val="0049310B"/>
    <w:rsid w:val="004A003E"/>
    <w:rsid w:val="004A2EA7"/>
    <w:rsid w:val="004A429B"/>
    <w:rsid w:val="004A4F42"/>
    <w:rsid w:val="004A6518"/>
    <w:rsid w:val="004B02A8"/>
    <w:rsid w:val="004B29BB"/>
    <w:rsid w:val="004B2BE2"/>
    <w:rsid w:val="004B5184"/>
    <w:rsid w:val="004B5901"/>
    <w:rsid w:val="004B6E03"/>
    <w:rsid w:val="004B75FD"/>
    <w:rsid w:val="004C03E5"/>
    <w:rsid w:val="004C76E9"/>
    <w:rsid w:val="004D4845"/>
    <w:rsid w:val="004E3136"/>
    <w:rsid w:val="004E3812"/>
    <w:rsid w:val="004E3E32"/>
    <w:rsid w:val="004E7EC7"/>
    <w:rsid w:val="004F097D"/>
    <w:rsid w:val="004F0EBC"/>
    <w:rsid w:val="004F0FC4"/>
    <w:rsid w:val="004F2110"/>
    <w:rsid w:val="004F21E6"/>
    <w:rsid w:val="004F4673"/>
    <w:rsid w:val="004F5A06"/>
    <w:rsid w:val="00500676"/>
    <w:rsid w:val="0050694A"/>
    <w:rsid w:val="00507F21"/>
    <w:rsid w:val="005112AE"/>
    <w:rsid w:val="00516965"/>
    <w:rsid w:val="00516EC0"/>
    <w:rsid w:val="00516EE0"/>
    <w:rsid w:val="005215CB"/>
    <w:rsid w:val="00522664"/>
    <w:rsid w:val="00524320"/>
    <w:rsid w:val="005253DD"/>
    <w:rsid w:val="0053140D"/>
    <w:rsid w:val="00535FBF"/>
    <w:rsid w:val="0054086D"/>
    <w:rsid w:val="00540B8D"/>
    <w:rsid w:val="005410CE"/>
    <w:rsid w:val="00541643"/>
    <w:rsid w:val="00542312"/>
    <w:rsid w:val="00545B2F"/>
    <w:rsid w:val="005502B0"/>
    <w:rsid w:val="00553A3F"/>
    <w:rsid w:val="00554F51"/>
    <w:rsid w:val="0055581A"/>
    <w:rsid w:val="0055621A"/>
    <w:rsid w:val="00556524"/>
    <w:rsid w:val="00556D11"/>
    <w:rsid w:val="00560100"/>
    <w:rsid w:val="005623CD"/>
    <w:rsid w:val="00562597"/>
    <w:rsid w:val="0056314B"/>
    <w:rsid w:val="005646D4"/>
    <w:rsid w:val="00564CDE"/>
    <w:rsid w:val="00567E1D"/>
    <w:rsid w:val="005700DE"/>
    <w:rsid w:val="00571F40"/>
    <w:rsid w:val="00573BE8"/>
    <w:rsid w:val="00575255"/>
    <w:rsid w:val="00581453"/>
    <w:rsid w:val="005841F2"/>
    <w:rsid w:val="005852C5"/>
    <w:rsid w:val="00594294"/>
    <w:rsid w:val="005942BC"/>
    <w:rsid w:val="00597D73"/>
    <w:rsid w:val="005A1C89"/>
    <w:rsid w:val="005B017E"/>
    <w:rsid w:val="005B2740"/>
    <w:rsid w:val="005D0652"/>
    <w:rsid w:val="005D1483"/>
    <w:rsid w:val="005D2B6B"/>
    <w:rsid w:val="005D4038"/>
    <w:rsid w:val="005D537F"/>
    <w:rsid w:val="005D6A95"/>
    <w:rsid w:val="005F14A2"/>
    <w:rsid w:val="00600668"/>
    <w:rsid w:val="00601EF9"/>
    <w:rsid w:val="006073EE"/>
    <w:rsid w:val="00610FF5"/>
    <w:rsid w:val="00611344"/>
    <w:rsid w:val="006128F9"/>
    <w:rsid w:val="006227A1"/>
    <w:rsid w:val="006248A7"/>
    <w:rsid w:val="0062606D"/>
    <w:rsid w:val="0062688A"/>
    <w:rsid w:val="00630648"/>
    <w:rsid w:val="006349DF"/>
    <w:rsid w:val="00646401"/>
    <w:rsid w:val="0065056D"/>
    <w:rsid w:val="006525F9"/>
    <w:rsid w:val="00654E7A"/>
    <w:rsid w:val="00656FC3"/>
    <w:rsid w:val="006615DF"/>
    <w:rsid w:val="00661699"/>
    <w:rsid w:val="0066244D"/>
    <w:rsid w:val="00662764"/>
    <w:rsid w:val="0067365A"/>
    <w:rsid w:val="00675880"/>
    <w:rsid w:val="00683EF1"/>
    <w:rsid w:val="0068510F"/>
    <w:rsid w:val="00685765"/>
    <w:rsid w:val="00691643"/>
    <w:rsid w:val="00693078"/>
    <w:rsid w:val="006A3E37"/>
    <w:rsid w:val="006A4783"/>
    <w:rsid w:val="006A5D89"/>
    <w:rsid w:val="006A78D2"/>
    <w:rsid w:val="006B0222"/>
    <w:rsid w:val="006B1478"/>
    <w:rsid w:val="006B1F31"/>
    <w:rsid w:val="006B4663"/>
    <w:rsid w:val="006B5BC4"/>
    <w:rsid w:val="006B79DA"/>
    <w:rsid w:val="006C13E5"/>
    <w:rsid w:val="006C2667"/>
    <w:rsid w:val="006C30FD"/>
    <w:rsid w:val="006C3494"/>
    <w:rsid w:val="006C4EE9"/>
    <w:rsid w:val="006C7567"/>
    <w:rsid w:val="006D42E1"/>
    <w:rsid w:val="006D4C6F"/>
    <w:rsid w:val="006E0FC2"/>
    <w:rsid w:val="006E1399"/>
    <w:rsid w:val="006E26C7"/>
    <w:rsid w:val="006E3BF5"/>
    <w:rsid w:val="006E3F47"/>
    <w:rsid w:val="006E462C"/>
    <w:rsid w:val="006F0110"/>
    <w:rsid w:val="0070066A"/>
    <w:rsid w:val="00705186"/>
    <w:rsid w:val="00711392"/>
    <w:rsid w:val="00713755"/>
    <w:rsid w:val="0072435A"/>
    <w:rsid w:val="00725849"/>
    <w:rsid w:val="00725ED9"/>
    <w:rsid w:val="00726C2F"/>
    <w:rsid w:val="007276BF"/>
    <w:rsid w:val="00731D2D"/>
    <w:rsid w:val="00733D64"/>
    <w:rsid w:val="00735427"/>
    <w:rsid w:val="007423EA"/>
    <w:rsid w:val="007437EB"/>
    <w:rsid w:val="0074396C"/>
    <w:rsid w:val="00747330"/>
    <w:rsid w:val="007517BC"/>
    <w:rsid w:val="0075412C"/>
    <w:rsid w:val="00754A11"/>
    <w:rsid w:val="00766C6F"/>
    <w:rsid w:val="007678CD"/>
    <w:rsid w:val="00771263"/>
    <w:rsid w:val="007719CC"/>
    <w:rsid w:val="007756FA"/>
    <w:rsid w:val="007764EE"/>
    <w:rsid w:val="00785F65"/>
    <w:rsid w:val="00791019"/>
    <w:rsid w:val="00791C3B"/>
    <w:rsid w:val="00793F12"/>
    <w:rsid w:val="00795A90"/>
    <w:rsid w:val="0079736D"/>
    <w:rsid w:val="007A1EC7"/>
    <w:rsid w:val="007A21DB"/>
    <w:rsid w:val="007A5CA6"/>
    <w:rsid w:val="007A5E8C"/>
    <w:rsid w:val="007A793F"/>
    <w:rsid w:val="007A7B71"/>
    <w:rsid w:val="007A7EB7"/>
    <w:rsid w:val="007B003D"/>
    <w:rsid w:val="007B194D"/>
    <w:rsid w:val="007B3072"/>
    <w:rsid w:val="007C4DAD"/>
    <w:rsid w:val="007D06E3"/>
    <w:rsid w:val="007D4072"/>
    <w:rsid w:val="007D4B4B"/>
    <w:rsid w:val="007D6D4F"/>
    <w:rsid w:val="007E2809"/>
    <w:rsid w:val="007E4EB6"/>
    <w:rsid w:val="007E6F16"/>
    <w:rsid w:val="007F20A7"/>
    <w:rsid w:val="007F7E8B"/>
    <w:rsid w:val="008008AD"/>
    <w:rsid w:val="008038D7"/>
    <w:rsid w:val="00803C9C"/>
    <w:rsid w:val="0080586F"/>
    <w:rsid w:val="00807527"/>
    <w:rsid w:val="0082140F"/>
    <w:rsid w:val="00823278"/>
    <w:rsid w:val="00823E60"/>
    <w:rsid w:val="00823EF7"/>
    <w:rsid w:val="00827026"/>
    <w:rsid w:val="00831BE4"/>
    <w:rsid w:val="008356AF"/>
    <w:rsid w:val="008375C8"/>
    <w:rsid w:val="00837930"/>
    <w:rsid w:val="008419EB"/>
    <w:rsid w:val="00854F1F"/>
    <w:rsid w:val="00857015"/>
    <w:rsid w:val="00860FE5"/>
    <w:rsid w:val="00861074"/>
    <w:rsid w:val="00865BD7"/>
    <w:rsid w:val="00867CE7"/>
    <w:rsid w:val="00874633"/>
    <w:rsid w:val="008829D9"/>
    <w:rsid w:val="00887695"/>
    <w:rsid w:val="00887F3F"/>
    <w:rsid w:val="00890E67"/>
    <w:rsid w:val="008935C4"/>
    <w:rsid w:val="00893F90"/>
    <w:rsid w:val="008A12C8"/>
    <w:rsid w:val="008A4513"/>
    <w:rsid w:val="008A489C"/>
    <w:rsid w:val="008A5FAD"/>
    <w:rsid w:val="008B2466"/>
    <w:rsid w:val="008B7159"/>
    <w:rsid w:val="008C1E4B"/>
    <w:rsid w:val="008C4B4D"/>
    <w:rsid w:val="008D1D3F"/>
    <w:rsid w:val="008D2881"/>
    <w:rsid w:val="008E1D33"/>
    <w:rsid w:val="008E46D1"/>
    <w:rsid w:val="008E535B"/>
    <w:rsid w:val="008E6DDF"/>
    <w:rsid w:val="008F12C8"/>
    <w:rsid w:val="008F2481"/>
    <w:rsid w:val="008F3D6A"/>
    <w:rsid w:val="009048DD"/>
    <w:rsid w:val="009067B6"/>
    <w:rsid w:val="00906F4C"/>
    <w:rsid w:val="00912E9F"/>
    <w:rsid w:val="00922B16"/>
    <w:rsid w:val="009254CD"/>
    <w:rsid w:val="00930764"/>
    <w:rsid w:val="00930B7C"/>
    <w:rsid w:val="00933036"/>
    <w:rsid w:val="00940197"/>
    <w:rsid w:val="00940A84"/>
    <w:rsid w:val="00940E15"/>
    <w:rsid w:val="00941E11"/>
    <w:rsid w:val="00945C00"/>
    <w:rsid w:val="00950357"/>
    <w:rsid w:val="00951DF4"/>
    <w:rsid w:val="00953506"/>
    <w:rsid w:val="00953D0D"/>
    <w:rsid w:val="00956D65"/>
    <w:rsid w:val="00963993"/>
    <w:rsid w:val="00964D44"/>
    <w:rsid w:val="00967DE7"/>
    <w:rsid w:val="0098355E"/>
    <w:rsid w:val="009952F0"/>
    <w:rsid w:val="009971B0"/>
    <w:rsid w:val="009A60E1"/>
    <w:rsid w:val="009C0E06"/>
    <w:rsid w:val="009C605F"/>
    <w:rsid w:val="009D0057"/>
    <w:rsid w:val="009D4BDD"/>
    <w:rsid w:val="009D5F65"/>
    <w:rsid w:val="009E44AA"/>
    <w:rsid w:val="009E5354"/>
    <w:rsid w:val="009F3E22"/>
    <w:rsid w:val="00A03932"/>
    <w:rsid w:val="00A03C12"/>
    <w:rsid w:val="00A0420B"/>
    <w:rsid w:val="00A056BA"/>
    <w:rsid w:val="00A11F76"/>
    <w:rsid w:val="00A155C3"/>
    <w:rsid w:val="00A16F54"/>
    <w:rsid w:val="00A2565D"/>
    <w:rsid w:val="00A25F24"/>
    <w:rsid w:val="00A265EE"/>
    <w:rsid w:val="00A27A67"/>
    <w:rsid w:val="00A314DA"/>
    <w:rsid w:val="00A34B2F"/>
    <w:rsid w:val="00A34DA2"/>
    <w:rsid w:val="00A35EE6"/>
    <w:rsid w:val="00A43675"/>
    <w:rsid w:val="00A43F19"/>
    <w:rsid w:val="00A44F48"/>
    <w:rsid w:val="00A4552C"/>
    <w:rsid w:val="00A4788F"/>
    <w:rsid w:val="00A541FA"/>
    <w:rsid w:val="00A566A9"/>
    <w:rsid w:val="00A6155F"/>
    <w:rsid w:val="00A62572"/>
    <w:rsid w:val="00A638B4"/>
    <w:rsid w:val="00A753B8"/>
    <w:rsid w:val="00A82AA8"/>
    <w:rsid w:val="00A93B96"/>
    <w:rsid w:val="00AA0BF8"/>
    <w:rsid w:val="00AA1C90"/>
    <w:rsid w:val="00AA3173"/>
    <w:rsid w:val="00AA7499"/>
    <w:rsid w:val="00AA7F51"/>
    <w:rsid w:val="00AB16D4"/>
    <w:rsid w:val="00AB255A"/>
    <w:rsid w:val="00AB6DBA"/>
    <w:rsid w:val="00AB6F5E"/>
    <w:rsid w:val="00AC305A"/>
    <w:rsid w:val="00AC5784"/>
    <w:rsid w:val="00AC5A74"/>
    <w:rsid w:val="00AD17CC"/>
    <w:rsid w:val="00AD2874"/>
    <w:rsid w:val="00AE2ABF"/>
    <w:rsid w:val="00AE3560"/>
    <w:rsid w:val="00AF27B6"/>
    <w:rsid w:val="00AF2E7F"/>
    <w:rsid w:val="00AF4335"/>
    <w:rsid w:val="00AF5465"/>
    <w:rsid w:val="00B0008F"/>
    <w:rsid w:val="00B03485"/>
    <w:rsid w:val="00B06E7D"/>
    <w:rsid w:val="00B072AD"/>
    <w:rsid w:val="00B15447"/>
    <w:rsid w:val="00B15B00"/>
    <w:rsid w:val="00B168E2"/>
    <w:rsid w:val="00B1766E"/>
    <w:rsid w:val="00B202F0"/>
    <w:rsid w:val="00B20A13"/>
    <w:rsid w:val="00B20D2F"/>
    <w:rsid w:val="00B2691B"/>
    <w:rsid w:val="00B2747F"/>
    <w:rsid w:val="00B300D9"/>
    <w:rsid w:val="00B36C5C"/>
    <w:rsid w:val="00B36D82"/>
    <w:rsid w:val="00B42C52"/>
    <w:rsid w:val="00B431C3"/>
    <w:rsid w:val="00B43487"/>
    <w:rsid w:val="00B4504E"/>
    <w:rsid w:val="00B466F8"/>
    <w:rsid w:val="00B53618"/>
    <w:rsid w:val="00B56688"/>
    <w:rsid w:val="00B64539"/>
    <w:rsid w:val="00B64A54"/>
    <w:rsid w:val="00B72991"/>
    <w:rsid w:val="00B72ECD"/>
    <w:rsid w:val="00B842D4"/>
    <w:rsid w:val="00B865A0"/>
    <w:rsid w:val="00B86938"/>
    <w:rsid w:val="00B93E4B"/>
    <w:rsid w:val="00B948DD"/>
    <w:rsid w:val="00B94D45"/>
    <w:rsid w:val="00BA6200"/>
    <w:rsid w:val="00BB16D1"/>
    <w:rsid w:val="00BB2049"/>
    <w:rsid w:val="00BB6A36"/>
    <w:rsid w:val="00BC42F3"/>
    <w:rsid w:val="00BD1B32"/>
    <w:rsid w:val="00BD2FA2"/>
    <w:rsid w:val="00BD386D"/>
    <w:rsid w:val="00BD67CB"/>
    <w:rsid w:val="00BE0178"/>
    <w:rsid w:val="00BE0A04"/>
    <w:rsid w:val="00BE3413"/>
    <w:rsid w:val="00BE4F28"/>
    <w:rsid w:val="00BF1026"/>
    <w:rsid w:val="00BF15CD"/>
    <w:rsid w:val="00BF1A9D"/>
    <w:rsid w:val="00BF3936"/>
    <w:rsid w:val="00BF3FFE"/>
    <w:rsid w:val="00BF40FB"/>
    <w:rsid w:val="00BF524A"/>
    <w:rsid w:val="00BF6AA6"/>
    <w:rsid w:val="00C0278E"/>
    <w:rsid w:val="00C04E19"/>
    <w:rsid w:val="00C064EC"/>
    <w:rsid w:val="00C06596"/>
    <w:rsid w:val="00C0736B"/>
    <w:rsid w:val="00C10299"/>
    <w:rsid w:val="00C10AE5"/>
    <w:rsid w:val="00C110B0"/>
    <w:rsid w:val="00C12F1A"/>
    <w:rsid w:val="00C1352A"/>
    <w:rsid w:val="00C16AB9"/>
    <w:rsid w:val="00C1740D"/>
    <w:rsid w:val="00C24075"/>
    <w:rsid w:val="00C24D5B"/>
    <w:rsid w:val="00C25847"/>
    <w:rsid w:val="00C27EE6"/>
    <w:rsid w:val="00C33560"/>
    <w:rsid w:val="00C33EC9"/>
    <w:rsid w:val="00C43129"/>
    <w:rsid w:val="00C43D53"/>
    <w:rsid w:val="00C5015A"/>
    <w:rsid w:val="00C51B40"/>
    <w:rsid w:val="00C5586C"/>
    <w:rsid w:val="00C615A2"/>
    <w:rsid w:val="00C66C0C"/>
    <w:rsid w:val="00C677C2"/>
    <w:rsid w:val="00C67F1A"/>
    <w:rsid w:val="00C713AB"/>
    <w:rsid w:val="00C72006"/>
    <w:rsid w:val="00C7210C"/>
    <w:rsid w:val="00C74286"/>
    <w:rsid w:val="00C7613C"/>
    <w:rsid w:val="00C83F9E"/>
    <w:rsid w:val="00C84942"/>
    <w:rsid w:val="00C87404"/>
    <w:rsid w:val="00C91023"/>
    <w:rsid w:val="00C92E43"/>
    <w:rsid w:val="00C96BDF"/>
    <w:rsid w:val="00C972C3"/>
    <w:rsid w:val="00CA5EAA"/>
    <w:rsid w:val="00CA6CE5"/>
    <w:rsid w:val="00CA7FA5"/>
    <w:rsid w:val="00CB4FAF"/>
    <w:rsid w:val="00CB5802"/>
    <w:rsid w:val="00CC106A"/>
    <w:rsid w:val="00CC1208"/>
    <w:rsid w:val="00CD19A1"/>
    <w:rsid w:val="00CD32A7"/>
    <w:rsid w:val="00CD5F08"/>
    <w:rsid w:val="00CD6687"/>
    <w:rsid w:val="00CE0441"/>
    <w:rsid w:val="00CE27F0"/>
    <w:rsid w:val="00CF0F6B"/>
    <w:rsid w:val="00CF1848"/>
    <w:rsid w:val="00CF26A0"/>
    <w:rsid w:val="00CF2C4F"/>
    <w:rsid w:val="00CF2E9C"/>
    <w:rsid w:val="00CF386B"/>
    <w:rsid w:val="00CF3CD5"/>
    <w:rsid w:val="00CF4E9D"/>
    <w:rsid w:val="00CF53BF"/>
    <w:rsid w:val="00CF7CED"/>
    <w:rsid w:val="00D0144E"/>
    <w:rsid w:val="00D02C6D"/>
    <w:rsid w:val="00D057E1"/>
    <w:rsid w:val="00D06E25"/>
    <w:rsid w:val="00D13A53"/>
    <w:rsid w:val="00D1442E"/>
    <w:rsid w:val="00D17367"/>
    <w:rsid w:val="00D174EF"/>
    <w:rsid w:val="00D20B81"/>
    <w:rsid w:val="00D22369"/>
    <w:rsid w:val="00D22D22"/>
    <w:rsid w:val="00D244E5"/>
    <w:rsid w:val="00D3178C"/>
    <w:rsid w:val="00D320EA"/>
    <w:rsid w:val="00D3215D"/>
    <w:rsid w:val="00D36670"/>
    <w:rsid w:val="00D36EFA"/>
    <w:rsid w:val="00D46118"/>
    <w:rsid w:val="00D47C83"/>
    <w:rsid w:val="00D573AA"/>
    <w:rsid w:val="00D61C64"/>
    <w:rsid w:val="00D63ED9"/>
    <w:rsid w:val="00D67110"/>
    <w:rsid w:val="00D7034A"/>
    <w:rsid w:val="00D72A93"/>
    <w:rsid w:val="00D7384A"/>
    <w:rsid w:val="00D754AB"/>
    <w:rsid w:val="00D84066"/>
    <w:rsid w:val="00D873E8"/>
    <w:rsid w:val="00D8785D"/>
    <w:rsid w:val="00D9230E"/>
    <w:rsid w:val="00D92AAB"/>
    <w:rsid w:val="00D9735D"/>
    <w:rsid w:val="00DA266D"/>
    <w:rsid w:val="00DA2D13"/>
    <w:rsid w:val="00DB0359"/>
    <w:rsid w:val="00DB3004"/>
    <w:rsid w:val="00DC35C8"/>
    <w:rsid w:val="00DC3B92"/>
    <w:rsid w:val="00DC4393"/>
    <w:rsid w:val="00DC5F68"/>
    <w:rsid w:val="00DC6009"/>
    <w:rsid w:val="00DC68F1"/>
    <w:rsid w:val="00DC6952"/>
    <w:rsid w:val="00DD01DC"/>
    <w:rsid w:val="00DE2B7E"/>
    <w:rsid w:val="00DE42C2"/>
    <w:rsid w:val="00DE520C"/>
    <w:rsid w:val="00E00293"/>
    <w:rsid w:val="00E02CD1"/>
    <w:rsid w:val="00E05F8D"/>
    <w:rsid w:val="00E11C6A"/>
    <w:rsid w:val="00E11D18"/>
    <w:rsid w:val="00E12330"/>
    <w:rsid w:val="00E14F65"/>
    <w:rsid w:val="00E17B1A"/>
    <w:rsid w:val="00E20280"/>
    <w:rsid w:val="00E22993"/>
    <w:rsid w:val="00E3475A"/>
    <w:rsid w:val="00E352D7"/>
    <w:rsid w:val="00E4565B"/>
    <w:rsid w:val="00E46C48"/>
    <w:rsid w:val="00E46E0B"/>
    <w:rsid w:val="00E50081"/>
    <w:rsid w:val="00E50CDA"/>
    <w:rsid w:val="00E5222D"/>
    <w:rsid w:val="00E5729B"/>
    <w:rsid w:val="00E60D4B"/>
    <w:rsid w:val="00E61932"/>
    <w:rsid w:val="00E634B6"/>
    <w:rsid w:val="00E666DD"/>
    <w:rsid w:val="00E77E79"/>
    <w:rsid w:val="00E858A3"/>
    <w:rsid w:val="00E917B3"/>
    <w:rsid w:val="00E92F22"/>
    <w:rsid w:val="00E9523B"/>
    <w:rsid w:val="00E96502"/>
    <w:rsid w:val="00E96A6D"/>
    <w:rsid w:val="00EA5C07"/>
    <w:rsid w:val="00EA5F09"/>
    <w:rsid w:val="00EA617C"/>
    <w:rsid w:val="00EA759A"/>
    <w:rsid w:val="00EB24A4"/>
    <w:rsid w:val="00EB4848"/>
    <w:rsid w:val="00EB5284"/>
    <w:rsid w:val="00EB5395"/>
    <w:rsid w:val="00EB6030"/>
    <w:rsid w:val="00EB763A"/>
    <w:rsid w:val="00EC191B"/>
    <w:rsid w:val="00EC2490"/>
    <w:rsid w:val="00EC6D69"/>
    <w:rsid w:val="00ED1768"/>
    <w:rsid w:val="00ED2F19"/>
    <w:rsid w:val="00ED30CC"/>
    <w:rsid w:val="00ED53E6"/>
    <w:rsid w:val="00ED7900"/>
    <w:rsid w:val="00EE0629"/>
    <w:rsid w:val="00EE0E36"/>
    <w:rsid w:val="00EE69B3"/>
    <w:rsid w:val="00EF0CF4"/>
    <w:rsid w:val="00EF11FD"/>
    <w:rsid w:val="00EF1367"/>
    <w:rsid w:val="00EF217A"/>
    <w:rsid w:val="00EF2841"/>
    <w:rsid w:val="00EF69B4"/>
    <w:rsid w:val="00F00AED"/>
    <w:rsid w:val="00F0232E"/>
    <w:rsid w:val="00F031A1"/>
    <w:rsid w:val="00F1004A"/>
    <w:rsid w:val="00F141E2"/>
    <w:rsid w:val="00F22714"/>
    <w:rsid w:val="00F23BD1"/>
    <w:rsid w:val="00F247A4"/>
    <w:rsid w:val="00F2574D"/>
    <w:rsid w:val="00F35CE6"/>
    <w:rsid w:val="00F37253"/>
    <w:rsid w:val="00F40CFD"/>
    <w:rsid w:val="00F4233B"/>
    <w:rsid w:val="00F439B4"/>
    <w:rsid w:val="00F50329"/>
    <w:rsid w:val="00F50723"/>
    <w:rsid w:val="00F5311A"/>
    <w:rsid w:val="00F53363"/>
    <w:rsid w:val="00F53CF4"/>
    <w:rsid w:val="00F60216"/>
    <w:rsid w:val="00F645F1"/>
    <w:rsid w:val="00F70ACF"/>
    <w:rsid w:val="00F73403"/>
    <w:rsid w:val="00F74B12"/>
    <w:rsid w:val="00F75624"/>
    <w:rsid w:val="00F75F51"/>
    <w:rsid w:val="00F776C5"/>
    <w:rsid w:val="00F82770"/>
    <w:rsid w:val="00F83A8F"/>
    <w:rsid w:val="00F86506"/>
    <w:rsid w:val="00F878CE"/>
    <w:rsid w:val="00F91336"/>
    <w:rsid w:val="00F92699"/>
    <w:rsid w:val="00F9299F"/>
    <w:rsid w:val="00F96BB5"/>
    <w:rsid w:val="00F97586"/>
    <w:rsid w:val="00FA0CE0"/>
    <w:rsid w:val="00FB202B"/>
    <w:rsid w:val="00FB4E8F"/>
    <w:rsid w:val="00FB7376"/>
    <w:rsid w:val="00FB7C1E"/>
    <w:rsid w:val="00FB7DE5"/>
    <w:rsid w:val="00FC2882"/>
    <w:rsid w:val="00FC49F1"/>
    <w:rsid w:val="00FD2550"/>
    <w:rsid w:val="00FD4131"/>
    <w:rsid w:val="00FD4C07"/>
    <w:rsid w:val="00FE1B5C"/>
    <w:rsid w:val="00FE2CC8"/>
    <w:rsid w:val="00FE5774"/>
    <w:rsid w:val="00FE5ABF"/>
    <w:rsid w:val="00FF083D"/>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6BBA4"/>
  <w15:docId w15:val="{129469E6-7F3B-438C-A87F-D1E07006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93F"/>
  </w:style>
  <w:style w:type="paragraph" w:styleId="Heading1">
    <w:name w:val="heading 1"/>
    <w:basedOn w:val="Normal"/>
    <w:next w:val="Normal"/>
    <w:link w:val="Heading1Char"/>
    <w:uiPriority w:val="9"/>
    <w:qFormat/>
    <w:rsid w:val="00F1004A"/>
    <w:pPr>
      <w:keepNext/>
      <w:keepLines/>
      <w:spacing w:before="240" w:after="0"/>
      <w:outlineLvl w:val="0"/>
    </w:pPr>
    <w:rPr>
      <w:rFonts w:ascii="Calibri" w:eastAsiaTheme="majorEastAsia" w:hAnsi="Calibri" w:cstheme="majorBidi"/>
      <w:b/>
      <w:color w:val="1F3864" w:themeColor="accent5" w:themeShade="80"/>
      <w:sz w:val="36"/>
      <w:szCs w:val="32"/>
    </w:rPr>
  </w:style>
  <w:style w:type="paragraph" w:styleId="Heading2">
    <w:name w:val="heading 2"/>
    <w:basedOn w:val="Normal"/>
    <w:next w:val="Normal"/>
    <w:link w:val="Heading2Char"/>
    <w:uiPriority w:val="9"/>
    <w:unhideWhenUsed/>
    <w:qFormat/>
    <w:rsid w:val="00B64A5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4">
    <w:name w:val="heading 4"/>
    <w:basedOn w:val="Normal"/>
    <w:next w:val="Normal"/>
    <w:link w:val="Heading4Char"/>
    <w:uiPriority w:val="9"/>
    <w:semiHidden/>
    <w:unhideWhenUsed/>
    <w:qFormat/>
    <w:rsid w:val="00FB20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Block Label"/>
    <w:basedOn w:val="Normal"/>
    <w:link w:val="Heading5Char"/>
    <w:uiPriority w:val="99"/>
    <w:qFormat/>
    <w:rsid w:val="00FB202B"/>
    <w:pPr>
      <w:spacing w:after="0" w:line="240" w:lineRule="auto"/>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basedOn w:val="DefaultParagraphFont"/>
    <w:link w:val="Heading5"/>
    <w:uiPriority w:val="99"/>
    <w:rsid w:val="00FB202B"/>
    <w:rPr>
      <w:rFonts w:ascii="Times New Roman" w:eastAsia="Times New Roman" w:hAnsi="Times New Roman" w:cs="Times New Roman"/>
      <w:b/>
      <w:szCs w:val="20"/>
    </w:rPr>
  </w:style>
  <w:style w:type="paragraph" w:styleId="BlockText">
    <w:name w:val="Block Text"/>
    <w:basedOn w:val="Normal"/>
    <w:uiPriority w:val="99"/>
    <w:rsid w:val="00FB202B"/>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FB202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B202B"/>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F1004A"/>
    <w:rPr>
      <w:rFonts w:ascii="Calibri" w:eastAsiaTheme="majorEastAsia" w:hAnsi="Calibri" w:cstheme="majorBidi"/>
      <w:b/>
      <w:color w:val="1F3864" w:themeColor="accent5" w:themeShade="80"/>
      <w:sz w:val="36"/>
      <w:szCs w:val="32"/>
    </w:rPr>
  </w:style>
  <w:style w:type="paragraph" w:styleId="TOCHeading">
    <w:name w:val="TOC Heading"/>
    <w:basedOn w:val="Heading1"/>
    <w:next w:val="Normal"/>
    <w:link w:val="TOCHeadingChar"/>
    <w:uiPriority w:val="39"/>
    <w:unhideWhenUsed/>
    <w:qFormat/>
    <w:rsid w:val="00B64A54"/>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A35EE6"/>
    <w:pPr>
      <w:spacing w:after="100"/>
    </w:pPr>
    <w:rPr>
      <w:b/>
      <w:bCs/>
    </w:rPr>
  </w:style>
  <w:style w:type="character" w:styleId="Hyperlink">
    <w:name w:val="Hyperlink"/>
    <w:basedOn w:val="DefaultParagraphFont"/>
    <w:uiPriority w:val="99"/>
    <w:unhideWhenUsed/>
    <w:rsid w:val="00B64A54"/>
    <w:rPr>
      <w:color w:val="0563C1" w:themeColor="hyperlink"/>
      <w:u w:val="single"/>
    </w:rPr>
  </w:style>
  <w:style w:type="character" w:customStyle="1" w:styleId="Heading2Char">
    <w:name w:val="Heading 2 Char"/>
    <w:basedOn w:val="DefaultParagraphFont"/>
    <w:link w:val="Heading2"/>
    <w:uiPriority w:val="9"/>
    <w:rsid w:val="00B64A54"/>
    <w:rPr>
      <w:rFonts w:asciiTheme="majorHAnsi" w:eastAsiaTheme="majorEastAsia" w:hAnsiTheme="majorHAnsi" w:cstheme="majorBidi"/>
      <w:b/>
      <w:color w:val="2E74B5" w:themeColor="accent1" w:themeShade="BF"/>
      <w:sz w:val="28"/>
      <w:szCs w:val="26"/>
    </w:rPr>
  </w:style>
  <w:style w:type="paragraph" w:styleId="TOC2">
    <w:name w:val="toc 2"/>
    <w:basedOn w:val="Normal"/>
    <w:next w:val="Normal"/>
    <w:autoRedefine/>
    <w:uiPriority w:val="39"/>
    <w:unhideWhenUsed/>
    <w:rsid w:val="00461895"/>
    <w:pPr>
      <w:spacing w:after="100"/>
      <w:ind w:left="220"/>
    </w:pPr>
  </w:style>
  <w:style w:type="paragraph" w:styleId="ListParagraph">
    <w:name w:val="List Paragraph"/>
    <w:basedOn w:val="Normal"/>
    <w:uiPriority w:val="34"/>
    <w:qFormat/>
    <w:rsid w:val="004571C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F87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8CE"/>
  </w:style>
  <w:style w:type="paragraph" w:styleId="Footer">
    <w:name w:val="footer"/>
    <w:basedOn w:val="Normal"/>
    <w:link w:val="FooterChar"/>
    <w:uiPriority w:val="99"/>
    <w:unhideWhenUsed/>
    <w:rsid w:val="00F8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8CE"/>
  </w:style>
  <w:style w:type="paragraph" w:styleId="BalloonText">
    <w:name w:val="Balloon Text"/>
    <w:basedOn w:val="Normal"/>
    <w:link w:val="BalloonTextChar"/>
    <w:uiPriority w:val="99"/>
    <w:semiHidden/>
    <w:unhideWhenUsed/>
    <w:rsid w:val="00010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E3"/>
    <w:rPr>
      <w:rFonts w:ascii="Segoe UI" w:hAnsi="Segoe UI" w:cs="Segoe UI"/>
      <w:sz w:val="18"/>
      <w:szCs w:val="18"/>
    </w:rPr>
  </w:style>
  <w:style w:type="paragraph" w:styleId="NoSpacing">
    <w:name w:val="No Spacing"/>
    <w:link w:val="NoSpacingChar"/>
    <w:uiPriority w:val="1"/>
    <w:qFormat/>
    <w:rsid w:val="004C03E5"/>
    <w:pPr>
      <w:spacing w:after="0" w:line="240" w:lineRule="auto"/>
    </w:pPr>
  </w:style>
  <w:style w:type="character" w:styleId="CommentReference">
    <w:name w:val="annotation reference"/>
    <w:basedOn w:val="DefaultParagraphFont"/>
    <w:uiPriority w:val="99"/>
    <w:semiHidden/>
    <w:unhideWhenUsed/>
    <w:rsid w:val="00302A31"/>
    <w:rPr>
      <w:sz w:val="16"/>
      <w:szCs w:val="16"/>
    </w:rPr>
  </w:style>
  <w:style w:type="paragraph" w:styleId="CommentText">
    <w:name w:val="annotation text"/>
    <w:basedOn w:val="Normal"/>
    <w:link w:val="CommentTextChar"/>
    <w:uiPriority w:val="99"/>
    <w:semiHidden/>
    <w:unhideWhenUsed/>
    <w:rsid w:val="00302A31"/>
    <w:pPr>
      <w:spacing w:line="240" w:lineRule="auto"/>
    </w:pPr>
    <w:rPr>
      <w:sz w:val="20"/>
      <w:szCs w:val="20"/>
    </w:rPr>
  </w:style>
  <w:style w:type="character" w:customStyle="1" w:styleId="CommentTextChar">
    <w:name w:val="Comment Text Char"/>
    <w:basedOn w:val="DefaultParagraphFont"/>
    <w:link w:val="CommentText"/>
    <w:uiPriority w:val="99"/>
    <w:semiHidden/>
    <w:rsid w:val="00302A31"/>
    <w:rPr>
      <w:sz w:val="20"/>
      <w:szCs w:val="20"/>
    </w:rPr>
  </w:style>
  <w:style w:type="paragraph" w:styleId="CommentSubject">
    <w:name w:val="annotation subject"/>
    <w:basedOn w:val="CommentText"/>
    <w:next w:val="CommentText"/>
    <w:link w:val="CommentSubjectChar"/>
    <w:uiPriority w:val="99"/>
    <w:semiHidden/>
    <w:unhideWhenUsed/>
    <w:rsid w:val="00302A31"/>
    <w:rPr>
      <w:b/>
      <w:bCs/>
    </w:rPr>
  </w:style>
  <w:style w:type="character" w:customStyle="1" w:styleId="CommentSubjectChar">
    <w:name w:val="Comment Subject Char"/>
    <w:basedOn w:val="CommentTextChar"/>
    <w:link w:val="CommentSubject"/>
    <w:uiPriority w:val="99"/>
    <w:semiHidden/>
    <w:rsid w:val="00302A31"/>
    <w:rPr>
      <w:b/>
      <w:bCs/>
      <w:sz w:val="20"/>
      <w:szCs w:val="20"/>
    </w:rPr>
  </w:style>
  <w:style w:type="character" w:styleId="FollowedHyperlink">
    <w:name w:val="FollowedHyperlink"/>
    <w:basedOn w:val="DefaultParagraphFont"/>
    <w:uiPriority w:val="99"/>
    <w:semiHidden/>
    <w:unhideWhenUsed/>
    <w:rsid w:val="00395A77"/>
    <w:rPr>
      <w:color w:val="954F72" w:themeColor="followedHyperlink"/>
      <w:u w:val="single"/>
    </w:rPr>
  </w:style>
  <w:style w:type="character" w:customStyle="1" w:styleId="NoSpacingChar">
    <w:name w:val="No Spacing Char"/>
    <w:basedOn w:val="DefaultParagraphFont"/>
    <w:link w:val="NoSpacing"/>
    <w:uiPriority w:val="1"/>
    <w:rsid w:val="00BF40FB"/>
  </w:style>
  <w:style w:type="paragraph" w:customStyle="1" w:styleId="Style1">
    <w:name w:val="Style1"/>
    <w:basedOn w:val="TOCHeading"/>
    <w:link w:val="Style1Char"/>
    <w:qFormat/>
    <w:rsid w:val="00A16F54"/>
    <w:rPr>
      <w:sz w:val="40"/>
    </w:rPr>
  </w:style>
  <w:style w:type="paragraph" w:styleId="IntenseQuote">
    <w:name w:val="Intense Quote"/>
    <w:basedOn w:val="Normal"/>
    <w:next w:val="Normal"/>
    <w:link w:val="IntenseQuoteChar"/>
    <w:uiPriority w:val="30"/>
    <w:qFormat/>
    <w:rsid w:val="00A16F5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TOCHeadingChar">
    <w:name w:val="TOC Heading Char"/>
    <w:basedOn w:val="Heading1Char"/>
    <w:link w:val="TOCHeading"/>
    <w:uiPriority w:val="39"/>
    <w:rsid w:val="00A16F54"/>
    <w:rPr>
      <w:rFonts w:asciiTheme="majorHAnsi" w:eastAsiaTheme="majorEastAsia" w:hAnsiTheme="majorHAnsi" w:cstheme="majorBidi"/>
      <w:b w:val="0"/>
      <w:color w:val="2E74B5" w:themeColor="accent1" w:themeShade="BF"/>
      <w:sz w:val="36"/>
      <w:szCs w:val="32"/>
    </w:rPr>
  </w:style>
  <w:style w:type="character" w:customStyle="1" w:styleId="Style1Char">
    <w:name w:val="Style1 Char"/>
    <w:basedOn w:val="TOCHeadingChar"/>
    <w:link w:val="Style1"/>
    <w:rsid w:val="00A16F54"/>
    <w:rPr>
      <w:rFonts w:asciiTheme="majorHAnsi" w:eastAsiaTheme="majorEastAsia" w:hAnsiTheme="majorHAnsi" w:cstheme="majorBidi"/>
      <w:b w:val="0"/>
      <w:color w:val="2E74B5" w:themeColor="accent1" w:themeShade="BF"/>
      <w:sz w:val="40"/>
      <w:szCs w:val="32"/>
    </w:rPr>
  </w:style>
  <w:style w:type="character" w:customStyle="1" w:styleId="IntenseQuoteChar">
    <w:name w:val="Intense Quote Char"/>
    <w:basedOn w:val="DefaultParagraphFont"/>
    <w:link w:val="IntenseQuote"/>
    <w:uiPriority w:val="30"/>
    <w:rsid w:val="00A16F54"/>
    <w:rPr>
      <w:i/>
      <w:iCs/>
      <w:color w:val="5B9BD5" w:themeColor="accent1"/>
    </w:rPr>
  </w:style>
  <w:style w:type="paragraph" w:customStyle="1" w:styleId="Style2">
    <w:name w:val="Style2"/>
    <w:basedOn w:val="IntenseQuote"/>
    <w:link w:val="Style2Char"/>
    <w:qFormat/>
    <w:rsid w:val="00A16F54"/>
    <w:pPr>
      <w:pBdr>
        <w:top w:val="none" w:sz="0" w:space="0" w:color="auto"/>
      </w:pBdr>
      <w:jc w:val="left"/>
    </w:pPr>
  </w:style>
  <w:style w:type="paragraph" w:customStyle="1" w:styleId="Style3">
    <w:name w:val="Style3"/>
    <w:basedOn w:val="Style2"/>
    <w:link w:val="Style3Char"/>
    <w:qFormat/>
    <w:rsid w:val="00A16F54"/>
    <w:pPr>
      <w:ind w:left="0"/>
    </w:pPr>
    <w:rPr>
      <w:i w:val="0"/>
      <w:sz w:val="40"/>
    </w:rPr>
  </w:style>
  <w:style w:type="character" w:customStyle="1" w:styleId="Style2Char">
    <w:name w:val="Style2 Char"/>
    <w:basedOn w:val="IntenseQuoteChar"/>
    <w:link w:val="Style2"/>
    <w:rsid w:val="00A16F54"/>
    <w:rPr>
      <w:i/>
      <w:iCs/>
      <w:color w:val="5B9BD5" w:themeColor="accent1"/>
    </w:rPr>
  </w:style>
  <w:style w:type="paragraph" w:customStyle="1" w:styleId="Style4">
    <w:name w:val="Style4"/>
    <w:basedOn w:val="TOCHeading"/>
    <w:link w:val="Style4Char"/>
    <w:qFormat/>
    <w:rsid w:val="00A16F54"/>
    <w:rPr>
      <w:u w:val="single"/>
    </w:rPr>
  </w:style>
  <w:style w:type="character" w:customStyle="1" w:styleId="Style3Char">
    <w:name w:val="Style3 Char"/>
    <w:basedOn w:val="Style2Char"/>
    <w:link w:val="Style3"/>
    <w:rsid w:val="00A16F54"/>
    <w:rPr>
      <w:i w:val="0"/>
      <w:iCs/>
      <w:color w:val="5B9BD5" w:themeColor="accent1"/>
      <w:sz w:val="40"/>
    </w:rPr>
  </w:style>
  <w:style w:type="paragraph" w:customStyle="1" w:styleId="SectionHeadings">
    <w:name w:val="Section Headings"/>
    <w:basedOn w:val="TOCHeading"/>
    <w:link w:val="SectionHeadingsChar"/>
    <w:autoRedefine/>
    <w:qFormat/>
    <w:rsid w:val="00A16F54"/>
    <w:rPr>
      <w:sz w:val="40"/>
      <w:u w:val="single"/>
    </w:rPr>
  </w:style>
  <w:style w:type="character" w:customStyle="1" w:styleId="Style4Char">
    <w:name w:val="Style4 Char"/>
    <w:basedOn w:val="TOCHeadingChar"/>
    <w:link w:val="Style4"/>
    <w:rsid w:val="00A16F54"/>
    <w:rPr>
      <w:rFonts w:asciiTheme="majorHAnsi" w:eastAsiaTheme="majorEastAsia" w:hAnsiTheme="majorHAnsi" w:cstheme="majorBidi"/>
      <w:b w:val="0"/>
      <w:color w:val="2E74B5" w:themeColor="accent1" w:themeShade="BF"/>
      <w:sz w:val="36"/>
      <w:szCs w:val="32"/>
      <w:u w:val="single"/>
    </w:rPr>
  </w:style>
  <w:style w:type="paragraph" w:customStyle="1" w:styleId="SectionHeading">
    <w:name w:val="Section Heading"/>
    <w:basedOn w:val="SectionHeadings"/>
    <w:link w:val="SectionHeadingChar"/>
    <w:qFormat/>
    <w:rsid w:val="003D374C"/>
    <w:rPr>
      <w:color w:val="auto"/>
    </w:rPr>
  </w:style>
  <w:style w:type="character" w:customStyle="1" w:styleId="SectionHeadingsChar">
    <w:name w:val="Section Headings Char"/>
    <w:basedOn w:val="TOCHeadingChar"/>
    <w:link w:val="SectionHeadings"/>
    <w:rsid w:val="00A16F54"/>
    <w:rPr>
      <w:rFonts w:asciiTheme="majorHAnsi" w:eastAsiaTheme="majorEastAsia" w:hAnsiTheme="majorHAnsi" w:cstheme="majorBidi"/>
      <w:b w:val="0"/>
      <w:color w:val="2E74B5" w:themeColor="accent1" w:themeShade="BF"/>
      <w:sz w:val="40"/>
      <w:szCs w:val="32"/>
      <w:u w:val="single"/>
    </w:rPr>
  </w:style>
  <w:style w:type="character" w:customStyle="1" w:styleId="SectionHeadingChar">
    <w:name w:val="Section Heading Char"/>
    <w:basedOn w:val="SectionHeadingsChar"/>
    <w:link w:val="SectionHeading"/>
    <w:rsid w:val="003D374C"/>
    <w:rPr>
      <w:rFonts w:asciiTheme="majorHAnsi" w:eastAsiaTheme="majorEastAsia" w:hAnsiTheme="majorHAnsi" w:cstheme="majorBidi"/>
      <w:b w:val="0"/>
      <w:color w:val="2E74B5" w:themeColor="accent1" w:themeShade="BF"/>
      <w:sz w:val="40"/>
      <w:szCs w:val="32"/>
      <w:u w:val="single"/>
    </w:rPr>
  </w:style>
  <w:style w:type="paragraph" w:styleId="TOC3">
    <w:name w:val="toc 3"/>
    <w:basedOn w:val="Normal"/>
    <w:next w:val="Normal"/>
    <w:autoRedefine/>
    <w:uiPriority w:val="39"/>
    <w:unhideWhenUsed/>
    <w:rsid w:val="00E50081"/>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CE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37898">
      <w:bodyDiv w:val="1"/>
      <w:marLeft w:val="0"/>
      <w:marRight w:val="0"/>
      <w:marTop w:val="0"/>
      <w:marBottom w:val="0"/>
      <w:divBdr>
        <w:top w:val="none" w:sz="0" w:space="0" w:color="auto"/>
        <w:left w:val="none" w:sz="0" w:space="0" w:color="auto"/>
        <w:bottom w:val="none" w:sz="0" w:space="0" w:color="auto"/>
        <w:right w:val="none" w:sz="0" w:space="0" w:color="auto"/>
      </w:divBdr>
    </w:div>
    <w:div w:id="16181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aboard.org/wp-content/uploads/Accepted-Program-Areas-for-PHAB-Documentation-December-2012.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haboard.org/wp-content/uploads/PHAB-Acronyms-and-Glossary-of-Terms-Version-1.0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iroadmap.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haboard.org/wp-content/uploads/PHABSM_WEB_LR1.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phaboard.org/accreditation-process/accreditation-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 -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1A9489-0B7A-4CBB-A12B-2DC056B6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Performance Management &amp; Quality Improvement Plan</vt:lpstr>
    </vt:vector>
  </TitlesOfParts>
  <Company>City of Columbus</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&amp; Quality Improvement Plan</dc:title>
  <dc:subject>insert document sub-title here, if applicable</dc:subject>
  <dc:creator>NAME OF YOUR AGENCY HERE – INSERT LOGO/AGENCY IDENTIFIER ON THIS PAGE. INDICATE THE SPAN OF DATES YOUR PLAN WILL COVER.  IF DESIRED, INCLUDE DATES THE PLAN WAS ADOPTED, REVISED, AND/OR WILL BE EFFECTIVE.</dc:creator>
  <cp:lastModifiedBy>Aughe, Mackenzie M.</cp:lastModifiedBy>
  <cp:revision>2</cp:revision>
  <cp:lastPrinted>2018-12-18T19:06:00Z</cp:lastPrinted>
  <dcterms:created xsi:type="dcterms:W3CDTF">2018-12-20T15:36:00Z</dcterms:created>
  <dcterms:modified xsi:type="dcterms:W3CDTF">2018-12-20T15:36:00Z</dcterms:modified>
</cp:coreProperties>
</file>