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69386F25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966001">
        <w:rPr>
          <w:rFonts w:ascii="Arial Narrow" w:hAnsi="Arial Narrow"/>
          <w:b/>
          <w:noProof/>
          <w:color w:val="990000"/>
          <w:sz w:val="32"/>
          <w:szCs w:val="32"/>
        </w:rPr>
        <w:t>Dental Technology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47AF89AB" w:rsidR="0062468C" w:rsidRPr="002A631F" w:rsidRDefault="00396995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May </w:t>
      </w:r>
      <w:r w:rsidR="000D7C90">
        <w:rPr>
          <w:rFonts w:ascii="Arial Narrow" w:hAnsi="Arial Narrow"/>
          <w:b/>
          <w:color w:val="990000"/>
          <w:sz w:val="32"/>
          <w:szCs w:val="32"/>
        </w:rPr>
        <w:t>2</w:t>
      </w:r>
      <w:r w:rsidR="00966001">
        <w:rPr>
          <w:rFonts w:ascii="Arial Narrow" w:hAnsi="Arial Narrow"/>
          <w:b/>
          <w:color w:val="990000"/>
          <w:sz w:val="32"/>
          <w:szCs w:val="32"/>
        </w:rPr>
        <w:t>7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4458E7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97EA1">
        <w:rPr>
          <w:rFonts w:ascii="Arial Narrow" w:eastAsia="Times New Roman" w:hAnsi="Arial Narrow" w:cs="Times New Roman"/>
          <w:sz w:val="24"/>
          <w:szCs w:val="24"/>
        </w:rPr>
        <w:t>3:00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231FE984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17FC3">
        <w:rPr>
          <w:rFonts w:ascii="Arial Narrow" w:eastAsia="Times New Roman" w:hAnsi="Arial Narrow" w:cs="Times New Roman"/>
          <w:sz w:val="24"/>
          <w:szCs w:val="24"/>
        </w:rPr>
        <w:t>3:45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717C868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5:00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B2DC3"/>
    <w:rsid w:val="000D7C90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6DAE"/>
    <w:rsid w:val="00341F01"/>
    <w:rsid w:val="0034380D"/>
    <w:rsid w:val="00377060"/>
    <w:rsid w:val="0037721E"/>
    <w:rsid w:val="00394D2D"/>
    <w:rsid w:val="00396995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6001"/>
    <w:rsid w:val="00967350"/>
    <w:rsid w:val="00985F71"/>
    <w:rsid w:val="009978B7"/>
    <w:rsid w:val="009B261A"/>
    <w:rsid w:val="009C0D36"/>
    <w:rsid w:val="009C69CD"/>
    <w:rsid w:val="009D330D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6028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2021-05-04T15:04:00Z</dcterms:created>
  <dcterms:modified xsi:type="dcterms:W3CDTF">2021-05-04T15:04:00Z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